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6B0A" w:rsidRDefault="00206B0A">
      <w:pPr>
        <w:pBdr>
          <w:top w:val="double" w:sz="12" w:space="1" w:color="auto"/>
          <w:left w:val="double" w:sz="12" w:space="1" w:color="auto"/>
          <w:bottom w:val="double" w:sz="12" w:space="1" w:color="auto"/>
          <w:right w:val="double" w:sz="12" w:space="1" w:color="auto"/>
        </w:pBdr>
        <w:spacing w:line="480" w:lineRule="auto"/>
        <w:jc w:val="center"/>
        <w:rPr>
          <w:b/>
          <w:sz w:val="32"/>
        </w:rPr>
      </w:pPr>
      <w:r>
        <w:rPr>
          <w:b/>
          <w:sz w:val="32"/>
        </w:rPr>
        <w:t>PENNSYLVANIA PUBLIC UTILITY COMMISSION</w:t>
      </w:r>
    </w:p>
    <w:p w:rsidR="00206B0A" w:rsidRDefault="00206B0A">
      <w:pPr>
        <w:spacing w:line="480" w:lineRule="auto"/>
        <w:jc w:val="right"/>
        <w:rPr>
          <w:rFonts w:ascii="Courier" w:hAnsi="Courier"/>
          <w:sz w:val="24"/>
        </w:rPr>
      </w:pPr>
    </w:p>
    <w:p w:rsidR="00206B0A" w:rsidRDefault="00206B0A">
      <w:pPr>
        <w:pStyle w:val="Heading6"/>
        <w:rPr>
          <w:rFonts w:ascii="Times New Roman" w:hAnsi="Times New Roman"/>
        </w:rPr>
      </w:pPr>
      <w:r>
        <w:tab/>
      </w:r>
      <w:r>
        <w:tab/>
      </w:r>
      <w:r>
        <w:tab/>
      </w:r>
      <w:r>
        <w:tab/>
      </w:r>
      <w:r w:rsidR="00624473">
        <w:rPr>
          <w:rFonts w:ascii="Times New Roman" w:hAnsi="Times New Roman"/>
        </w:rPr>
        <w:t xml:space="preserve">Public Meeting held </w:t>
      </w:r>
      <w:r w:rsidR="000C6F49">
        <w:rPr>
          <w:rFonts w:ascii="Times New Roman" w:hAnsi="Times New Roman"/>
        </w:rPr>
        <w:t>May 17, 2018</w:t>
      </w:r>
    </w:p>
    <w:p w:rsidR="00206B0A" w:rsidRPr="00AB0C9E" w:rsidRDefault="00FE02BF" w:rsidP="00A01682">
      <w:pPr>
        <w:jc w:val="right"/>
        <w:rPr>
          <w:sz w:val="24"/>
        </w:rPr>
      </w:pPr>
      <w:r>
        <w:t xml:space="preserve">                                                                                                                                   </w:t>
      </w:r>
      <w:r w:rsidR="00AB0C9E">
        <w:t xml:space="preserve">       </w:t>
      </w:r>
      <w:r w:rsidR="00206B0A">
        <w:rPr>
          <w:sz w:val="24"/>
        </w:rPr>
        <w:t>Docket Number</w:t>
      </w:r>
      <w:r w:rsidR="00BE4F85">
        <w:rPr>
          <w:sz w:val="24"/>
        </w:rPr>
        <w:t xml:space="preserve">: </w:t>
      </w:r>
      <w:r w:rsidR="00015485" w:rsidRPr="00015485">
        <w:rPr>
          <w:sz w:val="24"/>
        </w:rPr>
        <w:t>M-2018-3001577</w:t>
      </w:r>
    </w:p>
    <w:p w:rsidR="00206B0A" w:rsidRDefault="00206B0A">
      <w:pPr>
        <w:jc w:val="center"/>
        <w:rPr>
          <w:sz w:val="24"/>
        </w:rPr>
      </w:pPr>
    </w:p>
    <w:p w:rsidR="00206B0A" w:rsidRDefault="00206B0A">
      <w:pPr>
        <w:jc w:val="center"/>
        <w:rPr>
          <w:sz w:val="24"/>
        </w:rPr>
      </w:pPr>
    </w:p>
    <w:p w:rsidR="00206B0A" w:rsidRDefault="00F67C9A">
      <w:pPr>
        <w:tabs>
          <w:tab w:val="center" w:pos="4680"/>
        </w:tabs>
        <w:jc w:val="center"/>
        <w:rPr>
          <w:b/>
          <w:sz w:val="32"/>
        </w:rPr>
      </w:pPr>
      <w:r>
        <w:rPr>
          <w:b/>
          <w:sz w:val="32"/>
        </w:rPr>
        <w:t>BUREAU OF TECHNICAL</w:t>
      </w:r>
      <w:r w:rsidR="00206B0A">
        <w:rPr>
          <w:b/>
          <w:sz w:val="32"/>
        </w:rPr>
        <w:t xml:space="preserve"> UTILITY SERVICES</w:t>
      </w:r>
    </w:p>
    <w:p w:rsidR="00206B0A" w:rsidRDefault="00206B0A">
      <w:pPr>
        <w:jc w:val="center"/>
        <w:rPr>
          <w:b/>
          <w:sz w:val="32"/>
        </w:rPr>
      </w:pPr>
    </w:p>
    <w:p w:rsidR="00206B0A" w:rsidRDefault="00206B0A">
      <w:pPr>
        <w:tabs>
          <w:tab w:val="center" w:pos="4680"/>
        </w:tabs>
        <w:jc w:val="center"/>
        <w:rPr>
          <w:b/>
          <w:sz w:val="32"/>
        </w:rPr>
      </w:pPr>
      <w:r>
        <w:rPr>
          <w:b/>
          <w:sz w:val="32"/>
        </w:rPr>
        <w:t>REPORT ON THE QUARTERLY EARNINGS</w:t>
      </w:r>
    </w:p>
    <w:p w:rsidR="00206B0A" w:rsidRDefault="00206B0A">
      <w:pPr>
        <w:jc w:val="center"/>
        <w:rPr>
          <w:b/>
          <w:sz w:val="32"/>
        </w:rPr>
      </w:pPr>
    </w:p>
    <w:p w:rsidR="00206B0A" w:rsidRDefault="00206B0A">
      <w:pPr>
        <w:tabs>
          <w:tab w:val="center" w:pos="4680"/>
        </w:tabs>
        <w:jc w:val="center"/>
        <w:rPr>
          <w:b/>
          <w:sz w:val="32"/>
        </w:rPr>
      </w:pPr>
      <w:r>
        <w:rPr>
          <w:b/>
          <w:sz w:val="32"/>
        </w:rPr>
        <w:t>OF JURISDICTIONAL UT</w:t>
      </w:r>
      <w:r w:rsidR="00BD721C">
        <w:rPr>
          <w:b/>
          <w:sz w:val="32"/>
        </w:rPr>
        <w:t>I</w:t>
      </w:r>
      <w:r>
        <w:rPr>
          <w:b/>
          <w:sz w:val="32"/>
        </w:rPr>
        <w:t>LITIES</w:t>
      </w:r>
    </w:p>
    <w:p w:rsidR="00206B0A" w:rsidRDefault="00206B0A">
      <w:pPr>
        <w:jc w:val="center"/>
        <w:rPr>
          <w:b/>
          <w:sz w:val="32"/>
        </w:rPr>
      </w:pPr>
    </w:p>
    <w:p w:rsidR="00206B0A" w:rsidRDefault="00206B0A">
      <w:pPr>
        <w:tabs>
          <w:tab w:val="center" w:pos="4680"/>
        </w:tabs>
        <w:jc w:val="center"/>
        <w:rPr>
          <w:b/>
          <w:sz w:val="32"/>
        </w:rPr>
      </w:pPr>
      <w:r>
        <w:rPr>
          <w:b/>
          <w:sz w:val="32"/>
        </w:rPr>
        <w:t xml:space="preserve">FOR THE </w:t>
      </w:r>
      <w:r w:rsidR="00F31297">
        <w:rPr>
          <w:b/>
          <w:sz w:val="32"/>
        </w:rPr>
        <w:t>YEAR</w:t>
      </w:r>
      <w:r>
        <w:rPr>
          <w:b/>
          <w:sz w:val="32"/>
        </w:rPr>
        <w:t xml:space="preserve"> ENDED</w:t>
      </w:r>
    </w:p>
    <w:p w:rsidR="00206B0A" w:rsidRDefault="00206B0A">
      <w:pPr>
        <w:jc w:val="center"/>
        <w:rPr>
          <w:b/>
          <w:sz w:val="32"/>
        </w:rPr>
      </w:pPr>
    </w:p>
    <w:p w:rsidR="00206B0A" w:rsidRDefault="00637772">
      <w:pPr>
        <w:tabs>
          <w:tab w:val="center" w:pos="4680"/>
        </w:tabs>
        <w:jc w:val="center"/>
        <w:rPr>
          <w:b/>
          <w:sz w:val="32"/>
        </w:rPr>
      </w:pPr>
      <w:r>
        <w:rPr>
          <w:b/>
          <w:sz w:val="32"/>
        </w:rPr>
        <w:t>December</w:t>
      </w:r>
      <w:r w:rsidR="000121C0">
        <w:rPr>
          <w:b/>
          <w:sz w:val="32"/>
        </w:rPr>
        <w:t xml:space="preserve"> </w:t>
      </w:r>
      <w:r w:rsidR="003540BF">
        <w:rPr>
          <w:b/>
          <w:sz w:val="32"/>
        </w:rPr>
        <w:t>3</w:t>
      </w:r>
      <w:r>
        <w:rPr>
          <w:b/>
          <w:sz w:val="32"/>
        </w:rPr>
        <w:t>1</w:t>
      </w:r>
      <w:r w:rsidR="005B5217">
        <w:rPr>
          <w:b/>
          <w:sz w:val="32"/>
        </w:rPr>
        <w:t>, 2017</w:t>
      </w:r>
    </w:p>
    <w:p w:rsidR="00EB4AC8" w:rsidRDefault="00EB4AC8">
      <w:pPr>
        <w:tabs>
          <w:tab w:val="center" w:pos="4680"/>
        </w:tabs>
        <w:jc w:val="center"/>
        <w:rPr>
          <w:b/>
          <w:sz w:val="32"/>
        </w:rPr>
      </w:pPr>
    </w:p>
    <w:p w:rsidR="00440F25" w:rsidRDefault="00440F25">
      <w:pPr>
        <w:tabs>
          <w:tab w:val="center" w:pos="4680"/>
        </w:tabs>
        <w:jc w:val="center"/>
        <w:rPr>
          <w:b/>
          <w:sz w:val="32"/>
        </w:rPr>
      </w:pPr>
    </w:p>
    <w:p w:rsidR="00206B0A" w:rsidRDefault="00206B0A">
      <w:pPr>
        <w:tabs>
          <w:tab w:val="center" w:pos="4680"/>
        </w:tabs>
        <w:jc w:val="both"/>
        <w:rPr>
          <w:rFonts w:ascii="Courier" w:hAnsi="Courier"/>
          <w:sz w:val="24"/>
        </w:rPr>
      </w:pPr>
    </w:p>
    <w:p w:rsidR="00206B0A" w:rsidRDefault="00206B0A">
      <w:pPr>
        <w:tabs>
          <w:tab w:val="center" w:pos="4680"/>
        </w:tabs>
        <w:jc w:val="center"/>
        <w:rPr>
          <w:rFonts w:ascii="Courier" w:hAnsi="Courier"/>
          <w:sz w:val="24"/>
        </w:rPr>
      </w:pPr>
    </w:p>
    <w:p w:rsidR="00206B0A" w:rsidRDefault="00206B0A">
      <w:pPr>
        <w:jc w:val="both"/>
        <w:rPr>
          <w:rFonts w:ascii="Courier" w:hAnsi="Courier"/>
          <w:sz w:val="24"/>
        </w:rPr>
      </w:pPr>
    </w:p>
    <w:p w:rsidR="00206B0A" w:rsidRDefault="00206B0A">
      <w:pPr>
        <w:tabs>
          <w:tab w:val="center" w:pos="4680"/>
        </w:tabs>
        <w:jc w:val="both"/>
        <w:rPr>
          <w:rFonts w:ascii="Courier" w:hAnsi="Courier"/>
          <w:sz w:val="24"/>
        </w:rPr>
      </w:pPr>
      <w:r>
        <w:rPr>
          <w:rFonts w:ascii="Courier" w:hAnsi="Courier"/>
          <w:sz w:val="24"/>
        </w:rPr>
        <w:tab/>
      </w:r>
    </w:p>
    <w:p w:rsidR="00206B0A" w:rsidRDefault="00206B0A">
      <w:pPr>
        <w:pBdr>
          <w:top w:val="double" w:sz="12" w:space="1" w:color="auto"/>
          <w:left w:val="double" w:sz="12" w:space="1" w:color="auto"/>
          <w:bottom w:val="double" w:sz="12" w:space="1" w:color="auto"/>
          <w:right w:val="double" w:sz="12" w:space="1" w:color="auto"/>
        </w:pBdr>
        <w:jc w:val="both"/>
        <w:rPr>
          <w:rFonts w:ascii="Courier" w:hAnsi="Courier"/>
          <w:sz w:val="24"/>
        </w:rPr>
      </w:pPr>
    </w:p>
    <w:p w:rsidR="00206B0A" w:rsidRDefault="00206B0A">
      <w:pPr>
        <w:jc w:val="both"/>
        <w:rPr>
          <w:rFonts w:ascii="Courier" w:hAnsi="Courier"/>
          <w:sz w:val="24"/>
        </w:rPr>
      </w:pPr>
    </w:p>
    <w:p w:rsidR="00206B0A" w:rsidRDefault="00206B0A">
      <w:pPr>
        <w:jc w:val="both"/>
        <w:rPr>
          <w:rFonts w:ascii="Courier" w:hAnsi="Courier"/>
          <w:sz w:val="24"/>
        </w:rPr>
      </w:pPr>
    </w:p>
    <w:p w:rsidR="00206B0A" w:rsidRDefault="00206B0A">
      <w:pPr>
        <w:jc w:val="both"/>
        <w:rPr>
          <w:sz w:val="26"/>
        </w:rPr>
      </w:pPr>
    </w:p>
    <w:tbl>
      <w:tblPr>
        <w:tblW w:w="7038" w:type="dxa"/>
        <w:tblLayout w:type="fixed"/>
        <w:tblLook w:val="0000" w:firstRow="0" w:lastRow="0" w:firstColumn="0" w:lastColumn="0" w:noHBand="0" w:noVBand="0"/>
      </w:tblPr>
      <w:tblGrid>
        <w:gridCol w:w="7038"/>
      </w:tblGrid>
      <w:tr w:rsidR="006C523D" w:rsidRPr="00C0451E" w:rsidTr="003B6762">
        <w:tc>
          <w:tcPr>
            <w:tcW w:w="7038" w:type="dxa"/>
          </w:tcPr>
          <w:p w:rsidR="006C523D" w:rsidRPr="00C0451E" w:rsidRDefault="00EB3431" w:rsidP="00177C4C">
            <w:pPr>
              <w:ind w:left="720"/>
              <w:rPr>
                <w:sz w:val="26"/>
                <w:szCs w:val="26"/>
              </w:rPr>
            </w:pPr>
            <w:r w:rsidRPr="0047739D">
              <w:rPr>
                <w:sz w:val="26"/>
                <w:szCs w:val="26"/>
              </w:rPr>
              <w:t>Gladys M. Brown</w:t>
            </w:r>
            <w:r w:rsidR="006C523D">
              <w:rPr>
                <w:sz w:val="26"/>
                <w:szCs w:val="26"/>
              </w:rPr>
              <w:t>, Chairman</w:t>
            </w:r>
          </w:p>
        </w:tc>
      </w:tr>
      <w:tr w:rsidR="006C523D" w:rsidRPr="00C0451E" w:rsidTr="003B6762">
        <w:tc>
          <w:tcPr>
            <w:tcW w:w="7038" w:type="dxa"/>
          </w:tcPr>
          <w:p w:rsidR="006C523D" w:rsidRPr="00C0451E" w:rsidRDefault="002E666C" w:rsidP="00177C4C">
            <w:pPr>
              <w:ind w:left="720"/>
              <w:rPr>
                <w:sz w:val="26"/>
                <w:szCs w:val="26"/>
              </w:rPr>
            </w:pPr>
            <w:r w:rsidRPr="002E666C">
              <w:rPr>
                <w:sz w:val="26"/>
                <w:szCs w:val="26"/>
              </w:rPr>
              <w:t>Andrew G. Place</w:t>
            </w:r>
            <w:r w:rsidR="006C523D">
              <w:rPr>
                <w:sz w:val="26"/>
                <w:szCs w:val="26"/>
              </w:rPr>
              <w:t xml:space="preserve">, </w:t>
            </w:r>
            <w:r w:rsidR="006C523D" w:rsidRPr="00C0451E">
              <w:rPr>
                <w:sz w:val="26"/>
                <w:szCs w:val="26"/>
              </w:rPr>
              <w:t>Vice Chairman</w:t>
            </w:r>
            <w:r w:rsidR="003B6762">
              <w:rPr>
                <w:sz w:val="26"/>
                <w:szCs w:val="26"/>
              </w:rPr>
              <w:t>, Statement, dissenting</w:t>
            </w:r>
          </w:p>
        </w:tc>
      </w:tr>
      <w:tr w:rsidR="002E666C" w:rsidRPr="00C0451E" w:rsidTr="003B6762">
        <w:tc>
          <w:tcPr>
            <w:tcW w:w="7038" w:type="dxa"/>
          </w:tcPr>
          <w:p w:rsidR="000121C0" w:rsidRDefault="000121C0" w:rsidP="00177C4C">
            <w:pPr>
              <w:ind w:left="720"/>
              <w:rPr>
                <w:sz w:val="26"/>
                <w:szCs w:val="26"/>
              </w:rPr>
            </w:pPr>
            <w:r w:rsidRPr="000121C0">
              <w:rPr>
                <w:sz w:val="26"/>
                <w:szCs w:val="26"/>
              </w:rPr>
              <w:t>Norman J. Kennard</w:t>
            </w:r>
            <w:r w:rsidR="00144354">
              <w:rPr>
                <w:sz w:val="26"/>
                <w:szCs w:val="26"/>
              </w:rPr>
              <w:t xml:space="preserve">, </w:t>
            </w:r>
            <w:r w:rsidR="00144354" w:rsidRPr="003540BF">
              <w:rPr>
                <w:sz w:val="26"/>
                <w:szCs w:val="26"/>
              </w:rPr>
              <w:t>Commissioner</w:t>
            </w:r>
            <w:r w:rsidR="003B6762">
              <w:rPr>
                <w:sz w:val="26"/>
                <w:szCs w:val="26"/>
              </w:rPr>
              <w:t>, Statement, dissenting</w:t>
            </w:r>
            <w:bookmarkStart w:id="0" w:name="_GoBack"/>
            <w:bookmarkEnd w:id="0"/>
          </w:p>
          <w:p w:rsidR="002E666C" w:rsidRPr="00017B77" w:rsidRDefault="003540BF" w:rsidP="00177C4C">
            <w:pPr>
              <w:ind w:left="720"/>
              <w:rPr>
                <w:sz w:val="26"/>
                <w:szCs w:val="26"/>
              </w:rPr>
            </w:pPr>
            <w:r w:rsidRPr="003540BF">
              <w:rPr>
                <w:sz w:val="26"/>
                <w:szCs w:val="26"/>
              </w:rPr>
              <w:t>David W. Sweet, Commissioner</w:t>
            </w:r>
          </w:p>
        </w:tc>
      </w:tr>
      <w:tr w:rsidR="006C523D" w:rsidRPr="00C0451E" w:rsidTr="003B6762">
        <w:tc>
          <w:tcPr>
            <w:tcW w:w="7038" w:type="dxa"/>
          </w:tcPr>
          <w:p w:rsidR="0047739D" w:rsidRDefault="003540BF" w:rsidP="00177C4C">
            <w:pPr>
              <w:ind w:left="720"/>
              <w:rPr>
                <w:sz w:val="26"/>
                <w:szCs w:val="26"/>
              </w:rPr>
            </w:pPr>
            <w:r w:rsidRPr="003540BF">
              <w:rPr>
                <w:sz w:val="26"/>
                <w:szCs w:val="26"/>
              </w:rPr>
              <w:t>John F. Coleman, Jr., Commissioner</w:t>
            </w:r>
          </w:p>
          <w:p w:rsidR="000B30D9" w:rsidRPr="00C0451E" w:rsidRDefault="000B30D9" w:rsidP="00177C4C">
            <w:pPr>
              <w:ind w:left="720"/>
              <w:rPr>
                <w:sz w:val="26"/>
                <w:szCs w:val="26"/>
              </w:rPr>
            </w:pPr>
          </w:p>
        </w:tc>
      </w:tr>
      <w:tr w:rsidR="006C523D" w:rsidRPr="00C0451E" w:rsidTr="003B6762">
        <w:tc>
          <w:tcPr>
            <w:tcW w:w="7038" w:type="dxa"/>
          </w:tcPr>
          <w:p w:rsidR="006C523D" w:rsidRPr="00C0451E" w:rsidRDefault="006C523D" w:rsidP="00177C4C">
            <w:pPr>
              <w:ind w:left="720"/>
              <w:rPr>
                <w:sz w:val="26"/>
                <w:szCs w:val="26"/>
              </w:rPr>
            </w:pPr>
          </w:p>
        </w:tc>
      </w:tr>
    </w:tbl>
    <w:p w:rsidR="00206B0A" w:rsidRDefault="00206B0A">
      <w:pPr>
        <w:jc w:val="center"/>
        <w:rPr>
          <w:rFonts w:ascii="Courier" w:hAnsi="Courier"/>
          <w:sz w:val="24"/>
        </w:rPr>
        <w:sectPr w:rsidR="00206B0A">
          <w:endnotePr>
            <w:numFmt w:val="decimal"/>
          </w:endnotePr>
          <w:type w:val="nextColumn"/>
          <w:pgSz w:w="12240" w:h="15840" w:code="1"/>
          <w:pgMar w:top="720" w:right="720" w:bottom="432" w:left="720" w:header="288" w:footer="288" w:gutter="0"/>
          <w:pgNumType w:start="2"/>
          <w:cols w:space="720"/>
          <w:noEndnote/>
          <w:titlePg/>
        </w:sectPr>
      </w:pPr>
    </w:p>
    <w:p w:rsidR="00206B0A" w:rsidRDefault="00206B0A" w:rsidP="00237C13">
      <w:pPr>
        <w:pStyle w:val="Heading4"/>
      </w:pPr>
      <w:r>
        <w:lastRenderedPageBreak/>
        <w:t>TABLE OF CONTENTS</w:t>
      </w:r>
    </w:p>
    <w:p w:rsidR="00206B0A" w:rsidRDefault="00206B0A">
      <w:pPr>
        <w:tabs>
          <w:tab w:val="left" w:pos="2160"/>
          <w:tab w:val="left" w:leader="dot" w:pos="7488"/>
          <w:tab w:val="left" w:pos="8208"/>
        </w:tabs>
        <w:jc w:val="center"/>
        <w:rPr>
          <w:b/>
          <w:sz w:val="26"/>
          <w:u w:val="single"/>
        </w:rPr>
      </w:pPr>
      <w:r>
        <w:rPr>
          <w:b/>
          <w:sz w:val="26"/>
        </w:rPr>
        <w:t xml:space="preserve">                                                                            </w:t>
      </w:r>
      <w:r w:rsidR="00D80499">
        <w:rPr>
          <w:b/>
          <w:sz w:val="26"/>
        </w:rPr>
        <w:t xml:space="preserve">                           </w:t>
      </w:r>
      <w:r w:rsidR="002137F9">
        <w:rPr>
          <w:b/>
          <w:sz w:val="26"/>
        </w:rPr>
        <w:t xml:space="preserve">                                                </w:t>
      </w:r>
      <w:r>
        <w:rPr>
          <w:b/>
          <w:sz w:val="26"/>
          <w:u w:val="single"/>
        </w:rPr>
        <w:t>Page No.</w:t>
      </w:r>
    </w:p>
    <w:p w:rsidR="00206B0A" w:rsidRDefault="00206B0A" w:rsidP="002137F9">
      <w:pPr>
        <w:tabs>
          <w:tab w:val="left" w:pos="2160"/>
          <w:tab w:val="left" w:leader="dot" w:pos="7488"/>
          <w:tab w:val="left" w:pos="8208"/>
        </w:tabs>
        <w:rPr>
          <w:rFonts w:ascii="Courier" w:hAnsi="Courier"/>
          <w:sz w:val="24"/>
        </w:rPr>
      </w:pPr>
    </w:p>
    <w:p w:rsidR="00206B0A" w:rsidRDefault="00AC171B" w:rsidP="002033AE">
      <w:pPr>
        <w:tabs>
          <w:tab w:val="left" w:pos="2160"/>
        </w:tabs>
        <w:jc w:val="both"/>
        <w:rPr>
          <w:sz w:val="26"/>
        </w:rPr>
      </w:pPr>
      <w:r w:rsidRPr="0021329C">
        <w:rPr>
          <w:b/>
          <w:sz w:val="24"/>
          <w:szCs w:val="24"/>
        </w:rPr>
        <w:t>Introduction</w:t>
      </w:r>
      <w:r w:rsidRPr="0021329C">
        <w:rPr>
          <w:sz w:val="24"/>
          <w:szCs w:val="24"/>
        </w:rPr>
        <w:t>.....................................................................................................</w:t>
      </w:r>
      <w:r w:rsidR="00994D8C">
        <w:rPr>
          <w:sz w:val="24"/>
          <w:szCs w:val="24"/>
        </w:rPr>
        <w:tab/>
      </w:r>
      <w:r w:rsidR="00994D8C">
        <w:rPr>
          <w:sz w:val="24"/>
          <w:szCs w:val="24"/>
        </w:rPr>
        <w:tab/>
      </w:r>
      <w:r w:rsidR="00994D8C">
        <w:rPr>
          <w:sz w:val="24"/>
          <w:szCs w:val="24"/>
        </w:rPr>
        <w:tab/>
      </w:r>
      <w:r w:rsidR="00994D8C">
        <w:rPr>
          <w:sz w:val="24"/>
          <w:szCs w:val="24"/>
        </w:rPr>
        <w:tab/>
      </w:r>
      <w:r w:rsidR="00994D8C">
        <w:rPr>
          <w:sz w:val="26"/>
        </w:rPr>
        <w:t xml:space="preserve"> </w:t>
      </w:r>
      <w:r w:rsidR="001600C1">
        <w:rPr>
          <w:sz w:val="26"/>
        </w:rPr>
        <w:t>4</w:t>
      </w:r>
    </w:p>
    <w:p w:rsidR="00495E19" w:rsidRDefault="00C0744A" w:rsidP="00D73166">
      <w:pPr>
        <w:ind w:left="1440" w:right="990"/>
        <w:jc w:val="both"/>
      </w:pPr>
      <w:r w:rsidRPr="00C0744A">
        <w:t xml:space="preserve">* </w:t>
      </w:r>
      <w:bookmarkStart w:id="1" w:name="_Hlk513102438"/>
      <w:r w:rsidR="00015485" w:rsidRPr="00015485">
        <w:t>UGI Penn Natural Gas, Inc., Pennsylvania American Water Company</w:t>
      </w:r>
      <w:r w:rsidR="00015485">
        <w:t>, Columbia Water Company,</w:t>
      </w:r>
      <w:r w:rsidR="00015485" w:rsidRPr="00015485">
        <w:t xml:space="preserve"> UGI Utilities, Inc. – Electric Division, and Duquesne Light Company have pending rate filings at Docket Nos. R</w:t>
      </w:r>
      <w:r w:rsidR="00015485" w:rsidRPr="00015485">
        <w:noBreakHyphen/>
        <w:t>2016</w:t>
      </w:r>
      <w:r w:rsidR="00015485" w:rsidRPr="00015485">
        <w:noBreakHyphen/>
        <w:t>2580030, R</w:t>
      </w:r>
      <w:r w:rsidR="00015485" w:rsidRPr="00015485">
        <w:noBreakHyphen/>
        <w:t>2017</w:t>
      </w:r>
      <w:r w:rsidR="00015485" w:rsidRPr="00015485">
        <w:noBreakHyphen/>
        <w:t>2595853, R-2017-2598203</w:t>
      </w:r>
      <w:r w:rsidR="00015485">
        <w:t xml:space="preserve">, </w:t>
      </w:r>
      <w:r w:rsidR="00015485" w:rsidRPr="00015485">
        <w:t>R</w:t>
      </w:r>
      <w:r w:rsidR="00015485" w:rsidRPr="00015485">
        <w:noBreakHyphen/>
        <w:t>2017</w:t>
      </w:r>
      <w:r w:rsidR="00015485" w:rsidRPr="00015485">
        <w:noBreakHyphen/>
        <w:t>2640058, and R</w:t>
      </w:r>
      <w:r w:rsidR="00015485" w:rsidRPr="00015485">
        <w:noBreakHyphen/>
        <w:t>2018</w:t>
      </w:r>
      <w:r w:rsidR="00015485" w:rsidRPr="00015485">
        <w:noBreakHyphen/>
        <w:t>3000124, respectively, and filed a letter with the Secretary in place of a report in accordance with 52 Pa. Code § 71.4.</w:t>
      </w:r>
      <w:bookmarkEnd w:id="1"/>
    </w:p>
    <w:p w:rsidR="002033AE" w:rsidRPr="002033AE" w:rsidRDefault="00D73166" w:rsidP="00D73166">
      <w:pPr>
        <w:ind w:left="1440" w:right="990"/>
        <w:jc w:val="both"/>
      </w:pPr>
      <w:r w:rsidRPr="00C776CC">
        <w:t xml:space="preserve">  </w:t>
      </w:r>
    </w:p>
    <w:p w:rsidR="00206B0A" w:rsidRDefault="002439DF" w:rsidP="002033AE">
      <w:pPr>
        <w:tabs>
          <w:tab w:val="left" w:pos="1395"/>
          <w:tab w:val="left" w:pos="2160"/>
          <w:tab w:val="left" w:leader="dot" w:pos="7488"/>
          <w:tab w:val="left" w:pos="8208"/>
        </w:tabs>
        <w:jc w:val="both"/>
        <w:rPr>
          <w:sz w:val="24"/>
          <w:szCs w:val="24"/>
        </w:rPr>
      </w:pPr>
      <w:r>
        <w:rPr>
          <w:b/>
          <w:sz w:val="24"/>
          <w:szCs w:val="24"/>
        </w:rPr>
        <w:t>Attachment A</w:t>
      </w:r>
      <w:r w:rsidR="00D80499" w:rsidRPr="0021329C">
        <w:rPr>
          <w:b/>
          <w:sz w:val="24"/>
          <w:szCs w:val="24"/>
        </w:rPr>
        <w:t xml:space="preserve"> – Summary of Equity Returns</w:t>
      </w:r>
      <w:r w:rsidR="00994D8C">
        <w:rPr>
          <w:sz w:val="24"/>
          <w:szCs w:val="24"/>
        </w:rPr>
        <w:t>………………………………</w:t>
      </w:r>
      <w:r w:rsidR="00994D8C">
        <w:rPr>
          <w:sz w:val="24"/>
          <w:szCs w:val="24"/>
        </w:rPr>
        <w:tab/>
      </w:r>
      <w:r w:rsidR="00994D8C">
        <w:rPr>
          <w:sz w:val="24"/>
          <w:szCs w:val="24"/>
        </w:rPr>
        <w:tab/>
      </w:r>
      <w:r w:rsidR="00994D8C">
        <w:rPr>
          <w:sz w:val="24"/>
          <w:szCs w:val="24"/>
        </w:rPr>
        <w:tab/>
      </w:r>
      <w:r w:rsidR="00994D8C">
        <w:rPr>
          <w:sz w:val="24"/>
          <w:szCs w:val="24"/>
        </w:rPr>
        <w:tab/>
      </w:r>
      <w:r w:rsidR="00994D8C">
        <w:rPr>
          <w:sz w:val="24"/>
          <w:szCs w:val="24"/>
        </w:rPr>
        <w:tab/>
        <w:t xml:space="preserve"> </w:t>
      </w:r>
      <w:r w:rsidR="001600C1">
        <w:rPr>
          <w:sz w:val="26"/>
          <w:szCs w:val="26"/>
        </w:rPr>
        <w:t>5</w:t>
      </w:r>
      <w:r w:rsidR="00D80499" w:rsidRPr="0021329C">
        <w:rPr>
          <w:sz w:val="24"/>
          <w:szCs w:val="24"/>
        </w:rPr>
        <w:t xml:space="preserve"> </w:t>
      </w:r>
    </w:p>
    <w:p w:rsidR="00E35CDC" w:rsidRPr="0021329C" w:rsidRDefault="00E35CDC" w:rsidP="002033AE">
      <w:pPr>
        <w:tabs>
          <w:tab w:val="left" w:pos="1395"/>
          <w:tab w:val="left" w:pos="2160"/>
          <w:tab w:val="left" w:leader="dot" w:pos="7488"/>
          <w:tab w:val="left" w:pos="8208"/>
        </w:tabs>
        <w:jc w:val="both"/>
        <w:rPr>
          <w:sz w:val="24"/>
          <w:szCs w:val="24"/>
        </w:rPr>
      </w:pPr>
    </w:p>
    <w:p w:rsidR="00F5394B" w:rsidRPr="0021329C" w:rsidRDefault="00206B0A" w:rsidP="002033AE">
      <w:pPr>
        <w:tabs>
          <w:tab w:val="left" w:pos="2160"/>
          <w:tab w:val="left" w:leader="dot" w:pos="7488"/>
          <w:tab w:val="left" w:pos="8208"/>
        </w:tabs>
        <w:jc w:val="both"/>
        <w:rPr>
          <w:sz w:val="24"/>
          <w:szCs w:val="24"/>
        </w:rPr>
      </w:pPr>
      <w:r w:rsidRPr="0021329C">
        <w:rPr>
          <w:b/>
          <w:sz w:val="24"/>
          <w:szCs w:val="24"/>
        </w:rPr>
        <w:t xml:space="preserve">Attachment </w:t>
      </w:r>
      <w:r w:rsidR="002439DF">
        <w:rPr>
          <w:b/>
          <w:sz w:val="24"/>
          <w:szCs w:val="24"/>
        </w:rPr>
        <w:t>B</w:t>
      </w:r>
      <w:r w:rsidRPr="0021329C">
        <w:rPr>
          <w:b/>
          <w:sz w:val="24"/>
          <w:szCs w:val="24"/>
        </w:rPr>
        <w:t xml:space="preserve"> </w:t>
      </w:r>
      <w:r w:rsidR="00D80499" w:rsidRPr="0021329C">
        <w:rPr>
          <w:b/>
          <w:sz w:val="24"/>
          <w:szCs w:val="24"/>
        </w:rPr>
        <w:t>–</w:t>
      </w:r>
      <w:r w:rsidRPr="0021329C">
        <w:rPr>
          <w:b/>
          <w:sz w:val="24"/>
          <w:szCs w:val="24"/>
        </w:rPr>
        <w:t xml:space="preserve"> </w:t>
      </w:r>
      <w:r w:rsidR="00D80499" w:rsidRPr="0021329C">
        <w:rPr>
          <w:b/>
          <w:sz w:val="24"/>
          <w:szCs w:val="24"/>
        </w:rPr>
        <w:t>Summary of Returns</w:t>
      </w:r>
      <w:r w:rsidR="00D80499" w:rsidRPr="0021329C">
        <w:rPr>
          <w:sz w:val="24"/>
          <w:szCs w:val="24"/>
        </w:rPr>
        <w:tab/>
      </w:r>
      <w:r w:rsidR="00D80499" w:rsidRPr="0021329C">
        <w:rPr>
          <w:sz w:val="24"/>
          <w:szCs w:val="24"/>
        </w:rPr>
        <w:tab/>
      </w:r>
      <w:r w:rsidR="00D80499" w:rsidRPr="0021329C">
        <w:rPr>
          <w:sz w:val="24"/>
          <w:szCs w:val="24"/>
        </w:rPr>
        <w:tab/>
      </w:r>
      <w:r w:rsidR="002137F9">
        <w:rPr>
          <w:sz w:val="24"/>
          <w:szCs w:val="24"/>
        </w:rPr>
        <w:tab/>
      </w:r>
      <w:r w:rsidR="002137F9">
        <w:rPr>
          <w:sz w:val="24"/>
          <w:szCs w:val="24"/>
        </w:rPr>
        <w:tab/>
      </w:r>
      <w:r w:rsidR="001600C1">
        <w:rPr>
          <w:sz w:val="26"/>
          <w:szCs w:val="26"/>
        </w:rPr>
        <w:t>12</w:t>
      </w:r>
    </w:p>
    <w:p w:rsidR="00E35CDC" w:rsidRDefault="00E2480C" w:rsidP="002033AE">
      <w:pPr>
        <w:tabs>
          <w:tab w:val="left" w:pos="2160"/>
        </w:tabs>
        <w:ind w:left="1440" w:right="990"/>
        <w:jc w:val="both"/>
      </w:pPr>
      <w:r>
        <w:t>This chart depicts the overall and equity returns (actual and adjusted) for the filing utilities for the current quarter</w:t>
      </w:r>
      <w:r w:rsidR="00F02A0F">
        <w:t xml:space="preserve">.  The last authorized equity </w:t>
      </w:r>
      <w:proofErr w:type="gramStart"/>
      <w:r w:rsidR="00F02A0F">
        <w:t>return</w:t>
      </w:r>
      <w:proofErr w:type="gramEnd"/>
      <w:r w:rsidR="00F02A0F">
        <w:t xml:space="preserve"> and the year authorized is also shown.</w:t>
      </w:r>
    </w:p>
    <w:p w:rsidR="00BD237E" w:rsidRDefault="00BD237E" w:rsidP="002033AE">
      <w:pPr>
        <w:tabs>
          <w:tab w:val="left" w:pos="2160"/>
        </w:tabs>
        <w:ind w:left="1440" w:right="990"/>
        <w:jc w:val="both"/>
      </w:pPr>
    </w:p>
    <w:p w:rsidR="00206B0A" w:rsidRPr="0021329C" w:rsidRDefault="00206B0A" w:rsidP="002033AE">
      <w:pPr>
        <w:tabs>
          <w:tab w:val="left" w:pos="2160"/>
          <w:tab w:val="left" w:leader="dot" w:pos="7488"/>
          <w:tab w:val="left" w:pos="8208"/>
        </w:tabs>
        <w:jc w:val="both"/>
        <w:rPr>
          <w:sz w:val="24"/>
          <w:szCs w:val="24"/>
        </w:rPr>
      </w:pPr>
      <w:r w:rsidRPr="0021329C">
        <w:rPr>
          <w:b/>
          <w:sz w:val="24"/>
          <w:szCs w:val="24"/>
        </w:rPr>
        <w:t xml:space="preserve">Attachment </w:t>
      </w:r>
      <w:r w:rsidR="002439DF">
        <w:rPr>
          <w:b/>
          <w:sz w:val="24"/>
          <w:szCs w:val="24"/>
        </w:rPr>
        <w:t>C</w:t>
      </w:r>
      <w:r w:rsidRPr="0021329C">
        <w:rPr>
          <w:b/>
          <w:sz w:val="24"/>
          <w:szCs w:val="24"/>
        </w:rPr>
        <w:t xml:space="preserve"> </w:t>
      </w:r>
      <w:r w:rsidR="00D80499" w:rsidRPr="0021329C">
        <w:rPr>
          <w:b/>
          <w:sz w:val="24"/>
          <w:szCs w:val="24"/>
        </w:rPr>
        <w:t>–</w:t>
      </w:r>
      <w:r w:rsidRPr="0021329C">
        <w:rPr>
          <w:b/>
          <w:sz w:val="24"/>
          <w:szCs w:val="24"/>
        </w:rPr>
        <w:t xml:space="preserve"> </w:t>
      </w:r>
      <w:r w:rsidR="00C915E5">
        <w:rPr>
          <w:b/>
          <w:sz w:val="24"/>
          <w:szCs w:val="24"/>
        </w:rPr>
        <w:t>Allowed Rates of Return on Common Equity</w:t>
      </w:r>
      <w:r w:rsidR="00D7679F" w:rsidRPr="0021329C">
        <w:rPr>
          <w:sz w:val="24"/>
          <w:szCs w:val="24"/>
        </w:rPr>
        <w:tab/>
      </w:r>
      <w:r w:rsidR="00D7679F" w:rsidRPr="0021329C">
        <w:rPr>
          <w:sz w:val="24"/>
          <w:szCs w:val="24"/>
        </w:rPr>
        <w:tab/>
      </w:r>
      <w:r w:rsidR="00D7679F" w:rsidRPr="0021329C">
        <w:rPr>
          <w:sz w:val="24"/>
          <w:szCs w:val="24"/>
        </w:rPr>
        <w:tab/>
      </w:r>
      <w:r w:rsidR="002137F9">
        <w:rPr>
          <w:sz w:val="24"/>
          <w:szCs w:val="24"/>
        </w:rPr>
        <w:tab/>
      </w:r>
      <w:r w:rsidR="002137F9">
        <w:rPr>
          <w:sz w:val="24"/>
          <w:szCs w:val="24"/>
        </w:rPr>
        <w:tab/>
      </w:r>
      <w:r w:rsidR="001600C1">
        <w:rPr>
          <w:sz w:val="26"/>
          <w:szCs w:val="26"/>
        </w:rPr>
        <w:t>14</w:t>
      </w:r>
    </w:p>
    <w:p w:rsidR="00B06110" w:rsidRDefault="00B06110" w:rsidP="002033AE">
      <w:pPr>
        <w:ind w:left="1440" w:right="990"/>
        <w:jc w:val="both"/>
      </w:pPr>
      <w:r w:rsidRPr="00B06110">
        <w:t>This is a historical chart that shows the most recent fully litigated rate cases for select companies in electric, gas, and water.  A docket number followed by their final return on equity and year is also given.</w:t>
      </w:r>
      <w:r w:rsidR="00313336">
        <w:t xml:space="preserve"> </w:t>
      </w:r>
    </w:p>
    <w:p w:rsidR="00695365" w:rsidRDefault="00695365" w:rsidP="002033AE">
      <w:pPr>
        <w:ind w:left="1440" w:right="990"/>
        <w:jc w:val="both"/>
      </w:pPr>
    </w:p>
    <w:p w:rsidR="00695365" w:rsidRPr="0021329C" w:rsidRDefault="00695365" w:rsidP="00695365">
      <w:pPr>
        <w:tabs>
          <w:tab w:val="left" w:pos="2160"/>
          <w:tab w:val="left" w:leader="dot" w:pos="7488"/>
          <w:tab w:val="left" w:pos="8208"/>
        </w:tabs>
        <w:jc w:val="both"/>
        <w:rPr>
          <w:sz w:val="24"/>
          <w:szCs w:val="24"/>
        </w:rPr>
      </w:pPr>
      <w:r w:rsidRPr="0021329C">
        <w:rPr>
          <w:b/>
          <w:sz w:val="24"/>
          <w:szCs w:val="24"/>
        </w:rPr>
        <w:t xml:space="preserve">Attachment </w:t>
      </w:r>
      <w:r>
        <w:rPr>
          <w:b/>
          <w:sz w:val="24"/>
          <w:szCs w:val="24"/>
        </w:rPr>
        <w:t>D</w:t>
      </w:r>
      <w:r w:rsidRPr="0021329C">
        <w:rPr>
          <w:b/>
          <w:sz w:val="24"/>
          <w:szCs w:val="24"/>
        </w:rPr>
        <w:t xml:space="preserve"> – </w:t>
      </w:r>
      <w:r w:rsidR="006C5FD5">
        <w:rPr>
          <w:b/>
          <w:sz w:val="24"/>
          <w:szCs w:val="24"/>
        </w:rPr>
        <w:t>Distribution System Improvement Charge Return on Equity</w:t>
      </w:r>
      <w:r w:rsidRPr="0021329C">
        <w:rPr>
          <w:sz w:val="24"/>
          <w:szCs w:val="24"/>
        </w:rPr>
        <w:tab/>
      </w:r>
      <w:r w:rsidRPr="0021329C">
        <w:rPr>
          <w:sz w:val="24"/>
          <w:szCs w:val="24"/>
        </w:rPr>
        <w:tab/>
      </w:r>
      <w:r w:rsidRPr="0021329C">
        <w:rPr>
          <w:sz w:val="24"/>
          <w:szCs w:val="24"/>
        </w:rPr>
        <w:tab/>
      </w:r>
      <w:r>
        <w:rPr>
          <w:sz w:val="24"/>
          <w:szCs w:val="24"/>
        </w:rPr>
        <w:tab/>
      </w:r>
      <w:r w:rsidR="001600C1">
        <w:rPr>
          <w:sz w:val="26"/>
          <w:szCs w:val="26"/>
        </w:rPr>
        <w:t>15</w:t>
      </w:r>
    </w:p>
    <w:p w:rsidR="00695365" w:rsidRDefault="007374B7" w:rsidP="00695365">
      <w:pPr>
        <w:ind w:left="1440" w:right="990"/>
        <w:jc w:val="both"/>
      </w:pPr>
      <w:r>
        <w:t>Compares utility adjusted return on e</w:t>
      </w:r>
      <w:r w:rsidRPr="007374B7">
        <w:t xml:space="preserve">quity </w:t>
      </w:r>
      <w:r>
        <w:t>to Commission authorized return on equity for u</w:t>
      </w:r>
      <w:r w:rsidRPr="007374B7">
        <w:t>tilities with a Distrib</w:t>
      </w:r>
      <w:r>
        <w:t>ution System Improvement Charge.</w:t>
      </w:r>
      <w:r w:rsidR="00695365">
        <w:t xml:space="preserve"> </w:t>
      </w:r>
    </w:p>
    <w:p w:rsidR="00695365" w:rsidRDefault="00695365" w:rsidP="002033AE">
      <w:pPr>
        <w:ind w:left="1440" w:right="990"/>
        <w:jc w:val="both"/>
      </w:pPr>
    </w:p>
    <w:p w:rsidR="00695365" w:rsidRPr="0021329C" w:rsidRDefault="00695365" w:rsidP="00695365">
      <w:pPr>
        <w:tabs>
          <w:tab w:val="left" w:pos="2160"/>
          <w:tab w:val="left" w:leader="dot" w:pos="7488"/>
          <w:tab w:val="left" w:pos="8208"/>
        </w:tabs>
        <w:jc w:val="both"/>
        <w:rPr>
          <w:sz w:val="24"/>
          <w:szCs w:val="24"/>
        </w:rPr>
      </w:pPr>
      <w:r w:rsidRPr="0021329C">
        <w:rPr>
          <w:b/>
          <w:sz w:val="24"/>
          <w:szCs w:val="24"/>
        </w:rPr>
        <w:t xml:space="preserve">Attachment </w:t>
      </w:r>
      <w:r w:rsidR="00A252BD">
        <w:rPr>
          <w:b/>
          <w:sz w:val="24"/>
          <w:szCs w:val="24"/>
        </w:rPr>
        <w:t>E</w:t>
      </w:r>
      <w:r w:rsidRPr="0021329C">
        <w:rPr>
          <w:b/>
          <w:sz w:val="24"/>
          <w:szCs w:val="24"/>
        </w:rPr>
        <w:t xml:space="preserve"> – </w:t>
      </w:r>
      <w:r>
        <w:rPr>
          <w:b/>
          <w:sz w:val="24"/>
          <w:szCs w:val="24"/>
        </w:rPr>
        <w:t>Explanation of Return on Equity Methods</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1600C1">
        <w:rPr>
          <w:sz w:val="26"/>
          <w:szCs w:val="26"/>
        </w:rPr>
        <w:t>16</w:t>
      </w:r>
    </w:p>
    <w:p w:rsidR="00695365" w:rsidRDefault="00695365" w:rsidP="00695365">
      <w:pPr>
        <w:ind w:left="1440" w:right="990"/>
        <w:jc w:val="both"/>
      </w:pPr>
      <w:r>
        <w:t xml:space="preserve">Criteria for determining the industry barometer groups used in ROE calculations.  </w:t>
      </w:r>
      <w:r w:rsidR="003A5776">
        <w:t>Also,</w:t>
      </w:r>
      <w:r>
        <w:t xml:space="preserve"> provides details of the Discounted Cash Flow equation and Capital Asset Pricing Model equation.</w:t>
      </w:r>
    </w:p>
    <w:p w:rsidR="00695365" w:rsidRPr="00B06110" w:rsidRDefault="00695365" w:rsidP="00695365">
      <w:pPr>
        <w:ind w:left="1440" w:right="990"/>
        <w:jc w:val="both"/>
      </w:pPr>
    </w:p>
    <w:p w:rsidR="00C915E5" w:rsidRPr="0021329C" w:rsidRDefault="00C915E5" w:rsidP="002033AE">
      <w:pPr>
        <w:tabs>
          <w:tab w:val="left" w:pos="2160"/>
          <w:tab w:val="left" w:leader="dot" w:pos="7488"/>
          <w:tab w:val="left" w:pos="8208"/>
        </w:tabs>
        <w:jc w:val="both"/>
        <w:rPr>
          <w:sz w:val="24"/>
          <w:szCs w:val="24"/>
        </w:rPr>
      </w:pPr>
      <w:r w:rsidRPr="0021329C">
        <w:rPr>
          <w:b/>
          <w:sz w:val="24"/>
          <w:szCs w:val="24"/>
        </w:rPr>
        <w:t xml:space="preserve">Attachment </w:t>
      </w:r>
      <w:r w:rsidR="00A252BD">
        <w:rPr>
          <w:b/>
          <w:sz w:val="24"/>
          <w:szCs w:val="24"/>
        </w:rPr>
        <w:t>F</w:t>
      </w:r>
      <w:r w:rsidRPr="0021329C">
        <w:rPr>
          <w:b/>
          <w:sz w:val="24"/>
          <w:szCs w:val="24"/>
        </w:rPr>
        <w:t xml:space="preserve"> – Market Based Returns on Equity</w:t>
      </w:r>
      <w:r w:rsidR="00F938C2">
        <w:rPr>
          <w:b/>
          <w:sz w:val="24"/>
          <w:szCs w:val="24"/>
        </w:rPr>
        <w:t xml:space="preserve"> </w:t>
      </w:r>
      <w:r w:rsidR="00F938C2" w:rsidRPr="0021329C">
        <w:rPr>
          <w:b/>
          <w:sz w:val="24"/>
          <w:szCs w:val="24"/>
        </w:rPr>
        <w:t>–</w:t>
      </w:r>
      <w:r w:rsidR="00F938C2">
        <w:rPr>
          <w:b/>
          <w:sz w:val="24"/>
          <w:szCs w:val="24"/>
        </w:rPr>
        <w:t xml:space="preserve"> Electric</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1600C1">
        <w:rPr>
          <w:sz w:val="26"/>
          <w:szCs w:val="26"/>
        </w:rPr>
        <w:t>18</w:t>
      </w:r>
    </w:p>
    <w:p w:rsidR="001600C1" w:rsidRDefault="003F771D" w:rsidP="002033AE">
      <w:pPr>
        <w:tabs>
          <w:tab w:val="left" w:pos="2160"/>
        </w:tabs>
        <w:ind w:left="1440" w:right="990"/>
        <w:jc w:val="both"/>
      </w:pPr>
      <w:r w:rsidRPr="003F771D">
        <w:t xml:space="preserve">The market indicated common equity cost rate range consists of data used from the electric barometer groups and is based on a series of calculations to average the DCF methods.  </w:t>
      </w:r>
      <w:r w:rsidR="003A5776" w:rsidRPr="003F771D">
        <w:t>Also,</w:t>
      </w:r>
      <w:r w:rsidRPr="003F771D">
        <w:t xml:space="preserve"> indicates Distribution System Improvement Charge Return.</w:t>
      </w:r>
    </w:p>
    <w:p w:rsidR="001600C1" w:rsidRDefault="001600C1" w:rsidP="002033AE">
      <w:pPr>
        <w:tabs>
          <w:tab w:val="left" w:pos="2160"/>
        </w:tabs>
        <w:ind w:left="1440" w:right="990"/>
        <w:jc w:val="both"/>
      </w:pPr>
    </w:p>
    <w:p w:rsidR="001600C1" w:rsidRPr="0021329C" w:rsidRDefault="001600C1" w:rsidP="001600C1">
      <w:pPr>
        <w:tabs>
          <w:tab w:val="left" w:pos="2160"/>
          <w:tab w:val="left" w:leader="dot" w:pos="7488"/>
          <w:tab w:val="left" w:pos="8208"/>
        </w:tabs>
        <w:jc w:val="both"/>
        <w:rPr>
          <w:sz w:val="24"/>
          <w:szCs w:val="24"/>
        </w:rPr>
      </w:pPr>
      <w:r w:rsidRPr="0021329C">
        <w:rPr>
          <w:b/>
          <w:sz w:val="24"/>
          <w:szCs w:val="24"/>
        </w:rPr>
        <w:t xml:space="preserve">Attachment </w:t>
      </w:r>
      <w:r>
        <w:rPr>
          <w:b/>
          <w:sz w:val="24"/>
          <w:szCs w:val="24"/>
        </w:rPr>
        <w:t>F</w:t>
      </w:r>
      <w:r w:rsidRPr="0021329C">
        <w:rPr>
          <w:b/>
          <w:sz w:val="24"/>
          <w:szCs w:val="24"/>
        </w:rPr>
        <w:t xml:space="preserve"> – </w:t>
      </w:r>
      <w:r w:rsidR="00237965">
        <w:rPr>
          <w:b/>
          <w:sz w:val="24"/>
          <w:szCs w:val="24"/>
        </w:rPr>
        <w:t>Historic DCF and CAPM</w:t>
      </w:r>
      <w:r>
        <w:rPr>
          <w:b/>
          <w:sz w:val="24"/>
          <w:szCs w:val="24"/>
        </w:rPr>
        <w:t xml:space="preserve"> </w:t>
      </w:r>
      <w:r w:rsidRPr="0021329C">
        <w:rPr>
          <w:b/>
          <w:sz w:val="24"/>
          <w:szCs w:val="24"/>
        </w:rPr>
        <w:t>–</w:t>
      </w:r>
      <w:r>
        <w:rPr>
          <w:b/>
          <w:sz w:val="24"/>
          <w:szCs w:val="24"/>
        </w:rPr>
        <w:t xml:space="preserve"> Electric</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Pr>
          <w:sz w:val="26"/>
          <w:szCs w:val="26"/>
        </w:rPr>
        <w:t>1</w:t>
      </w:r>
      <w:r w:rsidR="00B83B31">
        <w:rPr>
          <w:sz w:val="26"/>
          <w:szCs w:val="26"/>
        </w:rPr>
        <w:t>9</w:t>
      </w:r>
    </w:p>
    <w:p w:rsidR="001600C1" w:rsidRDefault="003F771D" w:rsidP="001600C1">
      <w:pPr>
        <w:tabs>
          <w:tab w:val="left" w:pos="2160"/>
        </w:tabs>
        <w:ind w:left="1440" w:right="990"/>
        <w:jc w:val="both"/>
      </w:pPr>
      <w:r>
        <w:t>Historic barometer group DCF and CAPM a</w:t>
      </w:r>
      <w:r w:rsidRPr="001600C1">
        <w:t>verage ROEs</w:t>
      </w:r>
      <w:r>
        <w:t>, including a linear trend line graph.</w:t>
      </w:r>
    </w:p>
    <w:p w:rsidR="001600C1" w:rsidRDefault="001600C1" w:rsidP="002033AE">
      <w:pPr>
        <w:tabs>
          <w:tab w:val="left" w:pos="2160"/>
        </w:tabs>
        <w:ind w:left="1440" w:right="990"/>
        <w:jc w:val="both"/>
      </w:pPr>
    </w:p>
    <w:p w:rsidR="0083599A" w:rsidRPr="0021329C" w:rsidRDefault="00695365" w:rsidP="0083599A">
      <w:pPr>
        <w:tabs>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F</w:t>
      </w:r>
      <w:r w:rsidR="0083599A" w:rsidRPr="0021329C">
        <w:rPr>
          <w:b/>
          <w:sz w:val="24"/>
          <w:szCs w:val="24"/>
        </w:rPr>
        <w:t xml:space="preserve"> – </w:t>
      </w:r>
      <w:r w:rsidR="0083599A">
        <w:rPr>
          <w:b/>
          <w:sz w:val="24"/>
          <w:szCs w:val="24"/>
        </w:rPr>
        <w:t>Electric</w:t>
      </w:r>
      <w:r w:rsidR="0083599A" w:rsidRPr="0021329C">
        <w:rPr>
          <w:b/>
          <w:sz w:val="24"/>
          <w:szCs w:val="24"/>
        </w:rPr>
        <w:t xml:space="preserve"> Barometer Group Calculation of a Current and 52 Week Average Dividend Yield</w:t>
      </w:r>
      <w:r w:rsidR="0083599A" w:rsidRPr="0021329C">
        <w:rPr>
          <w:sz w:val="24"/>
          <w:szCs w:val="24"/>
        </w:rPr>
        <w:tab/>
      </w:r>
      <w:r w:rsidR="0083599A" w:rsidRPr="0021329C">
        <w:rPr>
          <w:sz w:val="24"/>
          <w:szCs w:val="24"/>
        </w:rPr>
        <w:tab/>
      </w:r>
      <w:r w:rsidR="0083599A" w:rsidRPr="0021329C">
        <w:rPr>
          <w:sz w:val="24"/>
          <w:szCs w:val="24"/>
        </w:rPr>
        <w:tab/>
      </w:r>
      <w:r w:rsidR="0083599A">
        <w:rPr>
          <w:sz w:val="24"/>
          <w:szCs w:val="24"/>
        </w:rPr>
        <w:tab/>
      </w:r>
      <w:r w:rsidR="0083599A">
        <w:rPr>
          <w:sz w:val="24"/>
          <w:szCs w:val="24"/>
        </w:rPr>
        <w:tab/>
      </w:r>
      <w:r w:rsidR="00B83B31">
        <w:rPr>
          <w:sz w:val="26"/>
          <w:szCs w:val="26"/>
        </w:rPr>
        <w:t>20</w:t>
      </w:r>
    </w:p>
    <w:p w:rsidR="0083599A" w:rsidRDefault="00D54160" w:rsidP="0083599A">
      <w:pPr>
        <w:tabs>
          <w:tab w:val="left" w:pos="2160"/>
        </w:tabs>
        <w:ind w:left="1440" w:right="990"/>
        <w:jc w:val="both"/>
      </w:pPr>
      <w:r>
        <w:t>Electric barometer</w:t>
      </w:r>
      <w:r w:rsidR="0083599A" w:rsidRPr="00F161D6">
        <w:t xml:space="preserve"> companies are used to calculate </w:t>
      </w:r>
      <w:r w:rsidR="0083599A">
        <w:t>a current DCF in the first chart.  The second chart</w:t>
      </w:r>
      <w:r w:rsidR="0083599A" w:rsidRPr="00F161D6">
        <w:t xml:space="preserve"> demonstrates the companies </w:t>
      </w:r>
      <w:proofErr w:type="gramStart"/>
      <w:r w:rsidR="0083599A" w:rsidRPr="00F161D6">
        <w:t>52 week</w:t>
      </w:r>
      <w:proofErr w:type="gramEnd"/>
      <w:r w:rsidR="0083599A" w:rsidRPr="00F161D6">
        <w:t xml:space="preserve"> average DCF.  A final average of the two calculations is also shown at the bottom.</w:t>
      </w:r>
    </w:p>
    <w:p w:rsidR="0083599A" w:rsidRDefault="0083599A" w:rsidP="002033AE">
      <w:pPr>
        <w:tabs>
          <w:tab w:val="left" w:pos="2160"/>
          <w:tab w:val="left" w:leader="dot" w:pos="7488"/>
          <w:tab w:val="left" w:pos="8208"/>
        </w:tabs>
        <w:jc w:val="both"/>
        <w:rPr>
          <w:b/>
          <w:sz w:val="24"/>
          <w:szCs w:val="24"/>
        </w:rPr>
      </w:pPr>
    </w:p>
    <w:p w:rsidR="0083599A" w:rsidRPr="0021329C" w:rsidRDefault="00695365" w:rsidP="0083599A">
      <w:pPr>
        <w:tabs>
          <w:tab w:val="left" w:pos="2160"/>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F</w:t>
      </w:r>
      <w:r w:rsidR="00DB63CA">
        <w:rPr>
          <w:b/>
          <w:sz w:val="24"/>
          <w:szCs w:val="24"/>
        </w:rPr>
        <w:t xml:space="preserve"> </w:t>
      </w:r>
      <w:r w:rsidR="0083599A" w:rsidRPr="0021329C">
        <w:rPr>
          <w:b/>
          <w:sz w:val="24"/>
          <w:szCs w:val="24"/>
        </w:rPr>
        <w:t>–</w:t>
      </w:r>
      <w:r w:rsidR="0083599A">
        <w:rPr>
          <w:b/>
          <w:sz w:val="24"/>
          <w:szCs w:val="24"/>
        </w:rPr>
        <w:t xml:space="preserve"> </w:t>
      </w:r>
      <w:r w:rsidR="0083599A" w:rsidRPr="0021329C">
        <w:rPr>
          <w:b/>
          <w:sz w:val="24"/>
          <w:szCs w:val="24"/>
        </w:rPr>
        <w:t>Development of a Representative Dividend Growth Rate</w:t>
      </w:r>
      <w:r w:rsidR="0083599A" w:rsidRPr="0021329C">
        <w:rPr>
          <w:sz w:val="24"/>
          <w:szCs w:val="24"/>
        </w:rPr>
        <w:t>…………………………………………………...</w:t>
      </w:r>
      <w:r w:rsidR="0083599A" w:rsidRPr="0021329C">
        <w:rPr>
          <w:sz w:val="24"/>
          <w:szCs w:val="24"/>
        </w:rPr>
        <w:tab/>
      </w:r>
      <w:r w:rsidR="0083599A" w:rsidRPr="0021329C">
        <w:rPr>
          <w:sz w:val="24"/>
          <w:szCs w:val="24"/>
        </w:rPr>
        <w:tab/>
      </w:r>
      <w:r w:rsidR="0083599A" w:rsidRPr="0021329C">
        <w:rPr>
          <w:sz w:val="24"/>
          <w:szCs w:val="24"/>
        </w:rPr>
        <w:tab/>
      </w:r>
      <w:r w:rsidR="0083599A">
        <w:rPr>
          <w:sz w:val="24"/>
          <w:szCs w:val="24"/>
        </w:rPr>
        <w:tab/>
      </w:r>
      <w:r w:rsidR="0083599A">
        <w:rPr>
          <w:sz w:val="24"/>
          <w:szCs w:val="24"/>
        </w:rPr>
        <w:tab/>
      </w:r>
      <w:r w:rsidR="00B83B31">
        <w:rPr>
          <w:sz w:val="26"/>
          <w:szCs w:val="26"/>
        </w:rPr>
        <w:t>21</w:t>
      </w:r>
    </w:p>
    <w:p w:rsidR="0083599A" w:rsidRDefault="0083599A" w:rsidP="0083599A">
      <w:pPr>
        <w:tabs>
          <w:tab w:val="left" w:pos="2160"/>
        </w:tabs>
        <w:ind w:left="1440" w:right="990"/>
        <w:jc w:val="both"/>
      </w:pPr>
      <w:r w:rsidRPr="0021329C">
        <w:t xml:space="preserve">Multiple sources of the </w:t>
      </w:r>
      <w:r w:rsidR="00D54160">
        <w:t>gas barometer</w:t>
      </w:r>
      <w:r>
        <w:t xml:space="preserve"> </w:t>
      </w:r>
      <w:r w:rsidRPr="0021329C">
        <w:t xml:space="preserve">companies projected </w:t>
      </w:r>
      <w:proofErr w:type="gramStart"/>
      <w:r w:rsidRPr="0021329C">
        <w:t>5 year</w:t>
      </w:r>
      <w:proofErr w:type="gramEnd"/>
      <w:r w:rsidRPr="0021329C">
        <w:t xml:space="preserve"> Earnings Per Share are used to calculate the Group Average Dividend Growth Estimate.</w:t>
      </w:r>
    </w:p>
    <w:p w:rsidR="0083599A" w:rsidRDefault="0083599A" w:rsidP="002033AE">
      <w:pPr>
        <w:tabs>
          <w:tab w:val="left" w:pos="2160"/>
          <w:tab w:val="left" w:leader="dot" w:pos="7488"/>
          <w:tab w:val="left" w:pos="8208"/>
        </w:tabs>
        <w:jc w:val="both"/>
        <w:rPr>
          <w:b/>
          <w:sz w:val="24"/>
          <w:szCs w:val="24"/>
        </w:rPr>
      </w:pPr>
    </w:p>
    <w:p w:rsidR="00C7504C" w:rsidRDefault="00C7504C" w:rsidP="00C7504C">
      <w:pPr>
        <w:tabs>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G</w:t>
      </w:r>
      <w:r>
        <w:rPr>
          <w:b/>
          <w:sz w:val="24"/>
          <w:szCs w:val="24"/>
        </w:rPr>
        <w:t xml:space="preserve"> </w:t>
      </w:r>
      <w:r w:rsidRPr="0021329C">
        <w:rPr>
          <w:b/>
          <w:sz w:val="24"/>
          <w:szCs w:val="24"/>
        </w:rPr>
        <w:t>–</w:t>
      </w:r>
      <w:r>
        <w:rPr>
          <w:b/>
          <w:sz w:val="24"/>
          <w:szCs w:val="24"/>
        </w:rPr>
        <w:t xml:space="preserve"> </w:t>
      </w:r>
      <w:r w:rsidRPr="0021329C">
        <w:rPr>
          <w:b/>
          <w:sz w:val="24"/>
          <w:szCs w:val="24"/>
        </w:rPr>
        <w:t>Market Based Returns on Equity</w:t>
      </w:r>
      <w:r w:rsidR="00640B8E">
        <w:rPr>
          <w:b/>
          <w:sz w:val="24"/>
          <w:szCs w:val="24"/>
        </w:rPr>
        <w:t xml:space="preserve"> </w:t>
      </w:r>
      <w:r w:rsidR="00640B8E" w:rsidRPr="0021329C">
        <w:rPr>
          <w:b/>
          <w:sz w:val="24"/>
          <w:szCs w:val="24"/>
        </w:rPr>
        <w:t>–</w:t>
      </w:r>
      <w:r w:rsidR="00640B8E">
        <w:rPr>
          <w:b/>
          <w:sz w:val="24"/>
          <w:szCs w:val="24"/>
        </w:rPr>
        <w:t xml:space="preserve"> Gas</w:t>
      </w:r>
      <w:r w:rsidRPr="00C7504C">
        <w:rPr>
          <w:sz w:val="24"/>
          <w:szCs w:val="24"/>
        </w:rPr>
        <w:tab/>
      </w:r>
      <w:r w:rsidR="00640B8E">
        <w:rPr>
          <w:sz w:val="24"/>
          <w:szCs w:val="24"/>
        </w:rPr>
        <w:tab/>
      </w:r>
      <w:r w:rsidR="00640B8E">
        <w:rPr>
          <w:sz w:val="24"/>
          <w:szCs w:val="24"/>
        </w:rPr>
        <w:tab/>
      </w:r>
      <w:r w:rsidR="00640B8E">
        <w:rPr>
          <w:sz w:val="24"/>
          <w:szCs w:val="24"/>
        </w:rPr>
        <w:tab/>
      </w:r>
      <w:r w:rsidR="00640B8E">
        <w:rPr>
          <w:sz w:val="24"/>
          <w:szCs w:val="24"/>
        </w:rPr>
        <w:tab/>
      </w:r>
      <w:r w:rsidR="00B83B31">
        <w:rPr>
          <w:sz w:val="26"/>
          <w:szCs w:val="26"/>
        </w:rPr>
        <w:t>22</w:t>
      </w:r>
    </w:p>
    <w:p w:rsidR="00026D54" w:rsidRDefault="00447F76" w:rsidP="00026D54">
      <w:pPr>
        <w:tabs>
          <w:tab w:val="left" w:pos="2160"/>
        </w:tabs>
        <w:ind w:left="1440" w:right="990"/>
        <w:jc w:val="both"/>
      </w:pPr>
      <w:r w:rsidRPr="00237C13">
        <w:t xml:space="preserve">The market indicated common equity cost rate range consists of data used from the </w:t>
      </w:r>
      <w:r>
        <w:t>gas</w:t>
      </w:r>
      <w:r w:rsidR="0041326F">
        <w:t xml:space="preserve"> </w:t>
      </w:r>
      <w:r w:rsidRPr="00237C13">
        <w:t>barometer groups and is based on a series of calculations to average the DCF methods</w:t>
      </w:r>
      <w:r>
        <w:t>.</w:t>
      </w:r>
      <w:r w:rsidR="00AE6B80">
        <w:t xml:space="preserve">  Also</w:t>
      </w:r>
      <w:r w:rsidR="002503D5">
        <w:t>,</w:t>
      </w:r>
      <w:r w:rsidR="00AE6B80">
        <w:t xml:space="preserve"> indicates Distribution System Improvement Charge Return.</w:t>
      </w:r>
    </w:p>
    <w:p w:rsidR="00473C4B" w:rsidRDefault="00473C4B">
      <w:pPr>
        <w:rPr>
          <w:b/>
          <w:sz w:val="24"/>
          <w:szCs w:val="24"/>
        </w:rPr>
      </w:pPr>
      <w:r>
        <w:rPr>
          <w:b/>
          <w:sz w:val="24"/>
          <w:szCs w:val="24"/>
        </w:rPr>
        <w:br w:type="page"/>
      </w:r>
    </w:p>
    <w:p w:rsidR="003F771D" w:rsidRPr="0021329C" w:rsidRDefault="003F771D" w:rsidP="003F771D">
      <w:pPr>
        <w:tabs>
          <w:tab w:val="left" w:pos="2160"/>
          <w:tab w:val="left" w:leader="dot" w:pos="7488"/>
          <w:tab w:val="left" w:pos="8208"/>
        </w:tabs>
        <w:jc w:val="both"/>
        <w:rPr>
          <w:sz w:val="24"/>
          <w:szCs w:val="24"/>
        </w:rPr>
      </w:pPr>
      <w:r w:rsidRPr="0021329C">
        <w:rPr>
          <w:b/>
          <w:sz w:val="24"/>
          <w:szCs w:val="24"/>
        </w:rPr>
        <w:t xml:space="preserve">Attachment </w:t>
      </w:r>
      <w:r>
        <w:rPr>
          <w:b/>
          <w:sz w:val="24"/>
          <w:szCs w:val="24"/>
        </w:rPr>
        <w:t>G</w:t>
      </w:r>
      <w:r w:rsidRPr="0021329C">
        <w:rPr>
          <w:b/>
          <w:sz w:val="24"/>
          <w:szCs w:val="24"/>
        </w:rPr>
        <w:t xml:space="preserve"> – </w:t>
      </w:r>
      <w:r w:rsidR="00237965">
        <w:rPr>
          <w:b/>
          <w:sz w:val="24"/>
          <w:szCs w:val="24"/>
        </w:rPr>
        <w:t>Historic DCF and CAPM</w:t>
      </w:r>
      <w:r>
        <w:rPr>
          <w:b/>
          <w:sz w:val="24"/>
          <w:szCs w:val="24"/>
        </w:rPr>
        <w:t xml:space="preserve"> </w:t>
      </w:r>
      <w:r w:rsidRPr="0021329C">
        <w:rPr>
          <w:b/>
          <w:sz w:val="24"/>
          <w:szCs w:val="24"/>
        </w:rPr>
        <w:t>–</w:t>
      </w:r>
      <w:r>
        <w:rPr>
          <w:b/>
          <w:sz w:val="24"/>
          <w:szCs w:val="24"/>
        </w:rPr>
        <w:t xml:space="preserve"> </w:t>
      </w:r>
      <w:r w:rsidR="00237965">
        <w:rPr>
          <w:b/>
          <w:sz w:val="24"/>
          <w:szCs w:val="24"/>
        </w:rPr>
        <w:t>Gas</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B83B31">
        <w:rPr>
          <w:sz w:val="26"/>
          <w:szCs w:val="26"/>
        </w:rPr>
        <w:t>23</w:t>
      </w:r>
    </w:p>
    <w:p w:rsidR="003F771D" w:rsidRDefault="003F771D" w:rsidP="003F771D">
      <w:pPr>
        <w:tabs>
          <w:tab w:val="left" w:leader="dot" w:pos="7488"/>
          <w:tab w:val="left" w:pos="8208"/>
        </w:tabs>
        <w:ind w:left="1440" w:right="1008"/>
        <w:jc w:val="both"/>
        <w:rPr>
          <w:b/>
          <w:sz w:val="24"/>
          <w:szCs w:val="24"/>
        </w:rPr>
      </w:pPr>
      <w:r>
        <w:t>Historic barometer group DCF and CAPM a</w:t>
      </w:r>
      <w:r w:rsidRPr="001600C1">
        <w:t>verage ROEs</w:t>
      </w:r>
      <w:r>
        <w:t>, including a linear trend line graph.</w:t>
      </w:r>
    </w:p>
    <w:p w:rsidR="003F771D" w:rsidRDefault="003F771D" w:rsidP="0081439E">
      <w:pPr>
        <w:tabs>
          <w:tab w:val="left" w:leader="dot" w:pos="7488"/>
          <w:tab w:val="left" w:pos="8208"/>
        </w:tabs>
        <w:ind w:left="1800" w:right="3330" w:hanging="1800"/>
        <w:jc w:val="both"/>
        <w:rPr>
          <w:b/>
          <w:sz w:val="24"/>
          <w:szCs w:val="24"/>
        </w:rPr>
      </w:pPr>
    </w:p>
    <w:p w:rsidR="0081439E" w:rsidRPr="0021329C" w:rsidRDefault="0081439E" w:rsidP="0081439E">
      <w:pPr>
        <w:tabs>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G</w:t>
      </w:r>
      <w:r w:rsidRPr="0021329C">
        <w:rPr>
          <w:b/>
          <w:sz w:val="24"/>
          <w:szCs w:val="24"/>
        </w:rPr>
        <w:t xml:space="preserve"> – </w:t>
      </w:r>
      <w:r>
        <w:rPr>
          <w:b/>
          <w:sz w:val="24"/>
          <w:szCs w:val="24"/>
        </w:rPr>
        <w:t>Gas</w:t>
      </w:r>
      <w:r w:rsidRPr="0021329C">
        <w:rPr>
          <w:b/>
          <w:sz w:val="24"/>
          <w:szCs w:val="24"/>
        </w:rPr>
        <w:t xml:space="preserve"> Barometer Group Calculation of a Current and 52 Week Average Dividend Yield</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B83B31">
        <w:rPr>
          <w:sz w:val="26"/>
          <w:szCs w:val="26"/>
        </w:rPr>
        <w:t>24</w:t>
      </w:r>
    </w:p>
    <w:p w:rsidR="0081439E" w:rsidRDefault="00D54160" w:rsidP="0081439E">
      <w:pPr>
        <w:tabs>
          <w:tab w:val="left" w:pos="2160"/>
        </w:tabs>
        <w:ind w:left="1440" w:right="990"/>
        <w:jc w:val="both"/>
      </w:pPr>
      <w:r>
        <w:t>Gas barometer</w:t>
      </w:r>
      <w:r w:rsidR="0081439E" w:rsidRPr="00F161D6">
        <w:t xml:space="preserve"> companies are used to calculate </w:t>
      </w:r>
      <w:r w:rsidR="0081439E">
        <w:t>a current DCF in the first chart.  The second chart</w:t>
      </w:r>
      <w:r w:rsidR="0081439E" w:rsidRPr="00F161D6">
        <w:t xml:space="preserve"> demonstrates the companies </w:t>
      </w:r>
      <w:proofErr w:type="gramStart"/>
      <w:r w:rsidR="0081439E" w:rsidRPr="00F161D6">
        <w:t>52 week</w:t>
      </w:r>
      <w:proofErr w:type="gramEnd"/>
      <w:r w:rsidR="0081439E" w:rsidRPr="00F161D6">
        <w:t xml:space="preserve"> average DCF.  A final average of the two calculations is also shown at the bottom.</w:t>
      </w:r>
    </w:p>
    <w:p w:rsidR="0081439E" w:rsidRDefault="0081439E">
      <w:pPr>
        <w:rPr>
          <w:b/>
          <w:sz w:val="24"/>
          <w:szCs w:val="24"/>
        </w:rPr>
      </w:pPr>
    </w:p>
    <w:p w:rsidR="0081439E" w:rsidRPr="0021329C" w:rsidRDefault="0081439E" w:rsidP="0081439E">
      <w:pPr>
        <w:tabs>
          <w:tab w:val="left" w:pos="2160"/>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G</w:t>
      </w:r>
      <w:r>
        <w:rPr>
          <w:b/>
          <w:sz w:val="24"/>
          <w:szCs w:val="24"/>
        </w:rPr>
        <w:t xml:space="preserve"> </w:t>
      </w:r>
      <w:r w:rsidRPr="0021329C">
        <w:rPr>
          <w:b/>
          <w:sz w:val="24"/>
          <w:szCs w:val="24"/>
        </w:rPr>
        <w:t>–</w:t>
      </w:r>
      <w:r>
        <w:rPr>
          <w:b/>
          <w:sz w:val="24"/>
          <w:szCs w:val="24"/>
        </w:rPr>
        <w:t xml:space="preserve"> </w:t>
      </w:r>
      <w:r w:rsidRPr="0021329C">
        <w:rPr>
          <w:b/>
          <w:sz w:val="24"/>
          <w:szCs w:val="24"/>
        </w:rPr>
        <w:t>Development of a Representative Dividend Growth Rate</w:t>
      </w:r>
      <w:r w:rsidRPr="0021329C">
        <w:rPr>
          <w:sz w:val="24"/>
          <w:szCs w:val="24"/>
        </w:rPr>
        <w:t>…………………………………………………...</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B83B31">
        <w:rPr>
          <w:sz w:val="26"/>
          <w:szCs w:val="26"/>
        </w:rPr>
        <w:t>25</w:t>
      </w:r>
    </w:p>
    <w:p w:rsidR="0081439E" w:rsidRDefault="0081439E" w:rsidP="0081439E">
      <w:pPr>
        <w:tabs>
          <w:tab w:val="left" w:pos="2160"/>
        </w:tabs>
        <w:ind w:left="1440" w:right="990"/>
        <w:jc w:val="both"/>
      </w:pPr>
      <w:r w:rsidRPr="0021329C">
        <w:t xml:space="preserve">Multiple sources of the </w:t>
      </w:r>
      <w:r w:rsidR="00D54160">
        <w:t>gas barometer</w:t>
      </w:r>
      <w:r>
        <w:t xml:space="preserve"> </w:t>
      </w:r>
      <w:r w:rsidRPr="0021329C">
        <w:t xml:space="preserve">companies projected </w:t>
      </w:r>
      <w:proofErr w:type="gramStart"/>
      <w:r w:rsidRPr="0021329C">
        <w:t>5 year</w:t>
      </w:r>
      <w:proofErr w:type="gramEnd"/>
      <w:r w:rsidRPr="0021329C">
        <w:t xml:space="preserve"> Earnings Per Share are used to calculate the Group Average Dividend Growth Estimate.</w:t>
      </w:r>
    </w:p>
    <w:p w:rsidR="0081439E" w:rsidRDefault="0081439E" w:rsidP="002033AE">
      <w:pPr>
        <w:tabs>
          <w:tab w:val="left" w:leader="dot" w:pos="7488"/>
          <w:tab w:val="left" w:pos="8208"/>
        </w:tabs>
        <w:ind w:left="1800" w:right="3330" w:hanging="1800"/>
        <w:jc w:val="both"/>
        <w:rPr>
          <w:b/>
          <w:sz w:val="24"/>
          <w:szCs w:val="24"/>
        </w:rPr>
      </w:pPr>
    </w:p>
    <w:p w:rsidR="00DF17FD" w:rsidRDefault="00DF17FD" w:rsidP="002033AE">
      <w:pPr>
        <w:tabs>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H</w:t>
      </w:r>
      <w:r>
        <w:rPr>
          <w:b/>
          <w:sz w:val="24"/>
          <w:szCs w:val="24"/>
        </w:rPr>
        <w:t xml:space="preserve"> </w:t>
      </w:r>
      <w:r w:rsidRPr="0021329C">
        <w:rPr>
          <w:b/>
          <w:sz w:val="24"/>
          <w:szCs w:val="24"/>
        </w:rPr>
        <w:t>–</w:t>
      </w:r>
      <w:r>
        <w:rPr>
          <w:b/>
          <w:sz w:val="24"/>
          <w:szCs w:val="24"/>
        </w:rPr>
        <w:t xml:space="preserve"> </w:t>
      </w:r>
      <w:r w:rsidRPr="0021329C">
        <w:rPr>
          <w:b/>
          <w:sz w:val="24"/>
          <w:szCs w:val="24"/>
        </w:rPr>
        <w:t>Market Based Returns on Equity</w:t>
      </w:r>
      <w:r>
        <w:rPr>
          <w:b/>
          <w:sz w:val="24"/>
          <w:szCs w:val="24"/>
        </w:rPr>
        <w:t xml:space="preserve"> </w:t>
      </w:r>
      <w:r w:rsidRPr="0021329C">
        <w:rPr>
          <w:b/>
          <w:sz w:val="24"/>
          <w:szCs w:val="24"/>
        </w:rPr>
        <w:t>–</w:t>
      </w:r>
      <w:r>
        <w:rPr>
          <w:b/>
          <w:sz w:val="24"/>
          <w:szCs w:val="24"/>
        </w:rPr>
        <w:t xml:space="preserve"> Water</w:t>
      </w:r>
      <w:r w:rsidRPr="00DF17FD">
        <w:rPr>
          <w:sz w:val="24"/>
          <w:szCs w:val="24"/>
        </w:rPr>
        <w:tab/>
      </w:r>
      <w:r>
        <w:rPr>
          <w:sz w:val="24"/>
          <w:szCs w:val="24"/>
        </w:rPr>
        <w:tab/>
      </w:r>
      <w:r>
        <w:rPr>
          <w:sz w:val="24"/>
          <w:szCs w:val="24"/>
        </w:rPr>
        <w:tab/>
      </w:r>
      <w:r>
        <w:rPr>
          <w:sz w:val="24"/>
          <w:szCs w:val="24"/>
        </w:rPr>
        <w:tab/>
      </w:r>
      <w:r>
        <w:rPr>
          <w:sz w:val="24"/>
          <w:szCs w:val="24"/>
        </w:rPr>
        <w:tab/>
      </w:r>
      <w:r w:rsidR="00B83B31">
        <w:rPr>
          <w:sz w:val="26"/>
          <w:szCs w:val="26"/>
        </w:rPr>
        <w:t>26</w:t>
      </w:r>
    </w:p>
    <w:p w:rsidR="00F938C2" w:rsidRDefault="00F938C2" w:rsidP="00F938C2">
      <w:pPr>
        <w:tabs>
          <w:tab w:val="left" w:pos="2160"/>
        </w:tabs>
        <w:ind w:left="1440" w:right="990"/>
        <w:jc w:val="both"/>
      </w:pPr>
      <w:r w:rsidRPr="00237C13">
        <w:t xml:space="preserve">The market indicated common equity cost rate range consists of data used from the </w:t>
      </w:r>
      <w:r>
        <w:t xml:space="preserve">water </w:t>
      </w:r>
      <w:r w:rsidRPr="00237C13">
        <w:t>barometer groups and is based on a series of calculations to average the DCF methods</w:t>
      </w:r>
      <w:r>
        <w:t>.</w:t>
      </w:r>
      <w:r w:rsidR="005236B1">
        <w:t xml:space="preserve">  </w:t>
      </w:r>
      <w:r w:rsidR="00054263">
        <w:t>Also,</w:t>
      </w:r>
      <w:r w:rsidR="005236B1">
        <w:t xml:space="preserve"> </w:t>
      </w:r>
      <w:r w:rsidR="00985269">
        <w:t>indicates Distribution System Improvement Charge Return.</w:t>
      </w:r>
    </w:p>
    <w:p w:rsidR="00DF17FD" w:rsidRDefault="00DF17FD" w:rsidP="00DF17FD">
      <w:pPr>
        <w:tabs>
          <w:tab w:val="left" w:leader="dot" w:pos="7488"/>
          <w:tab w:val="left" w:pos="8208"/>
        </w:tabs>
        <w:ind w:left="3240" w:right="3330" w:hanging="1800"/>
        <w:jc w:val="both"/>
        <w:rPr>
          <w:b/>
          <w:sz w:val="24"/>
          <w:szCs w:val="24"/>
        </w:rPr>
      </w:pPr>
    </w:p>
    <w:p w:rsidR="00237965" w:rsidRPr="0021329C" w:rsidRDefault="00237965" w:rsidP="00237965">
      <w:pPr>
        <w:tabs>
          <w:tab w:val="left" w:pos="2160"/>
          <w:tab w:val="left" w:leader="dot" w:pos="7488"/>
          <w:tab w:val="left" w:pos="8208"/>
        </w:tabs>
        <w:jc w:val="both"/>
        <w:rPr>
          <w:sz w:val="24"/>
          <w:szCs w:val="24"/>
        </w:rPr>
      </w:pPr>
      <w:r w:rsidRPr="0021329C">
        <w:rPr>
          <w:b/>
          <w:sz w:val="24"/>
          <w:szCs w:val="24"/>
        </w:rPr>
        <w:t xml:space="preserve">Attachment </w:t>
      </w:r>
      <w:r>
        <w:rPr>
          <w:b/>
          <w:sz w:val="24"/>
          <w:szCs w:val="24"/>
        </w:rPr>
        <w:t>H</w:t>
      </w:r>
      <w:r w:rsidRPr="0021329C">
        <w:rPr>
          <w:b/>
          <w:sz w:val="24"/>
          <w:szCs w:val="24"/>
        </w:rPr>
        <w:t xml:space="preserve"> – </w:t>
      </w:r>
      <w:r>
        <w:rPr>
          <w:b/>
          <w:sz w:val="24"/>
          <w:szCs w:val="24"/>
        </w:rPr>
        <w:t xml:space="preserve">Historic DCF and CAPM </w:t>
      </w:r>
      <w:r w:rsidRPr="0021329C">
        <w:rPr>
          <w:b/>
          <w:sz w:val="24"/>
          <w:szCs w:val="24"/>
        </w:rPr>
        <w:t>–</w:t>
      </w:r>
      <w:r>
        <w:rPr>
          <w:b/>
          <w:sz w:val="24"/>
          <w:szCs w:val="24"/>
        </w:rPr>
        <w:t xml:space="preserve"> Water</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B83B31">
        <w:rPr>
          <w:sz w:val="26"/>
          <w:szCs w:val="26"/>
        </w:rPr>
        <w:t>27</w:t>
      </w:r>
    </w:p>
    <w:p w:rsidR="00237965" w:rsidRDefault="00237965" w:rsidP="00237965">
      <w:pPr>
        <w:tabs>
          <w:tab w:val="left" w:leader="dot" w:pos="7488"/>
          <w:tab w:val="left" w:pos="8208"/>
        </w:tabs>
        <w:ind w:left="1440" w:right="1008"/>
        <w:jc w:val="both"/>
        <w:rPr>
          <w:b/>
          <w:sz w:val="24"/>
          <w:szCs w:val="24"/>
        </w:rPr>
      </w:pPr>
      <w:r>
        <w:t>Historic barometer group DCF and CAPM a</w:t>
      </w:r>
      <w:r w:rsidRPr="001600C1">
        <w:t>verage ROEs</w:t>
      </w:r>
      <w:r>
        <w:t>, including a linear trend line graph.</w:t>
      </w:r>
    </w:p>
    <w:p w:rsidR="00237965" w:rsidRDefault="00237965" w:rsidP="002033AE">
      <w:pPr>
        <w:tabs>
          <w:tab w:val="left" w:leader="dot" w:pos="7488"/>
          <w:tab w:val="left" w:pos="8208"/>
        </w:tabs>
        <w:ind w:left="1800" w:right="3330" w:hanging="1800"/>
        <w:jc w:val="both"/>
        <w:rPr>
          <w:b/>
          <w:sz w:val="24"/>
          <w:szCs w:val="24"/>
        </w:rPr>
      </w:pPr>
    </w:p>
    <w:p w:rsidR="009F6BE9" w:rsidRPr="0021329C" w:rsidRDefault="0046364A" w:rsidP="002033AE">
      <w:pPr>
        <w:tabs>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H</w:t>
      </w:r>
      <w:r w:rsidR="000021CA" w:rsidRPr="0021329C">
        <w:rPr>
          <w:b/>
          <w:sz w:val="24"/>
          <w:szCs w:val="24"/>
        </w:rPr>
        <w:t xml:space="preserve"> – Water Barometer Group Calculation </w:t>
      </w:r>
      <w:r w:rsidR="00F161D6" w:rsidRPr="0021329C">
        <w:rPr>
          <w:b/>
          <w:sz w:val="24"/>
          <w:szCs w:val="24"/>
        </w:rPr>
        <w:t xml:space="preserve">of a Current </w:t>
      </w:r>
      <w:r w:rsidR="00F93BFE" w:rsidRPr="0021329C">
        <w:rPr>
          <w:b/>
          <w:sz w:val="24"/>
          <w:szCs w:val="24"/>
        </w:rPr>
        <w:t xml:space="preserve">and 52 Week Average </w:t>
      </w:r>
      <w:r w:rsidR="00F161D6" w:rsidRPr="0021329C">
        <w:rPr>
          <w:b/>
          <w:sz w:val="24"/>
          <w:szCs w:val="24"/>
        </w:rPr>
        <w:t xml:space="preserve">Dividend </w:t>
      </w:r>
      <w:r w:rsidR="000021CA" w:rsidRPr="0021329C">
        <w:rPr>
          <w:b/>
          <w:sz w:val="24"/>
          <w:szCs w:val="24"/>
        </w:rPr>
        <w:t>Yield</w:t>
      </w:r>
      <w:r w:rsidR="000021CA" w:rsidRPr="0021329C">
        <w:rPr>
          <w:sz w:val="24"/>
          <w:szCs w:val="24"/>
        </w:rPr>
        <w:tab/>
      </w:r>
      <w:r w:rsidR="000021CA" w:rsidRPr="0021329C">
        <w:rPr>
          <w:sz w:val="24"/>
          <w:szCs w:val="24"/>
        </w:rPr>
        <w:tab/>
      </w:r>
      <w:r w:rsidR="000021CA" w:rsidRPr="0021329C">
        <w:rPr>
          <w:sz w:val="24"/>
          <w:szCs w:val="24"/>
        </w:rPr>
        <w:tab/>
      </w:r>
      <w:r w:rsidR="002137F9">
        <w:rPr>
          <w:sz w:val="24"/>
          <w:szCs w:val="24"/>
        </w:rPr>
        <w:tab/>
      </w:r>
      <w:r w:rsidR="002137F9">
        <w:rPr>
          <w:sz w:val="24"/>
          <w:szCs w:val="24"/>
        </w:rPr>
        <w:tab/>
      </w:r>
      <w:r w:rsidR="00B83B31">
        <w:rPr>
          <w:sz w:val="26"/>
          <w:szCs w:val="26"/>
        </w:rPr>
        <w:t>28</w:t>
      </w:r>
    </w:p>
    <w:p w:rsidR="000021CA" w:rsidRDefault="00D54160" w:rsidP="002033AE">
      <w:pPr>
        <w:tabs>
          <w:tab w:val="left" w:pos="2160"/>
        </w:tabs>
        <w:ind w:left="1440" w:right="990"/>
        <w:jc w:val="both"/>
      </w:pPr>
      <w:r>
        <w:t>Water barometer</w:t>
      </w:r>
      <w:r w:rsidR="00F161D6" w:rsidRPr="00F161D6">
        <w:t xml:space="preserve"> companies are used to calculate </w:t>
      </w:r>
      <w:r w:rsidR="00F46DF9">
        <w:t>a current DCF in the first chart.  The second chart</w:t>
      </w:r>
      <w:r w:rsidR="00F161D6" w:rsidRPr="00F161D6">
        <w:t xml:space="preserve"> demonstrates the companies </w:t>
      </w:r>
      <w:proofErr w:type="gramStart"/>
      <w:r w:rsidR="00F161D6" w:rsidRPr="00F161D6">
        <w:t>52 week</w:t>
      </w:r>
      <w:proofErr w:type="gramEnd"/>
      <w:r w:rsidR="00F161D6" w:rsidRPr="00F161D6">
        <w:t xml:space="preserve"> average DCF.  A final average of the two calculations is also shown at the bottom.</w:t>
      </w:r>
    </w:p>
    <w:p w:rsidR="0083599A" w:rsidRDefault="0083599A" w:rsidP="004D7F3F">
      <w:pPr>
        <w:tabs>
          <w:tab w:val="left" w:pos="2160"/>
          <w:tab w:val="left" w:leader="dot" w:pos="7488"/>
          <w:tab w:val="left" w:pos="8208"/>
        </w:tabs>
        <w:ind w:left="1800" w:right="3330" w:hanging="1800"/>
        <w:jc w:val="both"/>
        <w:rPr>
          <w:b/>
          <w:sz w:val="24"/>
          <w:szCs w:val="24"/>
        </w:rPr>
      </w:pPr>
    </w:p>
    <w:p w:rsidR="00B65426" w:rsidRPr="0021329C" w:rsidRDefault="004D7F3F" w:rsidP="004D7F3F">
      <w:pPr>
        <w:tabs>
          <w:tab w:val="left" w:pos="2160"/>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H</w:t>
      </w:r>
      <w:r>
        <w:rPr>
          <w:b/>
          <w:sz w:val="24"/>
          <w:szCs w:val="24"/>
        </w:rPr>
        <w:t xml:space="preserve"> </w:t>
      </w:r>
      <w:r w:rsidR="00731B01" w:rsidRPr="0021329C">
        <w:rPr>
          <w:b/>
          <w:sz w:val="24"/>
          <w:szCs w:val="24"/>
        </w:rPr>
        <w:t>–</w:t>
      </w:r>
      <w:r>
        <w:rPr>
          <w:b/>
          <w:sz w:val="24"/>
          <w:szCs w:val="24"/>
        </w:rPr>
        <w:t xml:space="preserve"> </w:t>
      </w:r>
      <w:r w:rsidR="00B73845" w:rsidRPr="0021329C">
        <w:rPr>
          <w:b/>
          <w:sz w:val="24"/>
          <w:szCs w:val="24"/>
        </w:rPr>
        <w:t>Development</w:t>
      </w:r>
      <w:r w:rsidR="00B65426" w:rsidRPr="0021329C">
        <w:rPr>
          <w:b/>
          <w:sz w:val="24"/>
          <w:szCs w:val="24"/>
        </w:rPr>
        <w:t xml:space="preserve"> </w:t>
      </w:r>
      <w:r w:rsidR="00394A07" w:rsidRPr="0021329C">
        <w:rPr>
          <w:b/>
          <w:sz w:val="24"/>
          <w:szCs w:val="24"/>
        </w:rPr>
        <w:t>of a Representative Dividend Growth Rate</w:t>
      </w:r>
      <w:r w:rsidR="00394A07" w:rsidRPr="0021329C">
        <w:rPr>
          <w:sz w:val="24"/>
          <w:szCs w:val="24"/>
        </w:rPr>
        <w:t>…………………………………………………...</w:t>
      </w:r>
      <w:r w:rsidR="00394A07" w:rsidRPr="0021329C">
        <w:rPr>
          <w:sz w:val="24"/>
          <w:szCs w:val="24"/>
        </w:rPr>
        <w:tab/>
      </w:r>
      <w:r w:rsidR="00394A07" w:rsidRPr="0021329C">
        <w:rPr>
          <w:sz w:val="24"/>
          <w:szCs w:val="24"/>
        </w:rPr>
        <w:tab/>
      </w:r>
      <w:r w:rsidR="00394A07" w:rsidRPr="0021329C">
        <w:rPr>
          <w:sz w:val="24"/>
          <w:szCs w:val="24"/>
        </w:rPr>
        <w:tab/>
      </w:r>
      <w:r w:rsidR="002137F9">
        <w:rPr>
          <w:sz w:val="24"/>
          <w:szCs w:val="24"/>
        </w:rPr>
        <w:tab/>
      </w:r>
      <w:r w:rsidR="002137F9">
        <w:rPr>
          <w:sz w:val="24"/>
          <w:szCs w:val="24"/>
        </w:rPr>
        <w:tab/>
      </w:r>
      <w:r w:rsidR="00B83B31">
        <w:rPr>
          <w:sz w:val="26"/>
          <w:szCs w:val="26"/>
        </w:rPr>
        <w:t>29</w:t>
      </w:r>
    </w:p>
    <w:p w:rsidR="0021329C" w:rsidRDefault="0021329C" w:rsidP="002033AE">
      <w:pPr>
        <w:tabs>
          <w:tab w:val="left" w:pos="2160"/>
        </w:tabs>
        <w:ind w:left="1440" w:right="990"/>
        <w:jc w:val="both"/>
      </w:pPr>
      <w:r w:rsidRPr="0021329C">
        <w:t xml:space="preserve">Multiple sources of the </w:t>
      </w:r>
      <w:r w:rsidR="00D54160">
        <w:t>water barometer</w:t>
      </w:r>
      <w:r w:rsidR="005B0F1E">
        <w:t xml:space="preserve"> </w:t>
      </w:r>
      <w:r w:rsidRPr="0021329C">
        <w:t xml:space="preserve">companies projected </w:t>
      </w:r>
      <w:proofErr w:type="gramStart"/>
      <w:r w:rsidRPr="0021329C">
        <w:t>5 year</w:t>
      </w:r>
      <w:proofErr w:type="gramEnd"/>
      <w:r w:rsidRPr="0021329C">
        <w:t xml:space="preserve"> Earnings Per Share are used to calculate the Group Average Dividend Growth Estimate.</w:t>
      </w:r>
    </w:p>
    <w:p w:rsidR="00E35CDC" w:rsidRPr="0021329C" w:rsidRDefault="00E35CDC" w:rsidP="002033AE">
      <w:pPr>
        <w:tabs>
          <w:tab w:val="left" w:pos="2160"/>
        </w:tabs>
        <w:ind w:left="1440" w:right="990"/>
        <w:jc w:val="both"/>
      </w:pPr>
    </w:p>
    <w:p w:rsidR="007307A2" w:rsidRDefault="007307A2" w:rsidP="002033AE">
      <w:pPr>
        <w:tabs>
          <w:tab w:val="left" w:pos="2160"/>
          <w:tab w:val="left" w:leader="dot" w:pos="7488"/>
          <w:tab w:val="left" w:pos="8208"/>
        </w:tabs>
        <w:ind w:left="1800" w:right="3330" w:hanging="1800"/>
        <w:jc w:val="both"/>
        <w:rPr>
          <w:b/>
          <w:sz w:val="24"/>
          <w:szCs w:val="24"/>
        </w:rPr>
      </w:pPr>
    </w:p>
    <w:p w:rsidR="007307A2" w:rsidRDefault="007307A2" w:rsidP="002033AE">
      <w:pPr>
        <w:tabs>
          <w:tab w:val="left" w:pos="2160"/>
          <w:tab w:val="left" w:leader="dot" w:pos="7488"/>
          <w:tab w:val="left" w:pos="8208"/>
        </w:tabs>
        <w:ind w:left="1800" w:right="3330" w:hanging="1800"/>
        <w:jc w:val="both"/>
        <w:rPr>
          <w:b/>
          <w:sz w:val="24"/>
          <w:szCs w:val="24"/>
        </w:rPr>
      </w:pPr>
    </w:p>
    <w:p w:rsidR="007307A2" w:rsidRDefault="007307A2" w:rsidP="002033AE">
      <w:pPr>
        <w:tabs>
          <w:tab w:val="left" w:pos="2160"/>
          <w:tab w:val="left" w:leader="dot" w:pos="7488"/>
          <w:tab w:val="left" w:pos="8208"/>
        </w:tabs>
        <w:ind w:left="1800" w:right="3330" w:hanging="1800"/>
        <w:jc w:val="both"/>
        <w:rPr>
          <w:b/>
          <w:sz w:val="24"/>
          <w:szCs w:val="24"/>
        </w:rPr>
      </w:pPr>
    </w:p>
    <w:p w:rsidR="00206B0A" w:rsidRPr="00E35CDC" w:rsidRDefault="006562B3">
      <w:pPr>
        <w:jc w:val="both"/>
        <w:rPr>
          <w:rFonts w:ascii="Courier" w:hAnsi="Courier"/>
          <w:sz w:val="24"/>
        </w:rPr>
      </w:pPr>
      <w:r>
        <w:rPr>
          <w:rFonts w:ascii="Courier" w:hAnsi="Courier"/>
          <w:sz w:val="24"/>
        </w:rPr>
        <w:br w:type="page"/>
      </w:r>
    </w:p>
    <w:p w:rsidR="00206B0A" w:rsidRDefault="00206B0A">
      <w:pPr>
        <w:jc w:val="both"/>
        <w:rPr>
          <w:sz w:val="26"/>
        </w:rPr>
      </w:pPr>
      <w:r>
        <w:rPr>
          <w:b/>
          <w:sz w:val="26"/>
          <w:u w:val="single"/>
        </w:rPr>
        <w:t>Introduction:</w:t>
      </w:r>
    </w:p>
    <w:p w:rsidR="00206B0A" w:rsidRDefault="00206B0A">
      <w:pPr>
        <w:jc w:val="both"/>
        <w:rPr>
          <w:sz w:val="26"/>
        </w:rPr>
      </w:pPr>
    </w:p>
    <w:p w:rsidR="00206B0A" w:rsidRDefault="009B55E3" w:rsidP="009B55E3">
      <w:pPr>
        <w:ind w:firstLine="1440"/>
        <w:rPr>
          <w:sz w:val="26"/>
        </w:rPr>
      </w:pPr>
      <w:r>
        <w:rPr>
          <w:sz w:val="26"/>
        </w:rPr>
        <w:t>On September 20, </w:t>
      </w:r>
      <w:r w:rsidR="00206B0A">
        <w:rPr>
          <w:sz w:val="26"/>
        </w:rPr>
        <w:t>19</w:t>
      </w:r>
      <w:r w:rsidR="003302D9">
        <w:rPr>
          <w:sz w:val="26"/>
        </w:rPr>
        <w:t>91, the Commission initiated a r</w:t>
      </w:r>
      <w:r w:rsidR="00206B0A">
        <w:rPr>
          <w:sz w:val="26"/>
        </w:rPr>
        <w:t>ulemaking at L-</w:t>
      </w:r>
      <w:r w:rsidR="00A82621">
        <w:rPr>
          <w:sz w:val="26"/>
        </w:rPr>
        <w:t>00</w:t>
      </w:r>
      <w:r w:rsidR="00024B8A">
        <w:rPr>
          <w:sz w:val="26"/>
        </w:rPr>
        <w:t>910061</w:t>
      </w:r>
      <w:r w:rsidR="00206B0A">
        <w:rPr>
          <w:sz w:val="26"/>
        </w:rPr>
        <w:t xml:space="preserve"> pertaining to earnings disclosure</w:t>
      </w:r>
      <w:r w:rsidR="00854838">
        <w:rPr>
          <w:sz w:val="26"/>
        </w:rPr>
        <w:t>s</w:t>
      </w:r>
      <w:r w:rsidR="00206B0A">
        <w:rPr>
          <w:sz w:val="26"/>
        </w:rPr>
        <w:t xml:space="preserve"> by the public utilities subject to its jurisdiction. </w:t>
      </w:r>
      <w:r w:rsidR="003B68C3">
        <w:rPr>
          <w:sz w:val="26"/>
        </w:rPr>
        <w:t xml:space="preserve"> </w:t>
      </w:r>
      <w:r w:rsidR="00206B0A">
        <w:rPr>
          <w:sz w:val="26"/>
        </w:rPr>
        <w:t>At that docket, the Commission stated that the submission of accurate, reliable and complete earnings disclosure reports, at regular intervals, is essential to the fulfillment of the broad regulatory oversight responsibilities entrusted to the Commission by the Legislature in the Public Utility Code.</w:t>
      </w:r>
      <w:r w:rsidR="00024B8A">
        <w:rPr>
          <w:sz w:val="26"/>
        </w:rPr>
        <w:t xml:space="preserve"> </w:t>
      </w:r>
      <w:r w:rsidR="00206B0A">
        <w:rPr>
          <w:sz w:val="26"/>
        </w:rPr>
        <w:t xml:space="preserve"> The earnings disclosure regulations promulgated by the Commission were adopted </w:t>
      </w:r>
      <w:r>
        <w:rPr>
          <w:sz w:val="26"/>
        </w:rPr>
        <w:t>October 1, </w:t>
      </w:r>
      <w:r w:rsidR="005F6627">
        <w:rPr>
          <w:sz w:val="26"/>
        </w:rPr>
        <w:t>1992</w:t>
      </w:r>
      <w:r>
        <w:rPr>
          <w:sz w:val="26"/>
        </w:rPr>
        <w:t>,</w:t>
      </w:r>
      <w:r w:rsidR="00206B0A">
        <w:rPr>
          <w:sz w:val="26"/>
        </w:rPr>
        <w:t xml:space="preserve"> and published</w:t>
      </w:r>
      <w:r>
        <w:rPr>
          <w:sz w:val="26"/>
        </w:rPr>
        <w:t xml:space="preserve"> January 23, </w:t>
      </w:r>
      <w:r w:rsidR="005F6627">
        <w:rPr>
          <w:sz w:val="26"/>
        </w:rPr>
        <w:t>1993</w:t>
      </w:r>
      <w:r w:rsidR="00B01F51">
        <w:rPr>
          <w:sz w:val="26"/>
        </w:rPr>
        <w:t>,</w:t>
      </w:r>
      <w:r w:rsidR="00206B0A">
        <w:rPr>
          <w:sz w:val="26"/>
        </w:rPr>
        <w:t xml:space="preserve"> at 23 </w:t>
      </w:r>
      <w:proofErr w:type="spellStart"/>
      <w:r w:rsidR="00206B0A">
        <w:rPr>
          <w:sz w:val="26"/>
        </w:rPr>
        <w:t>Pa.B</w:t>
      </w:r>
      <w:proofErr w:type="spellEnd"/>
      <w:r w:rsidR="00B01F51">
        <w:rPr>
          <w:sz w:val="26"/>
        </w:rPr>
        <w:t>.</w:t>
      </w:r>
      <w:r w:rsidR="005F6627">
        <w:rPr>
          <w:sz w:val="26"/>
        </w:rPr>
        <w:t xml:space="preserve"> 463</w:t>
      </w:r>
      <w:r w:rsidR="00206B0A">
        <w:rPr>
          <w:sz w:val="26"/>
        </w:rPr>
        <w:t xml:space="preserve">. </w:t>
      </w:r>
      <w:r w:rsidR="00B07BFC">
        <w:rPr>
          <w:sz w:val="26"/>
        </w:rPr>
        <w:t xml:space="preserve"> </w:t>
      </w:r>
      <w:r w:rsidR="00206B0A">
        <w:rPr>
          <w:sz w:val="26"/>
        </w:rPr>
        <w:t>Based upon those regulations, codified at 52 Pa. Code</w:t>
      </w:r>
      <w:r w:rsidR="00A82621">
        <w:rPr>
          <w:sz w:val="26"/>
        </w:rPr>
        <w:t>,</w:t>
      </w:r>
      <w:r w:rsidR="00206B0A">
        <w:rPr>
          <w:sz w:val="26"/>
        </w:rPr>
        <w:t xml:space="preserve"> Chapter 71, a</w:t>
      </w:r>
      <w:r w:rsidR="00B07BFC">
        <w:rPr>
          <w:sz w:val="26"/>
        </w:rPr>
        <w:t xml:space="preserve"> reporting format was developed</w:t>
      </w:r>
      <w:r w:rsidR="00206B0A">
        <w:rPr>
          <w:sz w:val="26"/>
        </w:rPr>
        <w:t xml:space="preserve"> and distributed to the jurisdictional fixed utilities of Pennsylvania.</w:t>
      </w:r>
    </w:p>
    <w:p w:rsidR="00206B0A" w:rsidRDefault="00206B0A">
      <w:pPr>
        <w:rPr>
          <w:sz w:val="26"/>
        </w:rPr>
      </w:pPr>
    </w:p>
    <w:p w:rsidR="00206B0A" w:rsidRDefault="00206B0A" w:rsidP="009B55E3">
      <w:pPr>
        <w:ind w:firstLine="1440"/>
        <w:rPr>
          <w:sz w:val="26"/>
        </w:rPr>
      </w:pPr>
      <w:r>
        <w:rPr>
          <w:sz w:val="26"/>
        </w:rPr>
        <w:t xml:space="preserve">All fixed utilities having jurisdictional revenues of $1,000,000 or more, for a calendar year, are required to file the report by </w:t>
      </w:r>
      <w:r w:rsidR="00AC0D5E">
        <w:rPr>
          <w:sz w:val="26"/>
        </w:rPr>
        <w:t>March</w:t>
      </w:r>
      <w:r w:rsidR="00652D0C">
        <w:rPr>
          <w:sz w:val="26"/>
        </w:rPr>
        <w:t xml:space="preserve"> 31</w:t>
      </w:r>
      <w:r>
        <w:rPr>
          <w:sz w:val="26"/>
        </w:rPr>
        <w:t xml:space="preserve"> of each year. </w:t>
      </w:r>
      <w:r w:rsidR="00B07BFC">
        <w:rPr>
          <w:sz w:val="26"/>
        </w:rPr>
        <w:t xml:space="preserve"> </w:t>
      </w:r>
      <w:r>
        <w:rPr>
          <w:sz w:val="26"/>
        </w:rPr>
        <w:t>Such reports are to be based upon the results of operations for the 12-month period ending December 31 of the prior year.</w:t>
      </w:r>
      <w:r w:rsidR="00B07BFC">
        <w:rPr>
          <w:sz w:val="26"/>
        </w:rPr>
        <w:t xml:space="preserve"> </w:t>
      </w:r>
      <w:r>
        <w:rPr>
          <w:sz w:val="26"/>
        </w:rPr>
        <w:t xml:space="preserve"> Utilities having more than $10,000,000 in jurisdictional revenues are also required to file reports for the 12 months ending on March 31, June 30, and September 30 of each year.</w:t>
      </w:r>
      <w:r w:rsidR="009B55E3">
        <w:rPr>
          <w:sz w:val="26"/>
        </w:rPr>
        <w:t xml:space="preserve">  On November 30, </w:t>
      </w:r>
      <w:r w:rsidR="00510625">
        <w:rPr>
          <w:sz w:val="26"/>
        </w:rPr>
        <w:t>2004</w:t>
      </w:r>
      <w:r w:rsidR="00E02F93">
        <w:rPr>
          <w:sz w:val="26"/>
        </w:rPr>
        <w:t>, however</w:t>
      </w:r>
      <w:r w:rsidR="00D80499">
        <w:rPr>
          <w:sz w:val="26"/>
        </w:rPr>
        <w:t>, the</w:t>
      </w:r>
      <w:r w:rsidR="00510625">
        <w:rPr>
          <w:sz w:val="26"/>
        </w:rPr>
        <w:t xml:space="preserve"> Pennsylvania </w:t>
      </w:r>
      <w:r w:rsidR="00E02F93">
        <w:rPr>
          <w:sz w:val="26"/>
        </w:rPr>
        <w:t>General Assembly</w:t>
      </w:r>
      <w:r w:rsidR="00FF2D5D">
        <w:rPr>
          <w:sz w:val="26"/>
        </w:rPr>
        <w:t xml:space="preserve"> signed into law Act 183 concerning </w:t>
      </w:r>
      <w:r w:rsidR="00E02F93">
        <w:rPr>
          <w:sz w:val="26"/>
        </w:rPr>
        <w:t xml:space="preserve">alternative </w:t>
      </w:r>
      <w:r w:rsidR="00FF2D5D">
        <w:rPr>
          <w:sz w:val="26"/>
        </w:rPr>
        <w:t>telecommunications regulation</w:t>
      </w:r>
      <w:r w:rsidR="00E02F93">
        <w:rPr>
          <w:sz w:val="26"/>
        </w:rPr>
        <w:t xml:space="preserve"> and broadband deployment</w:t>
      </w:r>
      <w:r w:rsidR="00FF2D5D">
        <w:rPr>
          <w:sz w:val="26"/>
        </w:rPr>
        <w:t xml:space="preserve">.  </w:t>
      </w:r>
      <w:proofErr w:type="gramStart"/>
      <w:r w:rsidR="001E56EE">
        <w:rPr>
          <w:sz w:val="26"/>
        </w:rPr>
        <w:t>As a result of</w:t>
      </w:r>
      <w:proofErr w:type="gramEnd"/>
      <w:r w:rsidR="001E56EE">
        <w:rPr>
          <w:sz w:val="26"/>
        </w:rPr>
        <w:t xml:space="preserve"> Act 183, t</w:t>
      </w:r>
      <w:r w:rsidR="00FF2D5D">
        <w:rPr>
          <w:sz w:val="26"/>
        </w:rPr>
        <w:t>he reporting</w:t>
      </w:r>
      <w:r w:rsidR="00B07BFC">
        <w:rPr>
          <w:sz w:val="26"/>
        </w:rPr>
        <w:t xml:space="preserve"> requirements for the </w:t>
      </w:r>
      <w:r w:rsidR="00E02F93">
        <w:rPr>
          <w:sz w:val="26"/>
        </w:rPr>
        <w:t>PUC jurisdictional</w:t>
      </w:r>
      <w:r w:rsidR="00FF2D5D">
        <w:rPr>
          <w:sz w:val="26"/>
        </w:rPr>
        <w:t xml:space="preserve"> telecommunications companies of Pennsylvania</w:t>
      </w:r>
      <w:r w:rsidR="00A87F22">
        <w:rPr>
          <w:sz w:val="26"/>
        </w:rPr>
        <w:t xml:space="preserve"> have been streamlined at</w:t>
      </w:r>
      <w:r w:rsidR="00B01F51">
        <w:rPr>
          <w:sz w:val="26"/>
        </w:rPr>
        <w:t xml:space="preserve"> </w:t>
      </w:r>
      <w:r w:rsidR="00685936">
        <w:rPr>
          <w:sz w:val="26"/>
        </w:rPr>
        <w:t>section 3015</w:t>
      </w:r>
      <w:r w:rsidR="004B0C4F">
        <w:rPr>
          <w:sz w:val="26"/>
        </w:rPr>
        <w:t>(</w:t>
      </w:r>
      <w:r w:rsidR="00FF2D5D">
        <w:rPr>
          <w:sz w:val="26"/>
        </w:rPr>
        <w:t xml:space="preserve">e) of the </w:t>
      </w:r>
      <w:r w:rsidR="00E02F93">
        <w:rPr>
          <w:sz w:val="26"/>
        </w:rPr>
        <w:t>Public Utility Code</w:t>
      </w:r>
      <w:r w:rsidR="00FF2D5D">
        <w:rPr>
          <w:sz w:val="26"/>
        </w:rPr>
        <w:t xml:space="preserve">.  A quarterly earnings report is not listed among those </w:t>
      </w:r>
      <w:r w:rsidR="00723882">
        <w:rPr>
          <w:sz w:val="26"/>
        </w:rPr>
        <w:t xml:space="preserve">reports now </w:t>
      </w:r>
      <w:r w:rsidR="00FF2D5D">
        <w:rPr>
          <w:sz w:val="26"/>
        </w:rPr>
        <w:t xml:space="preserve">required of </w:t>
      </w:r>
      <w:r w:rsidR="00E02F93">
        <w:rPr>
          <w:sz w:val="26"/>
        </w:rPr>
        <w:t>PUC jurisdictional</w:t>
      </w:r>
      <w:r w:rsidR="00FF2D5D">
        <w:rPr>
          <w:sz w:val="26"/>
        </w:rPr>
        <w:t xml:space="preserve"> telecommunication</w:t>
      </w:r>
      <w:r w:rsidR="00723882">
        <w:rPr>
          <w:sz w:val="26"/>
        </w:rPr>
        <w:t>s utilities in Pennsylvania</w:t>
      </w:r>
      <w:r w:rsidR="00E02F93">
        <w:rPr>
          <w:sz w:val="26"/>
        </w:rPr>
        <w:t xml:space="preserve"> and, therefore, this report does not address telephone company earnings.</w:t>
      </w:r>
      <w:r w:rsidR="00FF2D5D">
        <w:rPr>
          <w:sz w:val="26"/>
        </w:rPr>
        <w:t xml:space="preserve"> </w:t>
      </w:r>
    </w:p>
    <w:p w:rsidR="00206B0A" w:rsidRDefault="00206B0A">
      <w:pPr>
        <w:rPr>
          <w:sz w:val="26"/>
        </w:rPr>
      </w:pPr>
    </w:p>
    <w:p w:rsidR="00206B0A" w:rsidRDefault="00206B0A" w:rsidP="009B55E3">
      <w:pPr>
        <w:ind w:firstLine="1440"/>
        <w:rPr>
          <w:sz w:val="26"/>
        </w:rPr>
      </w:pPr>
      <w:r>
        <w:rPr>
          <w:sz w:val="26"/>
        </w:rPr>
        <w:t xml:space="preserve">The reports have </w:t>
      </w:r>
      <w:r w:rsidR="00155C47">
        <w:rPr>
          <w:sz w:val="26"/>
        </w:rPr>
        <w:t xml:space="preserve">been filed for the period ended </w:t>
      </w:r>
      <w:r w:rsidR="004564EE">
        <w:rPr>
          <w:sz w:val="26"/>
        </w:rPr>
        <w:t>December 31</w:t>
      </w:r>
      <w:r w:rsidR="00590D1A">
        <w:rPr>
          <w:sz w:val="26"/>
        </w:rPr>
        <w:t>, 2017</w:t>
      </w:r>
      <w:r w:rsidR="00B20A8B">
        <w:rPr>
          <w:sz w:val="26"/>
        </w:rPr>
        <w:t>.</w:t>
      </w:r>
      <w:r w:rsidR="002646A3" w:rsidRPr="00FB56AB">
        <w:rPr>
          <w:rStyle w:val="FootnoteReference"/>
          <w:sz w:val="26"/>
          <w:vertAlign w:val="superscript"/>
        </w:rPr>
        <w:footnoteReference w:id="1"/>
      </w:r>
      <w:r>
        <w:rPr>
          <w:sz w:val="26"/>
        </w:rPr>
        <w:t xml:space="preserve"> </w:t>
      </w:r>
      <w:r w:rsidR="00926C0B">
        <w:rPr>
          <w:sz w:val="26"/>
        </w:rPr>
        <w:t xml:space="preserve"> </w:t>
      </w:r>
      <w:r>
        <w:rPr>
          <w:sz w:val="26"/>
        </w:rPr>
        <w:t>The Finance</w:t>
      </w:r>
      <w:r w:rsidR="001B0B14">
        <w:rPr>
          <w:sz w:val="26"/>
        </w:rPr>
        <w:t xml:space="preserve"> Staff of the Bureau of Technical</w:t>
      </w:r>
      <w:r>
        <w:rPr>
          <w:sz w:val="26"/>
        </w:rPr>
        <w:t xml:space="preserve"> Utility Services has reviewed the reports and has prepared this summary report for public release. </w:t>
      </w:r>
      <w:r w:rsidR="00B07BFC">
        <w:rPr>
          <w:sz w:val="26"/>
        </w:rPr>
        <w:t xml:space="preserve"> </w:t>
      </w:r>
      <w:r w:rsidR="00B32D15">
        <w:rPr>
          <w:sz w:val="26"/>
        </w:rPr>
        <w:t>This r</w:t>
      </w:r>
      <w:r>
        <w:rPr>
          <w:sz w:val="26"/>
        </w:rPr>
        <w:t xml:space="preserve">eport sets forth the achieved return on equity for each company, the last allowed return for that utility, a market return as determined through the analysis of the barometer group data and the most recent returns allowed, per industry, by the Pennsylvania Public Utility Commission </w:t>
      </w:r>
      <w:r w:rsidR="00445609">
        <w:rPr>
          <w:sz w:val="26"/>
        </w:rPr>
        <w:t xml:space="preserve">and by other regulatory bodies.  </w:t>
      </w:r>
      <w:r>
        <w:rPr>
          <w:sz w:val="26"/>
        </w:rPr>
        <w:t>Where a utility has not filed a report, the reasons for not filing are indicated.</w:t>
      </w:r>
    </w:p>
    <w:p w:rsidR="00206B0A" w:rsidRDefault="00206B0A">
      <w:pPr>
        <w:rPr>
          <w:sz w:val="26"/>
        </w:rPr>
      </w:pPr>
    </w:p>
    <w:p w:rsidR="00206B0A" w:rsidRDefault="00206B0A" w:rsidP="00F67C9A">
      <w:pPr>
        <w:ind w:firstLine="1440"/>
        <w:rPr>
          <w:sz w:val="26"/>
        </w:rPr>
      </w:pPr>
      <w:r>
        <w:rPr>
          <w:sz w:val="26"/>
        </w:rPr>
        <w:t>Questions pertaining to the preparation and contents of this Report should be directed to M</w:t>
      </w:r>
      <w:r w:rsidR="00BB199E">
        <w:rPr>
          <w:sz w:val="26"/>
        </w:rPr>
        <w:t>s</w:t>
      </w:r>
      <w:r>
        <w:rPr>
          <w:sz w:val="26"/>
        </w:rPr>
        <w:t xml:space="preserve">. </w:t>
      </w:r>
      <w:r w:rsidR="00BB199E">
        <w:rPr>
          <w:sz w:val="26"/>
        </w:rPr>
        <w:t>Erin Laudenslager</w:t>
      </w:r>
      <w:r>
        <w:rPr>
          <w:sz w:val="26"/>
        </w:rPr>
        <w:t xml:space="preserve">, </w:t>
      </w:r>
      <w:r w:rsidR="002E551D">
        <w:rPr>
          <w:sz w:val="26"/>
        </w:rPr>
        <w:t>Manage</w:t>
      </w:r>
      <w:r w:rsidR="00A775DB">
        <w:rPr>
          <w:sz w:val="26"/>
        </w:rPr>
        <w:t>r</w:t>
      </w:r>
      <w:r>
        <w:rPr>
          <w:sz w:val="26"/>
        </w:rPr>
        <w:t xml:space="preserve"> - Fina</w:t>
      </w:r>
      <w:r w:rsidR="001B0B14">
        <w:rPr>
          <w:sz w:val="26"/>
        </w:rPr>
        <w:t>nce, Bureau of Technical</w:t>
      </w:r>
      <w:r>
        <w:rPr>
          <w:sz w:val="26"/>
        </w:rPr>
        <w:t xml:space="preserve"> Utility Services, at</w:t>
      </w:r>
      <w:r w:rsidR="00AA1AE1">
        <w:rPr>
          <w:sz w:val="26"/>
        </w:rPr>
        <w:t xml:space="preserve"> </w:t>
      </w:r>
      <w:r>
        <w:rPr>
          <w:sz w:val="26"/>
        </w:rPr>
        <w:t>(717) 7</w:t>
      </w:r>
      <w:r w:rsidR="00884BCA">
        <w:rPr>
          <w:sz w:val="26"/>
        </w:rPr>
        <w:t>0</w:t>
      </w:r>
      <w:r w:rsidR="00F67C9A">
        <w:rPr>
          <w:sz w:val="26"/>
        </w:rPr>
        <w:t>5</w:t>
      </w:r>
      <w:r w:rsidR="00884BCA">
        <w:rPr>
          <w:sz w:val="26"/>
        </w:rPr>
        <w:t>-4364</w:t>
      </w:r>
      <w:r>
        <w:rPr>
          <w:sz w:val="26"/>
        </w:rPr>
        <w:t>.</w:t>
      </w:r>
    </w:p>
    <w:p w:rsidR="0028455A" w:rsidRDefault="0028455A" w:rsidP="0028455A">
      <w:pPr>
        <w:rPr>
          <w:sz w:val="26"/>
        </w:rPr>
      </w:pPr>
    </w:p>
    <w:p w:rsidR="0028455A" w:rsidRPr="0028455A" w:rsidRDefault="0028455A" w:rsidP="0028455A">
      <w:pPr>
        <w:rPr>
          <w:sz w:val="26"/>
        </w:rPr>
      </w:pPr>
    </w:p>
    <w:p w:rsidR="00B12FA5" w:rsidRDefault="00B12FA5" w:rsidP="0028455A">
      <w:pPr>
        <w:rPr>
          <w:sz w:val="26"/>
        </w:rPr>
        <w:sectPr w:rsidR="00B12FA5" w:rsidSect="003C63B2">
          <w:headerReference w:type="default" r:id="rId8"/>
          <w:footerReference w:type="default" r:id="rId9"/>
          <w:endnotePr>
            <w:numFmt w:val="decimal"/>
          </w:endnotePr>
          <w:type w:val="nextColumn"/>
          <w:pgSz w:w="12240" w:h="15840" w:code="1"/>
          <w:pgMar w:top="720" w:right="720" w:bottom="432" w:left="720" w:header="288" w:footer="288" w:gutter="0"/>
          <w:pgNumType w:start="2"/>
          <w:cols w:space="720"/>
          <w:noEndnote/>
        </w:sectPr>
      </w:pPr>
    </w:p>
    <w:p w:rsidR="008B6CF8" w:rsidRDefault="008B6CF8" w:rsidP="0028455A">
      <w:pPr>
        <w:rPr>
          <w:sz w:val="26"/>
        </w:rPr>
      </w:pPr>
    </w:p>
    <w:p w:rsidR="008B6CF8" w:rsidRDefault="008B6CF8" w:rsidP="0028455A">
      <w:pPr>
        <w:rPr>
          <w:sz w:val="26"/>
        </w:rPr>
      </w:pPr>
    </w:p>
    <w:p w:rsidR="008B6CF8" w:rsidRDefault="008B6CF8" w:rsidP="0028455A">
      <w:pPr>
        <w:rPr>
          <w:sz w:val="26"/>
        </w:rPr>
      </w:pPr>
    </w:p>
    <w:p w:rsidR="008B6CF8" w:rsidRDefault="008B6CF8" w:rsidP="0028455A">
      <w:pPr>
        <w:rPr>
          <w:sz w:val="26"/>
        </w:rPr>
      </w:pPr>
    </w:p>
    <w:p w:rsidR="008B6CF8" w:rsidRDefault="008B6CF8" w:rsidP="0028455A">
      <w:pPr>
        <w:rPr>
          <w:sz w:val="26"/>
        </w:rPr>
      </w:pPr>
    </w:p>
    <w:p w:rsidR="008B6CF8" w:rsidRPr="00B83212" w:rsidRDefault="008B6CF8" w:rsidP="008B6CF8">
      <w:pPr>
        <w:jc w:val="center"/>
        <w:rPr>
          <w:sz w:val="32"/>
          <w:szCs w:val="32"/>
        </w:rPr>
      </w:pPr>
    </w:p>
    <w:p w:rsidR="008B6CF8" w:rsidRPr="00B83212" w:rsidRDefault="008B6CF8" w:rsidP="008B6CF8">
      <w:pPr>
        <w:jc w:val="center"/>
        <w:rPr>
          <w:sz w:val="32"/>
          <w:szCs w:val="32"/>
        </w:rPr>
      </w:pPr>
      <w:r w:rsidRPr="00B83212">
        <w:rPr>
          <w:sz w:val="32"/>
          <w:szCs w:val="32"/>
        </w:rPr>
        <w:t>The equity return summa</w:t>
      </w:r>
      <w:r w:rsidR="00FB639E">
        <w:rPr>
          <w:sz w:val="32"/>
          <w:szCs w:val="32"/>
        </w:rPr>
        <w:t>ries that follow in Attachment A</w:t>
      </w:r>
      <w:r w:rsidRPr="00B83212">
        <w:rPr>
          <w:sz w:val="32"/>
          <w:szCs w:val="32"/>
        </w:rPr>
        <w:t xml:space="preserve"> are, for each quarter;</w:t>
      </w:r>
    </w:p>
    <w:p w:rsidR="008B6CF8" w:rsidRPr="00B83212" w:rsidRDefault="008B6CF8" w:rsidP="008B6CF8">
      <w:pPr>
        <w:jc w:val="center"/>
        <w:rPr>
          <w:sz w:val="32"/>
          <w:szCs w:val="32"/>
        </w:rPr>
      </w:pPr>
    </w:p>
    <w:p w:rsidR="008B6CF8" w:rsidRPr="00B83212" w:rsidRDefault="008B6CF8" w:rsidP="008B6CF8">
      <w:pPr>
        <w:jc w:val="center"/>
        <w:rPr>
          <w:sz w:val="32"/>
          <w:szCs w:val="32"/>
          <w:u w:val="single"/>
        </w:rPr>
      </w:pPr>
      <w:r w:rsidRPr="00B83212">
        <w:rPr>
          <w:sz w:val="32"/>
          <w:szCs w:val="32"/>
          <w:u w:val="single"/>
        </w:rPr>
        <w:t>ACTUAL</w:t>
      </w:r>
    </w:p>
    <w:p w:rsidR="008B6CF8" w:rsidRPr="00B83212" w:rsidRDefault="008B6CF8" w:rsidP="008644C5">
      <w:pPr>
        <w:numPr>
          <w:ilvl w:val="0"/>
          <w:numId w:val="2"/>
        </w:numPr>
        <w:jc w:val="center"/>
        <w:rPr>
          <w:sz w:val="32"/>
          <w:szCs w:val="32"/>
        </w:rPr>
      </w:pPr>
      <w:r w:rsidRPr="00B83212">
        <w:rPr>
          <w:sz w:val="32"/>
          <w:szCs w:val="32"/>
        </w:rPr>
        <w:t>Based on actual results of operations</w:t>
      </w:r>
    </w:p>
    <w:p w:rsidR="001E274F" w:rsidRPr="00B83212" w:rsidRDefault="001E274F" w:rsidP="001E274F">
      <w:pPr>
        <w:jc w:val="center"/>
        <w:rPr>
          <w:sz w:val="32"/>
          <w:szCs w:val="32"/>
        </w:rPr>
      </w:pPr>
    </w:p>
    <w:p w:rsidR="001E274F" w:rsidRPr="00B83212" w:rsidRDefault="0051058E" w:rsidP="001E274F">
      <w:pPr>
        <w:jc w:val="center"/>
        <w:rPr>
          <w:sz w:val="32"/>
          <w:szCs w:val="32"/>
        </w:rPr>
      </w:pPr>
      <w:r>
        <w:rPr>
          <w:sz w:val="32"/>
          <w:szCs w:val="32"/>
        </w:rPr>
        <w:t>and</w:t>
      </w:r>
    </w:p>
    <w:p w:rsidR="001E274F" w:rsidRPr="00B83212" w:rsidRDefault="001E274F" w:rsidP="001E274F">
      <w:pPr>
        <w:jc w:val="center"/>
        <w:rPr>
          <w:sz w:val="32"/>
          <w:szCs w:val="32"/>
        </w:rPr>
      </w:pPr>
    </w:p>
    <w:p w:rsidR="001E274F" w:rsidRPr="00B83212" w:rsidRDefault="001E274F" w:rsidP="001E274F">
      <w:pPr>
        <w:jc w:val="center"/>
        <w:rPr>
          <w:sz w:val="32"/>
          <w:szCs w:val="32"/>
          <w:u w:val="single"/>
        </w:rPr>
      </w:pPr>
      <w:r w:rsidRPr="00B83212">
        <w:rPr>
          <w:sz w:val="32"/>
          <w:szCs w:val="32"/>
          <w:u w:val="single"/>
        </w:rPr>
        <w:t>ADJUSTED</w:t>
      </w:r>
    </w:p>
    <w:p w:rsidR="001E274F" w:rsidRPr="00B83212" w:rsidRDefault="008644C5" w:rsidP="001E274F">
      <w:pPr>
        <w:jc w:val="center"/>
        <w:rPr>
          <w:sz w:val="32"/>
          <w:szCs w:val="32"/>
        </w:rPr>
      </w:pPr>
      <w:r>
        <w:rPr>
          <w:sz w:val="32"/>
          <w:szCs w:val="32"/>
        </w:rPr>
        <w:t>2.</w:t>
      </w:r>
      <w:r w:rsidR="001E274F" w:rsidRPr="00B83212">
        <w:rPr>
          <w:sz w:val="32"/>
          <w:szCs w:val="32"/>
        </w:rPr>
        <w:t xml:space="preserve"> Based on company proposed pro forma and ratemaking adjustments</w:t>
      </w:r>
    </w:p>
    <w:p w:rsidR="008B6CF8" w:rsidRDefault="008B6CF8" w:rsidP="008B6CF8">
      <w:pPr>
        <w:rPr>
          <w:sz w:val="26"/>
        </w:rPr>
      </w:pPr>
    </w:p>
    <w:p w:rsidR="00D93E43" w:rsidRPr="008B6CF8" w:rsidRDefault="00D93E43" w:rsidP="008B6CF8">
      <w:pPr>
        <w:rPr>
          <w:sz w:val="26"/>
        </w:rPr>
        <w:sectPr w:rsidR="00D93E43" w:rsidRPr="008B6CF8" w:rsidSect="00B12FA5">
          <w:headerReference w:type="default" r:id="rId10"/>
          <w:footerReference w:type="default" r:id="rId11"/>
          <w:endnotePr>
            <w:numFmt w:val="decimal"/>
          </w:endnotePr>
          <w:pgSz w:w="12240" w:h="15840" w:code="1"/>
          <w:pgMar w:top="720" w:right="720" w:bottom="432" w:left="720" w:header="288" w:footer="288" w:gutter="0"/>
          <w:cols w:space="720"/>
          <w:noEndnote/>
        </w:sectPr>
      </w:pPr>
    </w:p>
    <w:p w:rsidR="00435A42" w:rsidRPr="00006FB7" w:rsidRDefault="00435A42" w:rsidP="00DA16FC">
      <w:pPr>
        <w:rPr>
          <w:sz w:val="18"/>
          <w:szCs w:val="18"/>
        </w:rPr>
      </w:pPr>
    </w:p>
    <w:p w:rsidR="00435A42" w:rsidRPr="00006FB7" w:rsidRDefault="00435A42">
      <w:pPr>
        <w:ind w:firstLine="720"/>
        <w:rPr>
          <w:sz w:val="18"/>
          <w:szCs w:val="18"/>
        </w:rPr>
      </w:pPr>
    </w:p>
    <w:tbl>
      <w:tblPr>
        <w:tblW w:w="11010" w:type="dxa"/>
        <w:jc w:val="center"/>
        <w:tblCellSpacing w:w="7" w:type="dxa"/>
        <w:tblLayout w:type="fixed"/>
        <w:tblCellMar>
          <w:left w:w="30" w:type="dxa"/>
          <w:right w:w="30" w:type="dxa"/>
        </w:tblCellMar>
        <w:tblLook w:val="0000" w:firstRow="0" w:lastRow="0" w:firstColumn="0" w:lastColumn="0" w:noHBand="0" w:noVBand="0"/>
      </w:tblPr>
      <w:tblGrid>
        <w:gridCol w:w="658"/>
        <w:gridCol w:w="183"/>
        <w:gridCol w:w="611"/>
        <w:gridCol w:w="611"/>
        <w:gridCol w:w="612"/>
        <w:gridCol w:w="610"/>
        <w:gridCol w:w="611"/>
        <w:gridCol w:w="610"/>
        <w:gridCol w:w="688"/>
        <w:gridCol w:w="570"/>
        <w:gridCol w:w="40"/>
        <w:gridCol w:w="597"/>
        <w:gridCol w:w="29"/>
        <w:gridCol w:w="611"/>
        <w:gridCol w:w="611"/>
        <w:gridCol w:w="611"/>
        <w:gridCol w:w="775"/>
        <w:gridCol w:w="611"/>
        <w:gridCol w:w="611"/>
        <w:gridCol w:w="611"/>
        <w:gridCol w:w="29"/>
        <w:gridCol w:w="110"/>
      </w:tblGrid>
      <w:tr w:rsidR="00435A42" w:rsidRPr="00006FB7" w:rsidTr="001E52BF">
        <w:trPr>
          <w:gridAfter w:val="1"/>
          <w:wAfter w:w="89" w:type="dxa"/>
          <w:trHeight w:val="216"/>
          <w:tblCellSpacing w:w="7" w:type="dxa"/>
          <w:jc w:val="center"/>
        </w:trPr>
        <w:tc>
          <w:tcPr>
            <w:tcW w:w="637" w:type="dxa"/>
          </w:tcPr>
          <w:p w:rsidR="00435A42" w:rsidRPr="00006FB7" w:rsidRDefault="00435A42" w:rsidP="00435A42">
            <w:pPr>
              <w:jc w:val="center"/>
              <w:rPr>
                <w:snapToGrid w:val="0"/>
                <w:color w:val="000000"/>
                <w:sz w:val="18"/>
                <w:szCs w:val="18"/>
              </w:rPr>
            </w:pPr>
          </w:p>
        </w:tc>
        <w:tc>
          <w:tcPr>
            <w:tcW w:w="169" w:type="dxa"/>
          </w:tcPr>
          <w:p w:rsidR="00435A42" w:rsidRPr="00006FB7" w:rsidRDefault="00435A42" w:rsidP="00435A42">
            <w:pPr>
              <w:jc w:val="center"/>
              <w:rPr>
                <w:snapToGrid w:val="0"/>
                <w:color w:val="000000"/>
                <w:sz w:val="18"/>
                <w:szCs w:val="18"/>
              </w:rPr>
            </w:pPr>
          </w:p>
        </w:tc>
        <w:tc>
          <w:tcPr>
            <w:tcW w:w="10045" w:type="dxa"/>
            <w:gridSpan w:val="19"/>
          </w:tcPr>
          <w:p w:rsidR="00435A42" w:rsidRPr="00006FB7" w:rsidRDefault="00435A42" w:rsidP="00435A42">
            <w:pPr>
              <w:jc w:val="center"/>
              <w:rPr>
                <w:b/>
                <w:snapToGrid w:val="0"/>
                <w:color w:val="000000"/>
                <w:sz w:val="18"/>
                <w:szCs w:val="18"/>
              </w:rPr>
            </w:pPr>
            <w:r w:rsidRPr="00006FB7">
              <w:rPr>
                <w:b/>
                <w:snapToGrid w:val="0"/>
                <w:color w:val="000000"/>
                <w:sz w:val="18"/>
                <w:szCs w:val="18"/>
              </w:rPr>
              <w:t>E</w:t>
            </w:r>
            <w:r w:rsidR="00097B39">
              <w:rPr>
                <w:b/>
                <w:snapToGrid w:val="0"/>
                <w:color w:val="000000"/>
                <w:sz w:val="18"/>
                <w:szCs w:val="18"/>
              </w:rPr>
              <w:t>LECTRIC UTILITIES</w:t>
            </w:r>
          </w:p>
          <w:p w:rsidR="00435A42" w:rsidRPr="00006FB7" w:rsidRDefault="00435A42" w:rsidP="00435A42">
            <w:pPr>
              <w:jc w:val="center"/>
              <w:rPr>
                <w:b/>
                <w:snapToGrid w:val="0"/>
                <w:color w:val="000000"/>
                <w:sz w:val="18"/>
                <w:szCs w:val="18"/>
              </w:rPr>
            </w:pPr>
            <w:r w:rsidRPr="00006FB7">
              <w:rPr>
                <w:b/>
                <w:snapToGrid w:val="0"/>
                <w:color w:val="000000"/>
                <w:sz w:val="18"/>
                <w:szCs w:val="18"/>
              </w:rPr>
              <w:t>EQUITY RETURNS BY QUARTER</w:t>
            </w:r>
          </w:p>
        </w:tc>
      </w:tr>
      <w:tr w:rsidR="00435A42" w:rsidRPr="00006FB7" w:rsidTr="001E52BF">
        <w:trPr>
          <w:gridAfter w:val="2"/>
          <w:wAfter w:w="118" w:type="dxa"/>
          <w:trHeight w:val="216"/>
          <w:tblCellSpacing w:w="7" w:type="dxa"/>
          <w:jc w:val="center"/>
        </w:trPr>
        <w:tc>
          <w:tcPr>
            <w:tcW w:w="637" w:type="dxa"/>
          </w:tcPr>
          <w:p w:rsidR="00435A42" w:rsidRPr="00006FB7" w:rsidRDefault="00435A42" w:rsidP="00435A42">
            <w:pPr>
              <w:jc w:val="center"/>
              <w:rPr>
                <w:snapToGrid w:val="0"/>
                <w:color w:val="000000"/>
                <w:sz w:val="18"/>
                <w:szCs w:val="18"/>
              </w:rPr>
            </w:pPr>
          </w:p>
        </w:tc>
        <w:tc>
          <w:tcPr>
            <w:tcW w:w="169"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8" w:type="dxa"/>
          </w:tcPr>
          <w:p w:rsidR="00435A42" w:rsidRPr="00006FB7" w:rsidRDefault="00435A42" w:rsidP="00435A42">
            <w:pPr>
              <w:jc w:val="center"/>
              <w:rPr>
                <w:snapToGrid w:val="0"/>
                <w:color w:val="000000"/>
                <w:sz w:val="18"/>
                <w:szCs w:val="18"/>
              </w:rPr>
            </w:pPr>
          </w:p>
        </w:tc>
        <w:tc>
          <w:tcPr>
            <w:tcW w:w="596"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6" w:type="dxa"/>
          </w:tcPr>
          <w:p w:rsidR="00435A42" w:rsidRPr="00006FB7" w:rsidRDefault="00435A42" w:rsidP="00435A42">
            <w:pPr>
              <w:jc w:val="center"/>
              <w:rPr>
                <w:snapToGrid w:val="0"/>
                <w:color w:val="000000"/>
                <w:sz w:val="18"/>
                <w:szCs w:val="18"/>
              </w:rPr>
            </w:pPr>
          </w:p>
        </w:tc>
        <w:tc>
          <w:tcPr>
            <w:tcW w:w="674" w:type="dxa"/>
          </w:tcPr>
          <w:p w:rsidR="00435A42" w:rsidRPr="00006FB7" w:rsidRDefault="00435A42" w:rsidP="00435A42">
            <w:pPr>
              <w:jc w:val="center"/>
              <w:rPr>
                <w:snapToGrid w:val="0"/>
                <w:color w:val="000000"/>
                <w:sz w:val="18"/>
                <w:szCs w:val="18"/>
              </w:rPr>
            </w:pPr>
          </w:p>
        </w:tc>
        <w:tc>
          <w:tcPr>
            <w:tcW w:w="596" w:type="dxa"/>
            <w:gridSpan w:val="2"/>
          </w:tcPr>
          <w:p w:rsidR="00435A42" w:rsidRPr="00006FB7" w:rsidRDefault="00435A42" w:rsidP="00435A42">
            <w:pPr>
              <w:jc w:val="center"/>
              <w:rPr>
                <w:snapToGrid w:val="0"/>
                <w:color w:val="000000"/>
                <w:sz w:val="18"/>
                <w:szCs w:val="18"/>
              </w:rPr>
            </w:pPr>
          </w:p>
        </w:tc>
        <w:tc>
          <w:tcPr>
            <w:tcW w:w="612" w:type="dxa"/>
            <w:gridSpan w:val="2"/>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761"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r>
      <w:tr w:rsidR="00435A42" w:rsidRPr="00006FB7" w:rsidTr="001E52BF">
        <w:trPr>
          <w:gridAfter w:val="2"/>
          <w:wAfter w:w="118" w:type="dxa"/>
          <w:trHeight w:val="216"/>
          <w:tblCellSpacing w:w="7" w:type="dxa"/>
          <w:jc w:val="center"/>
        </w:trPr>
        <w:tc>
          <w:tcPr>
            <w:tcW w:w="637" w:type="dxa"/>
          </w:tcPr>
          <w:p w:rsidR="00435A42" w:rsidRPr="00006FB7" w:rsidRDefault="00435A42" w:rsidP="00435A42">
            <w:pPr>
              <w:jc w:val="center"/>
              <w:rPr>
                <w:b/>
                <w:snapToGrid w:val="0"/>
                <w:color w:val="000000"/>
                <w:sz w:val="18"/>
                <w:szCs w:val="18"/>
              </w:rPr>
            </w:pPr>
          </w:p>
        </w:tc>
        <w:tc>
          <w:tcPr>
            <w:tcW w:w="169"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8" w:type="dxa"/>
          </w:tcPr>
          <w:p w:rsidR="00435A42" w:rsidRPr="00006FB7" w:rsidRDefault="00435A42" w:rsidP="00435A42">
            <w:pPr>
              <w:jc w:val="right"/>
              <w:rPr>
                <w:snapToGrid w:val="0"/>
                <w:color w:val="000000"/>
                <w:sz w:val="18"/>
                <w:szCs w:val="18"/>
              </w:rPr>
            </w:pPr>
          </w:p>
        </w:tc>
        <w:tc>
          <w:tcPr>
            <w:tcW w:w="596"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6" w:type="dxa"/>
          </w:tcPr>
          <w:p w:rsidR="00435A42" w:rsidRPr="00006FB7" w:rsidRDefault="00435A42" w:rsidP="00435A42">
            <w:pPr>
              <w:jc w:val="right"/>
              <w:rPr>
                <w:snapToGrid w:val="0"/>
                <w:color w:val="000000"/>
                <w:sz w:val="18"/>
                <w:szCs w:val="18"/>
              </w:rPr>
            </w:pPr>
          </w:p>
        </w:tc>
        <w:tc>
          <w:tcPr>
            <w:tcW w:w="674" w:type="dxa"/>
          </w:tcPr>
          <w:p w:rsidR="00435A42" w:rsidRPr="00006FB7" w:rsidRDefault="00435A42" w:rsidP="00435A42">
            <w:pPr>
              <w:jc w:val="right"/>
              <w:rPr>
                <w:snapToGrid w:val="0"/>
                <w:color w:val="000000"/>
                <w:sz w:val="18"/>
                <w:szCs w:val="18"/>
              </w:rPr>
            </w:pPr>
          </w:p>
        </w:tc>
        <w:tc>
          <w:tcPr>
            <w:tcW w:w="596" w:type="dxa"/>
            <w:gridSpan w:val="2"/>
          </w:tcPr>
          <w:p w:rsidR="00435A42" w:rsidRPr="00006FB7" w:rsidRDefault="00435A42" w:rsidP="00435A42">
            <w:pPr>
              <w:jc w:val="right"/>
              <w:rPr>
                <w:snapToGrid w:val="0"/>
                <w:color w:val="000000"/>
                <w:sz w:val="18"/>
                <w:szCs w:val="18"/>
              </w:rPr>
            </w:pPr>
          </w:p>
        </w:tc>
        <w:tc>
          <w:tcPr>
            <w:tcW w:w="612" w:type="dxa"/>
            <w:gridSpan w:val="2"/>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761"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r>
      <w:tr w:rsidR="00C6254E" w:rsidRPr="00006FB7" w:rsidTr="001E52BF">
        <w:trPr>
          <w:trHeight w:val="216"/>
          <w:tblCellSpacing w:w="7" w:type="dxa"/>
          <w:jc w:val="center"/>
        </w:trPr>
        <w:tc>
          <w:tcPr>
            <w:tcW w:w="820" w:type="dxa"/>
            <w:gridSpan w:val="2"/>
            <w:vMerge w:val="restart"/>
          </w:tcPr>
          <w:p w:rsidR="00C6254E" w:rsidRPr="00006FB7" w:rsidRDefault="00C6254E" w:rsidP="00C12276">
            <w:pPr>
              <w:jc w:val="center"/>
              <w:rPr>
                <w:b/>
                <w:snapToGrid w:val="0"/>
                <w:color w:val="000000"/>
                <w:sz w:val="18"/>
                <w:szCs w:val="18"/>
              </w:rPr>
            </w:pPr>
            <w:r w:rsidRPr="00006FB7">
              <w:rPr>
                <w:b/>
                <w:snapToGrid w:val="0"/>
                <w:color w:val="000000"/>
                <w:sz w:val="18"/>
                <w:szCs w:val="18"/>
              </w:rPr>
              <w:t>QTR</w:t>
            </w:r>
          </w:p>
          <w:p w:rsidR="00C6254E" w:rsidRPr="00006FB7" w:rsidRDefault="00C6254E" w:rsidP="00C12276">
            <w:pPr>
              <w:jc w:val="center"/>
              <w:rPr>
                <w:b/>
                <w:snapToGrid w:val="0"/>
                <w:color w:val="000000"/>
                <w:sz w:val="18"/>
                <w:szCs w:val="18"/>
              </w:rPr>
            </w:pPr>
            <w:r w:rsidRPr="00006FB7">
              <w:rPr>
                <w:b/>
                <w:snapToGrid w:val="0"/>
                <w:color w:val="000000"/>
                <w:sz w:val="18"/>
                <w:szCs w:val="18"/>
                <w:u w:val="single"/>
              </w:rPr>
              <w:t>END</w:t>
            </w:r>
          </w:p>
        </w:tc>
        <w:tc>
          <w:tcPr>
            <w:tcW w:w="1208" w:type="dxa"/>
            <w:gridSpan w:val="2"/>
          </w:tcPr>
          <w:p w:rsidR="00C6254E" w:rsidRPr="00006FB7" w:rsidRDefault="006807EB" w:rsidP="00C12276">
            <w:pPr>
              <w:jc w:val="center"/>
              <w:rPr>
                <w:snapToGrid w:val="0"/>
                <w:color w:val="000000"/>
                <w:sz w:val="18"/>
                <w:szCs w:val="18"/>
              </w:rPr>
            </w:pPr>
            <w:r>
              <w:rPr>
                <w:b/>
                <w:snapToGrid w:val="0"/>
                <w:color w:val="000000"/>
                <w:sz w:val="18"/>
                <w:szCs w:val="18"/>
              </w:rPr>
              <w:t>PECO</w:t>
            </w:r>
          </w:p>
        </w:tc>
        <w:tc>
          <w:tcPr>
            <w:tcW w:w="1208" w:type="dxa"/>
            <w:gridSpan w:val="2"/>
          </w:tcPr>
          <w:p w:rsidR="00C6254E" w:rsidRPr="00006FB7" w:rsidRDefault="00C6254E" w:rsidP="00C12276">
            <w:pPr>
              <w:jc w:val="center"/>
              <w:rPr>
                <w:b/>
                <w:snapToGrid w:val="0"/>
                <w:color w:val="000000"/>
                <w:sz w:val="18"/>
                <w:szCs w:val="18"/>
                <w:u w:val="single"/>
              </w:rPr>
            </w:pPr>
            <w:r w:rsidRPr="00006FB7">
              <w:rPr>
                <w:b/>
                <w:snapToGrid w:val="0"/>
                <w:color w:val="000000"/>
                <w:sz w:val="18"/>
                <w:szCs w:val="18"/>
              </w:rPr>
              <w:t>PPL</w:t>
            </w:r>
          </w:p>
        </w:tc>
        <w:tc>
          <w:tcPr>
            <w:tcW w:w="1207" w:type="dxa"/>
            <w:gridSpan w:val="2"/>
          </w:tcPr>
          <w:p w:rsidR="00C6254E" w:rsidRPr="00006FB7" w:rsidRDefault="00C6254E" w:rsidP="00C12276">
            <w:pPr>
              <w:jc w:val="center"/>
              <w:rPr>
                <w:b/>
                <w:snapToGrid w:val="0"/>
                <w:color w:val="000000"/>
                <w:sz w:val="18"/>
                <w:szCs w:val="18"/>
                <w:u w:val="single"/>
              </w:rPr>
            </w:pPr>
            <w:proofErr w:type="spellStart"/>
            <w:r w:rsidRPr="00006FB7">
              <w:rPr>
                <w:b/>
                <w:snapToGrid w:val="0"/>
                <w:color w:val="000000"/>
                <w:sz w:val="18"/>
                <w:szCs w:val="18"/>
              </w:rPr>
              <w:t>Duq</w:t>
            </w:r>
            <w:proofErr w:type="spellEnd"/>
          </w:p>
        </w:tc>
        <w:tc>
          <w:tcPr>
            <w:tcW w:w="1244" w:type="dxa"/>
            <w:gridSpan w:val="2"/>
          </w:tcPr>
          <w:p w:rsidR="00C6254E" w:rsidRPr="00006FB7" w:rsidRDefault="00C6254E" w:rsidP="00C12276">
            <w:pPr>
              <w:jc w:val="center"/>
              <w:rPr>
                <w:b/>
                <w:snapToGrid w:val="0"/>
                <w:color w:val="000000"/>
                <w:sz w:val="18"/>
                <w:szCs w:val="18"/>
              </w:rPr>
            </w:pPr>
            <w:r w:rsidRPr="00006FB7">
              <w:rPr>
                <w:b/>
                <w:snapToGrid w:val="0"/>
                <w:color w:val="000000"/>
                <w:sz w:val="18"/>
                <w:szCs w:val="18"/>
              </w:rPr>
              <w:t>W Penn</w:t>
            </w:r>
          </w:p>
        </w:tc>
        <w:tc>
          <w:tcPr>
            <w:tcW w:w="1263" w:type="dxa"/>
            <w:gridSpan w:val="4"/>
          </w:tcPr>
          <w:p w:rsidR="00C6254E" w:rsidRPr="00006FB7" w:rsidRDefault="00C6254E" w:rsidP="00C12276">
            <w:pPr>
              <w:jc w:val="center"/>
              <w:rPr>
                <w:b/>
                <w:snapToGrid w:val="0"/>
                <w:color w:val="000000"/>
                <w:sz w:val="18"/>
                <w:szCs w:val="18"/>
              </w:rPr>
            </w:pPr>
            <w:proofErr w:type="spellStart"/>
            <w:r w:rsidRPr="00006FB7">
              <w:rPr>
                <w:b/>
                <w:snapToGrid w:val="0"/>
                <w:color w:val="000000"/>
                <w:sz w:val="18"/>
                <w:szCs w:val="18"/>
              </w:rPr>
              <w:t>PaPwr</w:t>
            </w:r>
            <w:proofErr w:type="spellEnd"/>
          </w:p>
        </w:tc>
        <w:tc>
          <w:tcPr>
            <w:tcW w:w="1208" w:type="dxa"/>
            <w:gridSpan w:val="2"/>
          </w:tcPr>
          <w:p w:rsidR="00C6254E" w:rsidRPr="00006FB7" w:rsidRDefault="00C6254E" w:rsidP="00C12276">
            <w:pPr>
              <w:jc w:val="center"/>
              <w:rPr>
                <w:b/>
                <w:snapToGrid w:val="0"/>
                <w:color w:val="000000"/>
                <w:sz w:val="18"/>
                <w:szCs w:val="18"/>
              </w:rPr>
            </w:pPr>
            <w:r w:rsidRPr="00006FB7">
              <w:rPr>
                <w:b/>
                <w:snapToGrid w:val="0"/>
                <w:color w:val="000000"/>
                <w:sz w:val="18"/>
                <w:szCs w:val="18"/>
              </w:rPr>
              <w:t>UGI</w:t>
            </w:r>
          </w:p>
        </w:tc>
        <w:tc>
          <w:tcPr>
            <w:tcW w:w="1372" w:type="dxa"/>
            <w:gridSpan w:val="2"/>
          </w:tcPr>
          <w:p w:rsidR="00C6254E" w:rsidRPr="00006FB7" w:rsidRDefault="00C6254E" w:rsidP="00C12276">
            <w:pPr>
              <w:jc w:val="center"/>
              <w:rPr>
                <w:b/>
                <w:snapToGrid w:val="0"/>
                <w:color w:val="000000"/>
                <w:sz w:val="18"/>
                <w:szCs w:val="18"/>
              </w:rPr>
            </w:pPr>
            <w:r w:rsidRPr="00006FB7">
              <w:rPr>
                <w:b/>
                <w:snapToGrid w:val="0"/>
                <w:color w:val="000000"/>
                <w:sz w:val="18"/>
                <w:szCs w:val="18"/>
              </w:rPr>
              <w:t>Penelec</w:t>
            </w:r>
          </w:p>
        </w:tc>
        <w:tc>
          <w:tcPr>
            <w:tcW w:w="1208" w:type="dxa"/>
            <w:gridSpan w:val="2"/>
          </w:tcPr>
          <w:p w:rsidR="00C6254E" w:rsidRPr="00006FB7" w:rsidRDefault="00C6254E" w:rsidP="00C12276">
            <w:pPr>
              <w:jc w:val="center"/>
              <w:rPr>
                <w:b/>
                <w:snapToGrid w:val="0"/>
                <w:color w:val="000000"/>
                <w:sz w:val="18"/>
                <w:szCs w:val="18"/>
              </w:rPr>
            </w:pPr>
            <w:r w:rsidRPr="00006FB7">
              <w:rPr>
                <w:b/>
                <w:snapToGrid w:val="0"/>
                <w:color w:val="000000"/>
                <w:sz w:val="18"/>
                <w:szCs w:val="18"/>
              </w:rPr>
              <w:t>MetEd</w:t>
            </w:r>
          </w:p>
        </w:tc>
        <w:tc>
          <w:tcPr>
            <w:tcW w:w="118" w:type="dxa"/>
            <w:gridSpan w:val="2"/>
          </w:tcPr>
          <w:p w:rsidR="00C6254E" w:rsidRPr="00006FB7" w:rsidRDefault="00C6254E" w:rsidP="00C12276">
            <w:pPr>
              <w:jc w:val="center"/>
              <w:rPr>
                <w:snapToGrid w:val="0"/>
                <w:color w:val="000000"/>
                <w:sz w:val="18"/>
                <w:szCs w:val="18"/>
              </w:rPr>
            </w:pPr>
          </w:p>
        </w:tc>
      </w:tr>
      <w:tr w:rsidR="00C6254E" w:rsidRPr="00006FB7" w:rsidTr="001E52BF">
        <w:trPr>
          <w:gridAfter w:val="2"/>
          <w:wAfter w:w="118" w:type="dxa"/>
          <w:trHeight w:val="216"/>
          <w:tblCellSpacing w:w="7" w:type="dxa"/>
          <w:jc w:val="center"/>
        </w:trPr>
        <w:tc>
          <w:tcPr>
            <w:tcW w:w="820" w:type="dxa"/>
            <w:gridSpan w:val="2"/>
            <w:vMerge/>
          </w:tcPr>
          <w:p w:rsidR="00C6254E" w:rsidRPr="00006FB7" w:rsidRDefault="00C6254E" w:rsidP="00C12276">
            <w:pPr>
              <w:jc w:val="center"/>
              <w:rPr>
                <w:snapToGrid w:val="0"/>
                <w:color w:val="000000"/>
                <w:sz w:val="18"/>
                <w:szCs w:val="18"/>
              </w:rPr>
            </w:pPr>
          </w:p>
        </w:tc>
        <w:tc>
          <w:tcPr>
            <w:tcW w:w="597" w:type="dxa"/>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ACT</w:t>
            </w:r>
          </w:p>
        </w:tc>
        <w:tc>
          <w:tcPr>
            <w:tcW w:w="597" w:type="dxa"/>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ADJ</w:t>
            </w:r>
          </w:p>
        </w:tc>
        <w:tc>
          <w:tcPr>
            <w:tcW w:w="598" w:type="dxa"/>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ACT</w:t>
            </w:r>
          </w:p>
        </w:tc>
        <w:tc>
          <w:tcPr>
            <w:tcW w:w="596" w:type="dxa"/>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ADJ</w:t>
            </w:r>
          </w:p>
        </w:tc>
        <w:tc>
          <w:tcPr>
            <w:tcW w:w="597" w:type="dxa"/>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ACT</w:t>
            </w:r>
          </w:p>
        </w:tc>
        <w:tc>
          <w:tcPr>
            <w:tcW w:w="596" w:type="dxa"/>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ADJ</w:t>
            </w:r>
          </w:p>
        </w:tc>
        <w:tc>
          <w:tcPr>
            <w:tcW w:w="674" w:type="dxa"/>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ACT</w:t>
            </w:r>
          </w:p>
        </w:tc>
        <w:tc>
          <w:tcPr>
            <w:tcW w:w="596" w:type="dxa"/>
            <w:gridSpan w:val="2"/>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ADJ</w:t>
            </w:r>
          </w:p>
        </w:tc>
        <w:tc>
          <w:tcPr>
            <w:tcW w:w="583" w:type="dxa"/>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ACT</w:t>
            </w:r>
          </w:p>
        </w:tc>
        <w:tc>
          <w:tcPr>
            <w:tcW w:w="626" w:type="dxa"/>
            <w:gridSpan w:val="2"/>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ADJ</w:t>
            </w:r>
          </w:p>
        </w:tc>
        <w:tc>
          <w:tcPr>
            <w:tcW w:w="597" w:type="dxa"/>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ACT</w:t>
            </w:r>
          </w:p>
        </w:tc>
        <w:tc>
          <w:tcPr>
            <w:tcW w:w="597" w:type="dxa"/>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ADJ</w:t>
            </w:r>
          </w:p>
        </w:tc>
        <w:tc>
          <w:tcPr>
            <w:tcW w:w="761" w:type="dxa"/>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ACT</w:t>
            </w:r>
          </w:p>
        </w:tc>
        <w:tc>
          <w:tcPr>
            <w:tcW w:w="597" w:type="dxa"/>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ADJ</w:t>
            </w:r>
          </w:p>
        </w:tc>
        <w:tc>
          <w:tcPr>
            <w:tcW w:w="597" w:type="dxa"/>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ACT</w:t>
            </w:r>
          </w:p>
        </w:tc>
        <w:tc>
          <w:tcPr>
            <w:tcW w:w="597" w:type="dxa"/>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ADJ</w:t>
            </w:r>
          </w:p>
        </w:tc>
      </w:tr>
      <w:tr w:rsidR="00C844C6" w:rsidRPr="00006FB7" w:rsidTr="001E52BF">
        <w:trPr>
          <w:gridAfter w:val="2"/>
          <w:wAfter w:w="118" w:type="dxa"/>
          <w:trHeight w:val="216"/>
          <w:tblCellSpacing w:w="7" w:type="dxa"/>
          <w:jc w:val="center"/>
        </w:trPr>
        <w:tc>
          <w:tcPr>
            <w:tcW w:w="637" w:type="dxa"/>
          </w:tcPr>
          <w:p w:rsidR="00C844C6" w:rsidRPr="00006FB7" w:rsidRDefault="00C844C6" w:rsidP="00C12276">
            <w:pPr>
              <w:jc w:val="center"/>
              <w:rPr>
                <w:snapToGrid w:val="0"/>
                <w:color w:val="000000"/>
                <w:sz w:val="18"/>
                <w:szCs w:val="18"/>
              </w:rPr>
            </w:pPr>
          </w:p>
        </w:tc>
        <w:tc>
          <w:tcPr>
            <w:tcW w:w="169" w:type="dxa"/>
          </w:tcPr>
          <w:p w:rsidR="00C844C6" w:rsidRPr="00006FB7" w:rsidRDefault="00C844C6" w:rsidP="00C12276">
            <w:pPr>
              <w:jc w:val="center"/>
              <w:rPr>
                <w:snapToGrid w:val="0"/>
                <w:color w:val="000000"/>
                <w:sz w:val="18"/>
                <w:szCs w:val="18"/>
              </w:rPr>
            </w:pPr>
          </w:p>
        </w:tc>
        <w:tc>
          <w:tcPr>
            <w:tcW w:w="597" w:type="dxa"/>
          </w:tcPr>
          <w:p w:rsidR="00C844C6" w:rsidRPr="00006FB7" w:rsidRDefault="00C844C6" w:rsidP="00C12276">
            <w:pPr>
              <w:jc w:val="center"/>
              <w:rPr>
                <w:snapToGrid w:val="0"/>
                <w:color w:val="000000"/>
                <w:sz w:val="18"/>
                <w:szCs w:val="18"/>
              </w:rPr>
            </w:pPr>
          </w:p>
        </w:tc>
        <w:tc>
          <w:tcPr>
            <w:tcW w:w="597" w:type="dxa"/>
          </w:tcPr>
          <w:p w:rsidR="00C844C6" w:rsidRPr="00006FB7" w:rsidRDefault="00C844C6" w:rsidP="00C12276">
            <w:pPr>
              <w:jc w:val="center"/>
              <w:rPr>
                <w:snapToGrid w:val="0"/>
                <w:color w:val="000000"/>
                <w:sz w:val="18"/>
                <w:szCs w:val="18"/>
              </w:rPr>
            </w:pPr>
          </w:p>
        </w:tc>
        <w:tc>
          <w:tcPr>
            <w:tcW w:w="598" w:type="dxa"/>
          </w:tcPr>
          <w:p w:rsidR="00C844C6" w:rsidRPr="00006FB7" w:rsidRDefault="00C844C6" w:rsidP="00C12276">
            <w:pPr>
              <w:jc w:val="center"/>
              <w:rPr>
                <w:snapToGrid w:val="0"/>
                <w:color w:val="000000"/>
                <w:sz w:val="18"/>
                <w:szCs w:val="18"/>
              </w:rPr>
            </w:pPr>
          </w:p>
        </w:tc>
        <w:tc>
          <w:tcPr>
            <w:tcW w:w="596" w:type="dxa"/>
          </w:tcPr>
          <w:p w:rsidR="00C844C6" w:rsidRPr="00006FB7" w:rsidRDefault="00C844C6" w:rsidP="00C12276">
            <w:pPr>
              <w:jc w:val="center"/>
              <w:rPr>
                <w:snapToGrid w:val="0"/>
                <w:color w:val="000000"/>
                <w:sz w:val="18"/>
                <w:szCs w:val="18"/>
              </w:rPr>
            </w:pPr>
          </w:p>
        </w:tc>
        <w:tc>
          <w:tcPr>
            <w:tcW w:w="597" w:type="dxa"/>
          </w:tcPr>
          <w:p w:rsidR="00C844C6" w:rsidRPr="00006FB7" w:rsidRDefault="00C844C6" w:rsidP="00C12276">
            <w:pPr>
              <w:jc w:val="center"/>
              <w:rPr>
                <w:snapToGrid w:val="0"/>
                <w:color w:val="000000"/>
                <w:sz w:val="18"/>
                <w:szCs w:val="18"/>
              </w:rPr>
            </w:pPr>
          </w:p>
        </w:tc>
        <w:tc>
          <w:tcPr>
            <w:tcW w:w="596" w:type="dxa"/>
          </w:tcPr>
          <w:p w:rsidR="00C844C6" w:rsidRPr="00006FB7" w:rsidRDefault="00C844C6" w:rsidP="00C12276">
            <w:pPr>
              <w:jc w:val="center"/>
              <w:rPr>
                <w:snapToGrid w:val="0"/>
                <w:color w:val="000000"/>
                <w:sz w:val="18"/>
                <w:szCs w:val="18"/>
              </w:rPr>
            </w:pPr>
          </w:p>
        </w:tc>
        <w:tc>
          <w:tcPr>
            <w:tcW w:w="674" w:type="dxa"/>
          </w:tcPr>
          <w:p w:rsidR="00C844C6" w:rsidRPr="00006FB7" w:rsidRDefault="00C844C6" w:rsidP="00C12276">
            <w:pPr>
              <w:jc w:val="center"/>
              <w:rPr>
                <w:snapToGrid w:val="0"/>
                <w:color w:val="000000"/>
                <w:sz w:val="18"/>
                <w:szCs w:val="18"/>
              </w:rPr>
            </w:pPr>
          </w:p>
        </w:tc>
        <w:tc>
          <w:tcPr>
            <w:tcW w:w="596" w:type="dxa"/>
            <w:gridSpan w:val="2"/>
          </w:tcPr>
          <w:p w:rsidR="00C844C6" w:rsidRPr="00006FB7" w:rsidRDefault="00C844C6" w:rsidP="00C12276">
            <w:pPr>
              <w:jc w:val="center"/>
              <w:rPr>
                <w:snapToGrid w:val="0"/>
                <w:color w:val="000000"/>
                <w:sz w:val="18"/>
                <w:szCs w:val="18"/>
              </w:rPr>
            </w:pPr>
          </w:p>
        </w:tc>
        <w:tc>
          <w:tcPr>
            <w:tcW w:w="583" w:type="dxa"/>
          </w:tcPr>
          <w:p w:rsidR="00C844C6" w:rsidRPr="00006FB7" w:rsidRDefault="00C844C6" w:rsidP="00C12276">
            <w:pPr>
              <w:jc w:val="center"/>
              <w:rPr>
                <w:snapToGrid w:val="0"/>
                <w:color w:val="000000"/>
                <w:sz w:val="18"/>
                <w:szCs w:val="18"/>
              </w:rPr>
            </w:pPr>
          </w:p>
        </w:tc>
        <w:tc>
          <w:tcPr>
            <w:tcW w:w="626" w:type="dxa"/>
            <w:gridSpan w:val="2"/>
          </w:tcPr>
          <w:p w:rsidR="00C844C6" w:rsidRPr="00006FB7" w:rsidRDefault="00C844C6" w:rsidP="00C12276">
            <w:pPr>
              <w:jc w:val="center"/>
              <w:rPr>
                <w:snapToGrid w:val="0"/>
                <w:color w:val="000000"/>
                <w:sz w:val="18"/>
                <w:szCs w:val="18"/>
              </w:rPr>
            </w:pPr>
          </w:p>
        </w:tc>
        <w:tc>
          <w:tcPr>
            <w:tcW w:w="597" w:type="dxa"/>
          </w:tcPr>
          <w:p w:rsidR="00C844C6" w:rsidRPr="00006FB7" w:rsidRDefault="00C844C6" w:rsidP="00C12276">
            <w:pPr>
              <w:jc w:val="center"/>
              <w:rPr>
                <w:snapToGrid w:val="0"/>
                <w:color w:val="000000"/>
                <w:sz w:val="18"/>
                <w:szCs w:val="18"/>
              </w:rPr>
            </w:pPr>
          </w:p>
        </w:tc>
        <w:tc>
          <w:tcPr>
            <w:tcW w:w="597" w:type="dxa"/>
          </w:tcPr>
          <w:p w:rsidR="00C844C6" w:rsidRPr="00006FB7" w:rsidRDefault="00C844C6" w:rsidP="00C12276">
            <w:pPr>
              <w:jc w:val="center"/>
              <w:rPr>
                <w:snapToGrid w:val="0"/>
                <w:color w:val="000000"/>
                <w:sz w:val="18"/>
                <w:szCs w:val="18"/>
              </w:rPr>
            </w:pPr>
          </w:p>
        </w:tc>
        <w:tc>
          <w:tcPr>
            <w:tcW w:w="761" w:type="dxa"/>
          </w:tcPr>
          <w:p w:rsidR="00C844C6" w:rsidRPr="00006FB7" w:rsidRDefault="00C844C6" w:rsidP="00C12276">
            <w:pPr>
              <w:jc w:val="center"/>
              <w:rPr>
                <w:snapToGrid w:val="0"/>
                <w:color w:val="000000"/>
                <w:sz w:val="18"/>
                <w:szCs w:val="18"/>
              </w:rPr>
            </w:pPr>
          </w:p>
        </w:tc>
        <w:tc>
          <w:tcPr>
            <w:tcW w:w="597" w:type="dxa"/>
          </w:tcPr>
          <w:p w:rsidR="00C844C6" w:rsidRPr="00006FB7" w:rsidRDefault="00C844C6" w:rsidP="00C12276">
            <w:pPr>
              <w:jc w:val="center"/>
              <w:rPr>
                <w:snapToGrid w:val="0"/>
                <w:color w:val="000000"/>
                <w:sz w:val="18"/>
                <w:szCs w:val="18"/>
              </w:rPr>
            </w:pPr>
          </w:p>
        </w:tc>
        <w:tc>
          <w:tcPr>
            <w:tcW w:w="597" w:type="dxa"/>
          </w:tcPr>
          <w:p w:rsidR="00C844C6" w:rsidRPr="00006FB7" w:rsidRDefault="00C844C6" w:rsidP="00C12276">
            <w:pPr>
              <w:jc w:val="center"/>
              <w:rPr>
                <w:snapToGrid w:val="0"/>
                <w:color w:val="000000"/>
                <w:sz w:val="18"/>
                <w:szCs w:val="18"/>
              </w:rPr>
            </w:pPr>
          </w:p>
        </w:tc>
        <w:tc>
          <w:tcPr>
            <w:tcW w:w="597" w:type="dxa"/>
          </w:tcPr>
          <w:p w:rsidR="00C844C6" w:rsidRPr="00006FB7" w:rsidRDefault="00C844C6" w:rsidP="00C12276">
            <w:pPr>
              <w:jc w:val="center"/>
              <w:rPr>
                <w:snapToGrid w:val="0"/>
                <w:color w:val="000000"/>
                <w:sz w:val="18"/>
                <w:szCs w:val="18"/>
              </w:rPr>
            </w:pPr>
          </w:p>
        </w:tc>
      </w:tr>
      <w:tr w:rsidR="001E52BF" w:rsidRPr="00006FB7" w:rsidTr="001E52BF">
        <w:trPr>
          <w:gridAfter w:val="2"/>
          <w:wAfter w:w="118" w:type="dxa"/>
          <w:trHeight w:val="216"/>
          <w:tblCellSpacing w:w="7" w:type="dxa"/>
          <w:jc w:val="center"/>
        </w:trPr>
        <w:tc>
          <w:tcPr>
            <w:tcW w:w="637" w:type="dxa"/>
          </w:tcPr>
          <w:p w:rsidR="001E52BF" w:rsidRPr="00006FB7" w:rsidRDefault="001E52BF" w:rsidP="00C12276">
            <w:pPr>
              <w:jc w:val="center"/>
              <w:rPr>
                <w:snapToGrid w:val="0"/>
                <w:color w:val="000000"/>
                <w:sz w:val="18"/>
                <w:szCs w:val="18"/>
              </w:rPr>
            </w:pPr>
            <w:r>
              <w:rPr>
                <w:snapToGrid w:val="0"/>
                <w:color w:val="000000"/>
                <w:sz w:val="18"/>
                <w:szCs w:val="18"/>
              </w:rPr>
              <w:t>2012</w:t>
            </w:r>
          </w:p>
        </w:tc>
        <w:tc>
          <w:tcPr>
            <w:tcW w:w="169" w:type="dxa"/>
          </w:tcPr>
          <w:p w:rsidR="001E52BF" w:rsidRPr="00006FB7" w:rsidRDefault="001E52BF" w:rsidP="00C12276">
            <w:pPr>
              <w:jc w:val="center"/>
              <w:rPr>
                <w:snapToGrid w:val="0"/>
                <w:color w:val="000000"/>
                <w:sz w:val="18"/>
                <w:szCs w:val="18"/>
              </w:rPr>
            </w:pPr>
            <w:r>
              <w:rPr>
                <w:snapToGrid w:val="0"/>
                <w:color w:val="000000"/>
                <w:sz w:val="18"/>
                <w:szCs w:val="18"/>
              </w:rPr>
              <w:t>1</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12.89</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11.26</w:t>
            </w:r>
          </w:p>
        </w:tc>
        <w:tc>
          <w:tcPr>
            <w:tcW w:w="598" w:type="dxa"/>
          </w:tcPr>
          <w:p w:rsidR="001E52BF" w:rsidRPr="00006FB7" w:rsidRDefault="001E52BF" w:rsidP="00C12276">
            <w:pPr>
              <w:jc w:val="center"/>
              <w:rPr>
                <w:snapToGrid w:val="0"/>
                <w:color w:val="000000"/>
                <w:sz w:val="18"/>
                <w:szCs w:val="18"/>
              </w:rPr>
            </w:pPr>
          </w:p>
        </w:tc>
        <w:tc>
          <w:tcPr>
            <w:tcW w:w="596" w:type="dxa"/>
          </w:tcPr>
          <w:p w:rsidR="001E52BF" w:rsidRPr="00006FB7" w:rsidRDefault="001E52BF" w:rsidP="00C12276">
            <w:pPr>
              <w:jc w:val="center"/>
              <w:rPr>
                <w:snapToGrid w:val="0"/>
                <w:color w:val="000000"/>
                <w:sz w:val="18"/>
                <w:szCs w:val="18"/>
              </w:rPr>
            </w:pP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10.95</w:t>
            </w:r>
          </w:p>
        </w:tc>
        <w:tc>
          <w:tcPr>
            <w:tcW w:w="596" w:type="dxa"/>
          </w:tcPr>
          <w:p w:rsidR="001E52BF" w:rsidRPr="00006FB7" w:rsidRDefault="001E52BF" w:rsidP="00C12276">
            <w:pPr>
              <w:jc w:val="center"/>
              <w:rPr>
                <w:snapToGrid w:val="0"/>
                <w:color w:val="000000"/>
                <w:sz w:val="18"/>
                <w:szCs w:val="18"/>
              </w:rPr>
            </w:pPr>
            <w:r>
              <w:rPr>
                <w:snapToGrid w:val="0"/>
                <w:color w:val="000000"/>
                <w:sz w:val="18"/>
                <w:szCs w:val="18"/>
              </w:rPr>
              <w:t>10.71</w:t>
            </w:r>
          </w:p>
        </w:tc>
        <w:tc>
          <w:tcPr>
            <w:tcW w:w="674" w:type="dxa"/>
          </w:tcPr>
          <w:p w:rsidR="001E52BF" w:rsidRPr="00006FB7" w:rsidRDefault="001E52BF" w:rsidP="00C12276">
            <w:pPr>
              <w:jc w:val="center"/>
              <w:rPr>
                <w:snapToGrid w:val="0"/>
                <w:color w:val="000000"/>
                <w:sz w:val="18"/>
                <w:szCs w:val="18"/>
              </w:rPr>
            </w:pPr>
            <w:r>
              <w:rPr>
                <w:snapToGrid w:val="0"/>
                <w:color w:val="000000"/>
                <w:sz w:val="18"/>
                <w:szCs w:val="18"/>
              </w:rPr>
              <w:t>11.66</w:t>
            </w:r>
          </w:p>
        </w:tc>
        <w:tc>
          <w:tcPr>
            <w:tcW w:w="596" w:type="dxa"/>
            <w:gridSpan w:val="2"/>
          </w:tcPr>
          <w:p w:rsidR="001E52BF" w:rsidRPr="00006FB7" w:rsidRDefault="001E52BF" w:rsidP="00C12276">
            <w:pPr>
              <w:jc w:val="center"/>
              <w:rPr>
                <w:snapToGrid w:val="0"/>
                <w:color w:val="000000"/>
                <w:sz w:val="18"/>
                <w:szCs w:val="18"/>
              </w:rPr>
            </w:pPr>
            <w:r>
              <w:rPr>
                <w:snapToGrid w:val="0"/>
                <w:color w:val="000000"/>
                <w:sz w:val="18"/>
                <w:szCs w:val="18"/>
              </w:rPr>
              <w:t>13.16</w:t>
            </w:r>
          </w:p>
        </w:tc>
        <w:tc>
          <w:tcPr>
            <w:tcW w:w="583" w:type="dxa"/>
          </w:tcPr>
          <w:p w:rsidR="001E52BF" w:rsidRPr="00006FB7" w:rsidRDefault="001E52BF" w:rsidP="00C12276">
            <w:pPr>
              <w:jc w:val="center"/>
              <w:rPr>
                <w:snapToGrid w:val="0"/>
                <w:color w:val="000000"/>
                <w:sz w:val="18"/>
                <w:szCs w:val="18"/>
              </w:rPr>
            </w:pPr>
            <w:r>
              <w:rPr>
                <w:snapToGrid w:val="0"/>
                <w:color w:val="000000"/>
                <w:sz w:val="18"/>
                <w:szCs w:val="18"/>
              </w:rPr>
              <w:t>5.78</w:t>
            </w:r>
          </w:p>
        </w:tc>
        <w:tc>
          <w:tcPr>
            <w:tcW w:w="626" w:type="dxa"/>
            <w:gridSpan w:val="2"/>
          </w:tcPr>
          <w:p w:rsidR="001E52BF" w:rsidRPr="00006FB7" w:rsidRDefault="001E52BF" w:rsidP="00C12276">
            <w:pPr>
              <w:jc w:val="center"/>
              <w:rPr>
                <w:snapToGrid w:val="0"/>
                <w:color w:val="000000"/>
                <w:sz w:val="18"/>
                <w:szCs w:val="18"/>
              </w:rPr>
            </w:pPr>
            <w:r>
              <w:rPr>
                <w:snapToGrid w:val="0"/>
                <w:color w:val="000000"/>
                <w:sz w:val="18"/>
                <w:szCs w:val="18"/>
              </w:rPr>
              <w:t>7.02</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15.04</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8.42</w:t>
            </w:r>
          </w:p>
        </w:tc>
        <w:tc>
          <w:tcPr>
            <w:tcW w:w="761" w:type="dxa"/>
          </w:tcPr>
          <w:p w:rsidR="001E52BF" w:rsidRPr="00006FB7" w:rsidRDefault="001E52BF" w:rsidP="00C12276">
            <w:pPr>
              <w:jc w:val="center"/>
              <w:rPr>
                <w:snapToGrid w:val="0"/>
                <w:color w:val="000000"/>
                <w:sz w:val="18"/>
                <w:szCs w:val="18"/>
              </w:rPr>
            </w:pPr>
            <w:r>
              <w:rPr>
                <w:snapToGrid w:val="0"/>
                <w:color w:val="000000"/>
                <w:sz w:val="18"/>
                <w:szCs w:val="18"/>
              </w:rPr>
              <w:t>5.76</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7.54</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3.90</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4.64</w:t>
            </w:r>
          </w:p>
        </w:tc>
      </w:tr>
      <w:tr w:rsidR="001E52BF" w:rsidRPr="00006FB7" w:rsidTr="001E52BF">
        <w:trPr>
          <w:gridAfter w:val="2"/>
          <w:wAfter w:w="118" w:type="dxa"/>
          <w:trHeight w:val="216"/>
          <w:tblCellSpacing w:w="7" w:type="dxa"/>
          <w:jc w:val="center"/>
        </w:trPr>
        <w:tc>
          <w:tcPr>
            <w:tcW w:w="637" w:type="dxa"/>
          </w:tcPr>
          <w:p w:rsidR="001E52BF" w:rsidRPr="00006FB7" w:rsidRDefault="001E52BF" w:rsidP="00C12276">
            <w:pPr>
              <w:jc w:val="center"/>
              <w:rPr>
                <w:snapToGrid w:val="0"/>
                <w:color w:val="000000"/>
                <w:sz w:val="18"/>
                <w:szCs w:val="18"/>
              </w:rPr>
            </w:pPr>
          </w:p>
        </w:tc>
        <w:tc>
          <w:tcPr>
            <w:tcW w:w="169" w:type="dxa"/>
          </w:tcPr>
          <w:p w:rsidR="001E52BF" w:rsidRPr="00006FB7" w:rsidRDefault="001E52BF" w:rsidP="00C12276">
            <w:pPr>
              <w:jc w:val="center"/>
              <w:rPr>
                <w:snapToGrid w:val="0"/>
                <w:color w:val="000000"/>
                <w:sz w:val="18"/>
                <w:szCs w:val="18"/>
              </w:rPr>
            </w:pPr>
            <w:r>
              <w:rPr>
                <w:snapToGrid w:val="0"/>
                <w:color w:val="000000"/>
                <w:sz w:val="18"/>
                <w:szCs w:val="18"/>
              </w:rPr>
              <w:t>2</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12.63</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12.01</w:t>
            </w:r>
          </w:p>
        </w:tc>
        <w:tc>
          <w:tcPr>
            <w:tcW w:w="598" w:type="dxa"/>
          </w:tcPr>
          <w:p w:rsidR="001E52BF" w:rsidRPr="00006FB7" w:rsidRDefault="001E52BF" w:rsidP="00C12276">
            <w:pPr>
              <w:jc w:val="center"/>
              <w:rPr>
                <w:snapToGrid w:val="0"/>
                <w:color w:val="000000"/>
                <w:sz w:val="18"/>
                <w:szCs w:val="18"/>
              </w:rPr>
            </w:pPr>
          </w:p>
        </w:tc>
        <w:tc>
          <w:tcPr>
            <w:tcW w:w="596" w:type="dxa"/>
          </w:tcPr>
          <w:p w:rsidR="001E52BF" w:rsidRPr="00006FB7" w:rsidRDefault="001E52BF" w:rsidP="00C12276">
            <w:pPr>
              <w:jc w:val="center"/>
              <w:rPr>
                <w:snapToGrid w:val="0"/>
                <w:color w:val="000000"/>
                <w:sz w:val="18"/>
                <w:szCs w:val="18"/>
              </w:rPr>
            </w:pP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10.81</w:t>
            </w:r>
          </w:p>
        </w:tc>
        <w:tc>
          <w:tcPr>
            <w:tcW w:w="596" w:type="dxa"/>
          </w:tcPr>
          <w:p w:rsidR="001E52BF" w:rsidRPr="00006FB7" w:rsidRDefault="001E52BF" w:rsidP="00C12276">
            <w:pPr>
              <w:jc w:val="center"/>
              <w:rPr>
                <w:snapToGrid w:val="0"/>
                <w:color w:val="000000"/>
                <w:sz w:val="18"/>
                <w:szCs w:val="18"/>
              </w:rPr>
            </w:pPr>
            <w:r>
              <w:rPr>
                <w:snapToGrid w:val="0"/>
                <w:color w:val="000000"/>
                <w:sz w:val="18"/>
                <w:szCs w:val="18"/>
              </w:rPr>
              <w:t>10.42</w:t>
            </w:r>
          </w:p>
        </w:tc>
        <w:tc>
          <w:tcPr>
            <w:tcW w:w="674" w:type="dxa"/>
          </w:tcPr>
          <w:p w:rsidR="001E52BF" w:rsidRPr="00006FB7" w:rsidRDefault="001E52BF" w:rsidP="00C12276">
            <w:pPr>
              <w:jc w:val="center"/>
              <w:rPr>
                <w:snapToGrid w:val="0"/>
                <w:color w:val="000000"/>
                <w:sz w:val="18"/>
                <w:szCs w:val="18"/>
              </w:rPr>
            </w:pPr>
            <w:r>
              <w:rPr>
                <w:snapToGrid w:val="0"/>
                <w:color w:val="000000"/>
                <w:sz w:val="18"/>
                <w:szCs w:val="18"/>
              </w:rPr>
              <w:t>10.61</w:t>
            </w:r>
          </w:p>
        </w:tc>
        <w:tc>
          <w:tcPr>
            <w:tcW w:w="596" w:type="dxa"/>
            <w:gridSpan w:val="2"/>
          </w:tcPr>
          <w:p w:rsidR="001E52BF" w:rsidRPr="00006FB7" w:rsidRDefault="001E52BF" w:rsidP="00C12276">
            <w:pPr>
              <w:jc w:val="center"/>
              <w:rPr>
                <w:snapToGrid w:val="0"/>
                <w:color w:val="000000"/>
                <w:sz w:val="18"/>
                <w:szCs w:val="18"/>
              </w:rPr>
            </w:pPr>
            <w:r>
              <w:rPr>
                <w:snapToGrid w:val="0"/>
                <w:color w:val="000000"/>
                <w:sz w:val="18"/>
                <w:szCs w:val="18"/>
              </w:rPr>
              <w:t>9.15</w:t>
            </w:r>
          </w:p>
        </w:tc>
        <w:tc>
          <w:tcPr>
            <w:tcW w:w="583" w:type="dxa"/>
          </w:tcPr>
          <w:p w:rsidR="001E52BF" w:rsidRPr="00006FB7" w:rsidRDefault="001E52BF" w:rsidP="00C12276">
            <w:pPr>
              <w:jc w:val="center"/>
              <w:rPr>
                <w:snapToGrid w:val="0"/>
                <w:color w:val="000000"/>
                <w:sz w:val="18"/>
                <w:szCs w:val="18"/>
              </w:rPr>
            </w:pPr>
            <w:r>
              <w:rPr>
                <w:snapToGrid w:val="0"/>
                <w:color w:val="000000"/>
                <w:sz w:val="18"/>
                <w:szCs w:val="18"/>
              </w:rPr>
              <w:t>8.95</w:t>
            </w:r>
          </w:p>
        </w:tc>
        <w:tc>
          <w:tcPr>
            <w:tcW w:w="626" w:type="dxa"/>
            <w:gridSpan w:val="2"/>
          </w:tcPr>
          <w:p w:rsidR="001E52BF" w:rsidRPr="00006FB7" w:rsidRDefault="001E52BF" w:rsidP="00C12276">
            <w:pPr>
              <w:jc w:val="center"/>
              <w:rPr>
                <w:snapToGrid w:val="0"/>
                <w:color w:val="000000"/>
                <w:sz w:val="18"/>
                <w:szCs w:val="18"/>
              </w:rPr>
            </w:pPr>
            <w:r>
              <w:rPr>
                <w:snapToGrid w:val="0"/>
                <w:color w:val="000000"/>
                <w:sz w:val="18"/>
                <w:szCs w:val="18"/>
              </w:rPr>
              <w:t>8.95</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14.61</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8.53</w:t>
            </w:r>
          </w:p>
        </w:tc>
        <w:tc>
          <w:tcPr>
            <w:tcW w:w="761" w:type="dxa"/>
          </w:tcPr>
          <w:p w:rsidR="001E52BF" w:rsidRPr="00006FB7" w:rsidRDefault="001E52BF" w:rsidP="00C12276">
            <w:pPr>
              <w:jc w:val="center"/>
              <w:rPr>
                <w:snapToGrid w:val="0"/>
                <w:color w:val="000000"/>
                <w:sz w:val="18"/>
                <w:szCs w:val="18"/>
              </w:rPr>
            </w:pPr>
            <w:r>
              <w:rPr>
                <w:snapToGrid w:val="0"/>
                <w:color w:val="000000"/>
                <w:sz w:val="18"/>
                <w:szCs w:val="18"/>
              </w:rPr>
              <w:t>6.48</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8.08</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3.44</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4.01</w:t>
            </w:r>
          </w:p>
        </w:tc>
      </w:tr>
      <w:tr w:rsidR="001E52BF" w:rsidRPr="00006FB7" w:rsidTr="001E52BF">
        <w:trPr>
          <w:gridAfter w:val="2"/>
          <w:wAfter w:w="118" w:type="dxa"/>
          <w:trHeight w:val="216"/>
          <w:tblCellSpacing w:w="7" w:type="dxa"/>
          <w:jc w:val="center"/>
        </w:trPr>
        <w:tc>
          <w:tcPr>
            <w:tcW w:w="637" w:type="dxa"/>
          </w:tcPr>
          <w:p w:rsidR="001E52BF" w:rsidRPr="00006FB7" w:rsidRDefault="001E52BF" w:rsidP="00C12276">
            <w:pPr>
              <w:jc w:val="center"/>
              <w:rPr>
                <w:snapToGrid w:val="0"/>
                <w:color w:val="000000"/>
                <w:sz w:val="18"/>
                <w:szCs w:val="18"/>
              </w:rPr>
            </w:pPr>
          </w:p>
        </w:tc>
        <w:tc>
          <w:tcPr>
            <w:tcW w:w="169" w:type="dxa"/>
          </w:tcPr>
          <w:p w:rsidR="001E52BF" w:rsidRPr="00006FB7" w:rsidRDefault="001E52BF" w:rsidP="00C12276">
            <w:pPr>
              <w:jc w:val="center"/>
              <w:rPr>
                <w:snapToGrid w:val="0"/>
                <w:color w:val="000000"/>
                <w:sz w:val="18"/>
                <w:szCs w:val="18"/>
              </w:rPr>
            </w:pPr>
            <w:r>
              <w:rPr>
                <w:snapToGrid w:val="0"/>
                <w:color w:val="000000"/>
                <w:sz w:val="18"/>
                <w:szCs w:val="18"/>
              </w:rPr>
              <w:t>3</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13.14</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12.66</w:t>
            </w:r>
          </w:p>
        </w:tc>
        <w:tc>
          <w:tcPr>
            <w:tcW w:w="598" w:type="dxa"/>
          </w:tcPr>
          <w:p w:rsidR="001E52BF" w:rsidRPr="00006FB7" w:rsidRDefault="001E52BF" w:rsidP="00C12276">
            <w:pPr>
              <w:jc w:val="center"/>
              <w:rPr>
                <w:snapToGrid w:val="0"/>
                <w:color w:val="000000"/>
                <w:sz w:val="18"/>
                <w:szCs w:val="18"/>
              </w:rPr>
            </w:pPr>
          </w:p>
        </w:tc>
        <w:tc>
          <w:tcPr>
            <w:tcW w:w="596" w:type="dxa"/>
          </w:tcPr>
          <w:p w:rsidR="001E52BF" w:rsidRPr="00006FB7" w:rsidRDefault="001E52BF" w:rsidP="00C12276">
            <w:pPr>
              <w:jc w:val="center"/>
              <w:rPr>
                <w:snapToGrid w:val="0"/>
                <w:color w:val="000000"/>
                <w:sz w:val="18"/>
                <w:szCs w:val="18"/>
              </w:rPr>
            </w:pP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10.33</w:t>
            </w:r>
          </w:p>
        </w:tc>
        <w:tc>
          <w:tcPr>
            <w:tcW w:w="596" w:type="dxa"/>
          </w:tcPr>
          <w:p w:rsidR="001E52BF" w:rsidRPr="00006FB7" w:rsidRDefault="001E52BF" w:rsidP="00C12276">
            <w:pPr>
              <w:jc w:val="center"/>
              <w:rPr>
                <w:snapToGrid w:val="0"/>
                <w:color w:val="000000"/>
                <w:sz w:val="18"/>
                <w:szCs w:val="18"/>
              </w:rPr>
            </w:pPr>
            <w:r>
              <w:rPr>
                <w:snapToGrid w:val="0"/>
                <w:color w:val="000000"/>
                <w:sz w:val="18"/>
                <w:szCs w:val="18"/>
              </w:rPr>
              <w:t>9.92</w:t>
            </w:r>
          </w:p>
        </w:tc>
        <w:tc>
          <w:tcPr>
            <w:tcW w:w="674" w:type="dxa"/>
          </w:tcPr>
          <w:p w:rsidR="001E52BF" w:rsidRPr="00006FB7" w:rsidRDefault="001E52BF" w:rsidP="00C12276">
            <w:pPr>
              <w:jc w:val="center"/>
              <w:rPr>
                <w:snapToGrid w:val="0"/>
                <w:color w:val="000000"/>
                <w:sz w:val="18"/>
                <w:szCs w:val="18"/>
              </w:rPr>
            </w:pPr>
            <w:r>
              <w:rPr>
                <w:snapToGrid w:val="0"/>
                <w:color w:val="000000"/>
                <w:sz w:val="18"/>
                <w:szCs w:val="18"/>
              </w:rPr>
              <w:t>10.63</w:t>
            </w:r>
          </w:p>
        </w:tc>
        <w:tc>
          <w:tcPr>
            <w:tcW w:w="596" w:type="dxa"/>
            <w:gridSpan w:val="2"/>
          </w:tcPr>
          <w:p w:rsidR="001E52BF" w:rsidRPr="00006FB7" w:rsidRDefault="001E52BF" w:rsidP="00C12276">
            <w:pPr>
              <w:jc w:val="center"/>
              <w:rPr>
                <w:snapToGrid w:val="0"/>
                <w:color w:val="000000"/>
                <w:sz w:val="18"/>
                <w:szCs w:val="18"/>
              </w:rPr>
            </w:pPr>
            <w:r>
              <w:rPr>
                <w:snapToGrid w:val="0"/>
                <w:color w:val="000000"/>
                <w:sz w:val="18"/>
                <w:szCs w:val="18"/>
              </w:rPr>
              <w:t>10.45</w:t>
            </w:r>
          </w:p>
        </w:tc>
        <w:tc>
          <w:tcPr>
            <w:tcW w:w="583" w:type="dxa"/>
          </w:tcPr>
          <w:p w:rsidR="001E52BF" w:rsidRPr="00006FB7" w:rsidRDefault="001E52BF" w:rsidP="00C12276">
            <w:pPr>
              <w:jc w:val="center"/>
              <w:rPr>
                <w:snapToGrid w:val="0"/>
                <w:color w:val="000000"/>
                <w:sz w:val="18"/>
                <w:szCs w:val="18"/>
              </w:rPr>
            </w:pPr>
            <w:r>
              <w:rPr>
                <w:snapToGrid w:val="0"/>
                <w:color w:val="000000"/>
                <w:sz w:val="18"/>
                <w:szCs w:val="18"/>
              </w:rPr>
              <w:t>9.69</w:t>
            </w:r>
          </w:p>
        </w:tc>
        <w:tc>
          <w:tcPr>
            <w:tcW w:w="626" w:type="dxa"/>
            <w:gridSpan w:val="2"/>
          </w:tcPr>
          <w:p w:rsidR="001E52BF" w:rsidRPr="00006FB7" w:rsidRDefault="001E52BF" w:rsidP="00C12276">
            <w:pPr>
              <w:jc w:val="center"/>
              <w:rPr>
                <w:snapToGrid w:val="0"/>
                <w:color w:val="000000"/>
                <w:sz w:val="18"/>
                <w:szCs w:val="18"/>
              </w:rPr>
            </w:pPr>
            <w:r>
              <w:rPr>
                <w:snapToGrid w:val="0"/>
                <w:color w:val="000000"/>
                <w:sz w:val="18"/>
                <w:szCs w:val="18"/>
              </w:rPr>
              <w:t>9.54</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15.85</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9.48</w:t>
            </w:r>
          </w:p>
        </w:tc>
        <w:tc>
          <w:tcPr>
            <w:tcW w:w="761" w:type="dxa"/>
          </w:tcPr>
          <w:p w:rsidR="001E52BF" w:rsidRPr="00006FB7" w:rsidRDefault="001E52BF" w:rsidP="00C12276">
            <w:pPr>
              <w:jc w:val="center"/>
              <w:rPr>
                <w:snapToGrid w:val="0"/>
                <w:color w:val="000000"/>
                <w:sz w:val="18"/>
                <w:szCs w:val="18"/>
              </w:rPr>
            </w:pPr>
            <w:r>
              <w:rPr>
                <w:snapToGrid w:val="0"/>
                <w:color w:val="000000"/>
                <w:sz w:val="18"/>
                <w:szCs w:val="18"/>
              </w:rPr>
              <w:t>7.34</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8.58</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5.72</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6.28</w:t>
            </w:r>
          </w:p>
        </w:tc>
      </w:tr>
      <w:tr w:rsidR="001E52BF" w:rsidRPr="00006FB7" w:rsidTr="001E52BF">
        <w:trPr>
          <w:gridAfter w:val="2"/>
          <w:wAfter w:w="118" w:type="dxa"/>
          <w:trHeight w:val="216"/>
          <w:tblCellSpacing w:w="7" w:type="dxa"/>
          <w:jc w:val="center"/>
        </w:trPr>
        <w:tc>
          <w:tcPr>
            <w:tcW w:w="637" w:type="dxa"/>
          </w:tcPr>
          <w:p w:rsidR="001E52BF" w:rsidRPr="00006FB7" w:rsidRDefault="001E52BF" w:rsidP="00C12276">
            <w:pPr>
              <w:jc w:val="center"/>
              <w:rPr>
                <w:snapToGrid w:val="0"/>
                <w:color w:val="000000"/>
                <w:sz w:val="18"/>
                <w:szCs w:val="18"/>
              </w:rPr>
            </w:pPr>
          </w:p>
        </w:tc>
        <w:tc>
          <w:tcPr>
            <w:tcW w:w="169" w:type="dxa"/>
          </w:tcPr>
          <w:p w:rsidR="001E52BF" w:rsidRPr="00006FB7" w:rsidRDefault="001E52BF" w:rsidP="00C12276">
            <w:pPr>
              <w:jc w:val="center"/>
              <w:rPr>
                <w:snapToGrid w:val="0"/>
                <w:color w:val="000000"/>
                <w:sz w:val="18"/>
                <w:szCs w:val="18"/>
              </w:rPr>
            </w:pPr>
            <w:r>
              <w:rPr>
                <w:snapToGrid w:val="0"/>
                <w:color w:val="000000"/>
                <w:sz w:val="18"/>
                <w:szCs w:val="18"/>
              </w:rPr>
              <w:t>4</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11.55</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11.56</w:t>
            </w:r>
          </w:p>
        </w:tc>
        <w:tc>
          <w:tcPr>
            <w:tcW w:w="598" w:type="dxa"/>
          </w:tcPr>
          <w:p w:rsidR="001E52BF" w:rsidRPr="00006FB7" w:rsidRDefault="001E52BF" w:rsidP="00C12276">
            <w:pPr>
              <w:jc w:val="center"/>
              <w:rPr>
                <w:snapToGrid w:val="0"/>
                <w:color w:val="000000"/>
                <w:sz w:val="18"/>
                <w:szCs w:val="18"/>
              </w:rPr>
            </w:pPr>
            <w:r>
              <w:rPr>
                <w:snapToGrid w:val="0"/>
                <w:color w:val="000000"/>
                <w:sz w:val="18"/>
                <w:szCs w:val="18"/>
              </w:rPr>
              <w:t>6.02</w:t>
            </w:r>
          </w:p>
        </w:tc>
        <w:tc>
          <w:tcPr>
            <w:tcW w:w="596" w:type="dxa"/>
          </w:tcPr>
          <w:p w:rsidR="001E52BF" w:rsidRPr="00006FB7" w:rsidRDefault="001E52BF" w:rsidP="00C12276">
            <w:pPr>
              <w:jc w:val="center"/>
              <w:rPr>
                <w:snapToGrid w:val="0"/>
                <w:color w:val="000000"/>
                <w:sz w:val="18"/>
                <w:szCs w:val="18"/>
              </w:rPr>
            </w:pPr>
            <w:r>
              <w:rPr>
                <w:snapToGrid w:val="0"/>
                <w:color w:val="000000"/>
                <w:sz w:val="18"/>
                <w:szCs w:val="18"/>
              </w:rPr>
              <w:t>4.88</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10.27</w:t>
            </w:r>
          </w:p>
        </w:tc>
        <w:tc>
          <w:tcPr>
            <w:tcW w:w="596" w:type="dxa"/>
          </w:tcPr>
          <w:p w:rsidR="001E52BF" w:rsidRPr="00006FB7" w:rsidRDefault="001E52BF" w:rsidP="00C12276">
            <w:pPr>
              <w:jc w:val="center"/>
              <w:rPr>
                <w:snapToGrid w:val="0"/>
                <w:color w:val="000000"/>
                <w:sz w:val="18"/>
                <w:szCs w:val="18"/>
              </w:rPr>
            </w:pPr>
            <w:r>
              <w:rPr>
                <w:snapToGrid w:val="0"/>
                <w:color w:val="000000"/>
                <w:sz w:val="18"/>
                <w:szCs w:val="18"/>
              </w:rPr>
              <w:t>9.24</w:t>
            </w:r>
          </w:p>
        </w:tc>
        <w:tc>
          <w:tcPr>
            <w:tcW w:w="674" w:type="dxa"/>
          </w:tcPr>
          <w:p w:rsidR="001E52BF" w:rsidRPr="00006FB7" w:rsidRDefault="001E52BF" w:rsidP="00C12276">
            <w:pPr>
              <w:jc w:val="center"/>
              <w:rPr>
                <w:snapToGrid w:val="0"/>
                <w:color w:val="000000"/>
                <w:sz w:val="18"/>
                <w:szCs w:val="18"/>
              </w:rPr>
            </w:pPr>
            <w:r>
              <w:rPr>
                <w:snapToGrid w:val="0"/>
                <w:color w:val="000000"/>
                <w:sz w:val="18"/>
                <w:szCs w:val="18"/>
              </w:rPr>
              <w:t>9.54</w:t>
            </w:r>
          </w:p>
        </w:tc>
        <w:tc>
          <w:tcPr>
            <w:tcW w:w="596" w:type="dxa"/>
            <w:gridSpan w:val="2"/>
          </w:tcPr>
          <w:p w:rsidR="001E52BF" w:rsidRPr="00006FB7" w:rsidRDefault="001E52BF" w:rsidP="00C12276">
            <w:pPr>
              <w:jc w:val="center"/>
              <w:rPr>
                <w:snapToGrid w:val="0"/>
                <w:color w:val="000000"/>
                <w:sz w:val="18"/>
                <w:szCs w:val="18"/>
              </w:rPr>
            </w:pPr>
            <w:r>
              <w:rPr>
                <w:snapToGrid w:val="0"/>
                <w:color w:val="000000"/>
                <w:sz w:val="18"/>
                <w:szCs w:val="18"/>
              </w:rPr>
              <w:t>9.54</w:t>
            </w:r>
          </w:p>
        </w:tc>
        <w:tc>
          <w:tcPr>
            <w:tcW w:w="583" w:type="dxa"/>
          </w:tcPr>
          <w:p w:rsidR="001E52BF" w:rsidRPr="00006FB7" w:rsidRDefault="001E52BF" w:rsidP="00C12276">
            <w:pPr>
              <w:jc w:val="center"/>
              <w:rPr>
                <w:snapToGrid w:val="0"/>
                <w:color w:val="000000"/>
                <w:sz w:val="18"/>
                <w:szCs w:val="18"/>
              </w:rPr>
            </w:pPr>
            <w:r>
              <w:rPr>
                <w:snapToGrid w:val="0"/>
                <w:color w:val="000000"/>
                <w:sz w:val="18"/>
                <w:szCs w:val="18"/>
              </w:rPr>
              <w:t>8.41</w:t>
            </w:r>
          </w:p>
        </w:tc>
        <w:tc>
          <w:tcPr>
            <w:tcW w:w="626" w:type="dxa"/>
            <w:gridSpan w:val="2"/>
          </w:tcPr>
          <w:p w:rsidR="001E52BF" w:rsidRPr="00006FB7" w:rsidRDefault="001E52BF" w:rsidP="00C12276">
            <w:pPr>
              <w:jc w:val="center"/>
              <w:rPr>
                <w:snapToGrid w:val="0"/>
                <w:color w:val="000000"/>
                <w:sz w:val="18"/>
                <w:szCs w:val="18"/>
              </w:rPr>
            </w:pPr>
            <w:r>
              <w:rPr>
                <w:snapToGrid w:val="0"/>
                <w:color w:val="000000"/>
                <w:sz w:val="18"/>
                <w:szCs w:val="18"/>
              </w:rPr>
              <w:t>8.27</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14.60</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8.98</w:t>
            </w:r>
          </w:p>
        </w:tc>
        <w:tc>
          <w:tcPr>
            <w:tcW w:w="761" w:type="dxa"/>
          </w:tcPr>
          <w:p w:rsidR="001E52BF" w:rsidRPr="00006FB7" w:rsidRDefault="001E52BF" w:rsidP="00C12276">
            <w:pPr>
              <w:jc w:val="center"/>
              <w:rPr>
                <w:snapToGrid w:val="0"/>
                <w:color w:val="000000"/>
                <w:sz w:val="18"/>
                <w:szCs w:val="18"/>
              </w:rPr>
            </w:pPr>
            <w:r>
              <w:rPr>
                <w:snapToGrid w:val="0"/>
                <w:color w:val="000000"/>
                <w:sz w:val="18"/>
                <w:szCs w:val="18"/>
              </w:rPr>
              <w:t>5.41</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7.74</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5.39</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6.81</w:t>
            </w:r>
          </w:p>
        </w:tc>
      </w:tr>
      <w:tr w:rsidR="001E52BF" w:rsidRPr="00006FB7" w:rsidTr="001E52BF">
        <w:trPr>
          <w:gridAfter w:val="2"/>
          <w:wAfter w:w="118" w:type="dxa"/>
          <w:trHeight w:val="216"/>
          <w:tblCellSpacing w:w="7" w:type="dxa"/>
          <w:jc w:val="center"/>
        </w:trPr>
        <w:tc>
          <w:tcPr>
            <w:tcW w:w="637" w:type="dxa"/>
          </w:tcPr>
          <w:p w:rsidR="001E52BF" w:rsidRPr="00006FB7" w:rsidRDefault="001E52BF" w:rsidP="00C12276">
            <w:pPr>
              <w:jc w:val="center"/>
              <w:rPr>
                <w:snapToGrid w:val="0"/>
                <w:color w:val="000000"/>
                <w:sz w:val="18"/>
                <w:szCs w:val="18"/>
              </w:rPr>
            </w:pPr>
            <w:r>
              <w:rPr>
                <w:snapToGrid w:val="0"/>
                <w:color w:val="000000"/>
                <w:sz w:val="18"/>
                <w:szCs w:val="18"/>
              </w:rPr>
              <w:t>2013</w:t>
            </w:r>
          </w:p>
        </w:tc>
        <w:tc>
          <w:tcPr>
            <w:tcW w:w="169" w:type="dxa"/>
          </w:tcPr>
          <w:p w:rsidR="001E52BF" w:rsidRPr="00006FB7" w:rsidRDefault="001E52BF" w:rsidP="00C12276">
            <w:pPr>
              <w:jc w:val="center"/>
              <w:rPr>
                <w:snapToGrid w:val="0"/>
                <w:color w:val="000000"/>
                <w:sz w:val="18"/>
                <w:szCs w:val="18"/>
              </w:rPr>
            </w:pPr>
            <w:r>
              <w:rPr>
                <w:snapToGrid w:val="0"/>
                <w:color w:val="000000"/>
                <w:sz w:val="18"/>
                <w:szCs w:val="18"/>
              </w:rPr>
              <w:t>1</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11.92</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11.27</w:t>
            </w:r>
          </w:p>
        </w:tc>
        <w:tc>
          <w:tcPr>
            <w:tcW w:w="598" w:type="dxa"/>
          </w:tcPr>
          <w:p w:rsidR="001E52BF" w:rsidRPr="00006FB7" w:rsidRDefault="001E52BF" w:rsidP="00C12276">
            <w:pPr>
              <w:jc w:val="center"/>
              <w:rPr>
                <w:snapToGrid w:val="0"/>
                <w:color w:val="000000"/>
                <w:sz w:val="18"/>
                <w:szCs w:val="18"/>
              </w:rPr>
            </w:pPr>
            <w:r>
              <w:rPr>
                <w:snapToGrid w:val="0"/>
                <w:color w:val="000000"/>
                <w:sz w:val="18"/>
                <w:szCs w:val="18"/>
              </w:rPr>
              <w:t>7.56</w:t>
            </w:r>
          </w:p>
        </w:tc>
        <w:tc>
          <w:tcPr>
            <w:tcW w:w="596" w:type="dxa"/>
          </w:tcPr>
          <w:p w:rsidR="001E52BF" w:rsidRPr="00006FB7" w:rsidRDefault="001E52BF" w:rsidP="00C12276">
            <w:pPr>
              <w:jc w:val="center"/>
              <w:rPr>
                <w:snapToGrid w:val="0"/>
                <w:color w:val="000000"/>
                <w:sz w:val="18"/>
                <w:szCs w:val="18"/>
              </w:rPr>
            </w:pPr>
            <w:r>
              <w:rPr>
                <w:snapToGrid w:val="0"/>
                <w:color w:val="000000"/>
                <w:sz w:val="18"/>
                <w:szCs w:val="18"/>
              </w:rPr>
              <w:t>6.24</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10.12</w:t>
            </w:r>
          </w:p>
        </w:tc>
        <w:tc>
          <w:tcPr>
            <w:tcW w:w="596" w:type="dxa"/>
          </w:tcPr>
          <w:p w:rsidR="001E52BF" w:rsidRPr="00006FB7" w:rsidRDefault="001E52BF" w:rsidP="00C12276">
            <w:pPr>
              <w:jc w:val="center"/>
              <w:rPr>
                <w:snapToGrid w:val="0"/>
                <w:color w:val="000000"/>
                <w:sz w:val="18"/>
                <w:szCs w:val="18"/>
              </w:rPr>
            </w:pPr>
            <w:r>
              <w:rPr>
                <w:snapToGrid w:val="0"/>
                <w:color w:val="000000"/>
                <w:sz w:val="18"/>
                <w:szCs w:val="18"/>
              </w:rPr>
              <w:t>9.74</w:t>
            </w:r>
          </w:p>
        </w:tc>
        <w:tc>
          <w:tcPr>
            <w:tcW w:w="674" w:type="dxa"/>
          </w:tcPr>
          <w:p w:rsidR="001E52BF" w:rsidRPr="00006FB7" w:rsidRDefault="001E52BF" w:rsidP="00C12276">
            <w:pPr>
              <w:jc w:val="center"/>
              <w:rPr>
                <w:snapToGrid w:val="0"/>
                <w:color w:val="000000"/>
                <w:sz w:val="18"/>
                <w:szCs w:val="18"/>
              </w:rPr>
            </w:pPr>
            <w:r>
              <w:rPr>
                <w:snapToGrid w:val="0"/>
                <w:color w:val="000000"/>
                <w:sz w:val="18"/>
                <w:szCs w:val="18"/>
              </w:rPr>
              <w:t>9.23</w:t>
            </w:r>
          </w:p>
        </w:tc>
        <w:tc>
          <w:tcPr>
            <w:tcW w:w="596" w:type="dxa"/>
            <w:gridSpan w:val="2"/>
          </w:tcPr>
          <w:p w:rsidR="001E52BF" w:rsidRPr="00006FB7" w:rsidRDefault="001E52BF" w:rsidP="00C12276">
            <w:pPr>
              <w:jc w:val="center"/>
              <w:rPr>
                <w:snapToGrid w:val="0"/>
                <w:color w:val="000000"/>
                <w:sz w:val="18"/>
                <w:szCs w:val="18"/>
              </w:rPr>
            </w:pPr>
            <w:r>
              <w:rPr>
                <w:snapToGrid w:val="0"/>
                <w:color w:val="000000"/>
                <w:sz w:val="18"/>
                <w:szCs w:val="18"/>
              </w:rPr>
              <w:t>9.23</w:t>
            </w:r>
          </w:p>
        </w:tc>
        <w:tc>
          <w:tcPr>
            <w:tcW w:w="583" w:type="dxa"/>
          </w:tcPr>
          <w:p w:rsidR="001E52BF" w:rsidRPr="00006FB7" w:rsidRDefault="001E52BF" w:rsidP="00C12276">
            <w:pPr>
              <w:jc w:val="center"/>
              <w:rPr>
                <w:snapToGrid w:val="0"/>
                <w:color w:val="000000"/>
                <w:sz w:val="18"/>
                <w:szCs w:val="18"/>
              </w:rPr>
            </w:pPr>
            <w:r>
              <w:rPr>
                <w:snapToGrid w:val="0"/>
                <w:color w:val="000000"/>
                <w:sz w:val="18"/>
                <w:szCs w:val="18"/>
              </w:rPr>
              <w:t>8.89</w:t>
            </w:r>
          </w:p>
        </w:tc>
        <w:tc>
          <w:tcPr>
            <w:tcW w:w="626" w:type="dxa"/>
            <w:gridSpan w:val="2"/>
          </w:tcPr>
          <w:p w:rsidR="001E52BF" w:rsidRPr="00006FB7" w:rsidRDefault="001E52BF" w:rsidP="00C12276">
            <w:pPr>
              <w:jc w:val="center"/>
              <w:rPr>
                <w:snapToGrid w:val="0"/>
                <w:color w:val="000000"/>
                <w:sz w:val="18"/>
                <w:szCs w:val="18"/>
              </w:rPr>
            </w:pPr>
            <w:r>
              <w:rPr>
                <w:snapToGrid w:val="0"/>
                <w:color w:val="000000"/>
                <w:sz w:val="18"/>
                <w:szCs w:val="18"/>
              </w:rPr>
              <w:t>8.74</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12.77</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9.84</w:t>
            </w:r>
          </w:p>
        </w:tc>
        <w:tc>
          <w:tcPr>
            <w:tcW w:w="761" w:type="dxa"/>
          </w:tcPr>
          <w:p w:rsidR="001E52BF" w:rsidRPr="00006FB7" w:rsidRDefault="001E52BF" w:rsidP="00C12276">
            <w:pPr>
              <w:jc w:val="center"/>
              <w:rPr>
                <w:snapToGrid w:val="0"/>
                <w:color w:val="000000"/>
                <w:sz w:val="18"/>
                <w:szCs w:val="18"/>
              </w:rPr>
            </w:pPr>
            <w:r>
              <w:rPr>
                <w:snapToGrid w:val="0"/>
                <w:color w:val="000000"/>
                <w:sz w:val="18"/>
                <w:szCs w:val="18"/>
              </w:rPr>
              <w:t>5.30</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7.67</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5.01</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6.47</w:t>
            </w:r>
          </w:p>
        </w:tc>
      </w:tr>
      <w:tr w:rsidR="001E52BF" w:rsidRPr="00006FB7" w:rsidTr="001E52BF">
        <w:trPr>
          <w:gridAfter w:val="2"/>
          <w:wAfter w:w="118" w:type="dxa"/>
          <w:trHeight w:val="216"/>
          <w:tblCellSpacing w:w="7" w:type="dxa"/>
          <w:jc w:val="center"/>
        </w:trPr>
        <w:tc>
          <w:tcPr>
            <w:tcW w:w="637" w:type="dxa"/>
          </w:tcPr>
          <w:p w:rsidR="001E52BF" w:rsidRPr="00006FB7" w:rsidRDefault="001E52BF" w:rsidP="00C12276">
            <w:pPr>
              <w:jc w:val="center"/>
              <w:rPr>
                <w:snapToGrid w:val="0"/>
                <w:color w:val="000000"/>
                <w:sz w:val="18"/>
                <w:szCs w:val="18"/>
              </w:rPr>
            </w:pPr>
          </w:p>
        </w:tc>
        <w:tc>
          <w:tcPr>
            <w:tcW w:w="169" w:type="dxa"/>
          </w:tcPr>
          <w:p w:rsidR="001E52BF" w:rsidRPr="00006FB7" w:rsidRDefault="001E52BF" w:rsidP="00C12276">
            <w:pPr>
              <w:jc w:val="center"/>
              <w:rPr>
                <w:snapToGrid w:val="0"/>
                <w:color w:val="000000"/>
                <w:sz w:val="18"/>
                <w:szCs w:val="18"/>
              </w:rPr>
            </w:pPr>
            <w:r>
              <w:rPr>
                <w:snapToGrid w:val="0"/>
                <w:color w:val="000000"/>
                <w:sz w:val="18"/>
                <w:szCs w:val="18"/>
              </w:rPr>
              <w:t>2</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11.40</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10.74</w:t>
            </w:r>
          </w:p>
        </w:tc>
        <w:tc>
          <w:tcPr>
            <w:tcW w:w="598" w:type="dxa"/>
          </w:tcPr>
          <w:p w:rsidR="001E52BF" w:rsidRPr="00006FB7" w:rsidRDefault="001E52BF" w:rsidP="00C12276">
            <w:pPr>
              <w:jc w:val="center"/>
              <w:rPr>
                <w:snapToGrid w:val="0"/>
                <w:color w:val="000000"/>
                <w:sz w:val="18"/>
                <w:szCs w:val="18"/>
              </w:rPr>
            </w:pPr>
            <w:r>
              <w:rPr>
                <w:snapToGrid w:val="0"/>
                <w:color w:val="000000"/>
                <w:sz w:val="18"/>
                <w:szCs w:val="18"/>
              </w:rPr>
              <w:t>7.80</w:t>
            </w:r>
          </w:p>
        </w:tc>
        <w:tc>
          <w:tcPr>
            <w:tcW w:w="596" w:type="dxa"/>
          </w:tcPr>
          <w:p w:rsidR="001E52BF" w:rsidRPr="00006FB7" w:rsidRDefault="001E52BF" w:rsidP="00C12276">
            <w:pPr>
              <w:jc w:val="center"/>
              <w:rPr>
                <w:snapToGrid w:val="0"/>
                <w:color w:val="000000"/>
                <w:sz w:val="18"/>
                <w:szCs w:val="18"/>
              </w:rPr>
            </w:pPr>
            <w:r>
              <w:rPr>
                <w:snapToGrid w:val="0"/>
                <w:color w:val="000000"/>
                <w:sz w:val="18"/>
                <w:szCs w:val="18"/>
              </w:rPr>
              <w:t>7.37</w:t>
            </w:r>
          </w:p>
        </w:tc>
        <w:tc>
          <w:tcPr>
            <w:tcW w:w="597" w:type="dxa"/>
          </w:tcPr>
          <w:p w:rsidR="001E52BF" w:rsidRPr="00006FB7" w:rsidRDefault="001E52BF" w:rsidP="00C12276">
            <w:pPr>
              <w:jc w:val="center"/>
              <w:rPr>
                <w:snapToGrid w:val="0"/>
                <w:color w:val="000000"/>
                <w:sz w:val="18"/>
                <w:szCs w:val="18"/>
              </w:rPr>
            </w:pPr>
          </w:p>
        </w:tc>
        <w:tc>
          <w:tcPr>
            <w:tcW w:w="596" w:type="dxa"/>
          </w:tcPr>
          <w:p w:rsidR="001E52BF" w:rsidRPr="00006FB7" w:rsidRDefault="001E52BF" w:rsidP="00C12276">
            <w:pPr>
              <w:jc w:val="center"/>
              <w:rPr>
                <w:snapToGrid w:val="0"/>
                <w:color w:val="000000"/>
                <w:sz w:val="18"/>
                <w:szCs w:val="18"/>
              </w:rPr>
            </w:pPr>
          </w:p>
        </w:tc>
        <w:tc>
          <w:tcPr>
            <w:tcW w:w="674" w:type="dxa"/>
          </w:tcPr>
          <w:p w:rsidR="001E52BF" w:rsidRPr="00006FB7" w:rsidRDefault="001E52BF" w:rsidP="00C12276">
            <w:pPr>
              <w:jc w:val="center"/>
              <w:rPr>
                <w:snapToGrid w:val="0"/>
                <w:color w:val="000000"/>
                <w:sz w:val="18"/>
                <w:szCs w:val="18"/>
              </w:rPr>
            </w:pPr>
            <w:r>
              <w:rPr>
                <w:snapToGrid w:val="0"/>
                <w:color w:val="000000"/>
                <w:sz w:val="18"/>
                <w:szCs w:val="18"/>
              </w:rPr>
              <w:t>12.34</w:t>
            </w:r>
          </w:p>
        </w:tc>
        <w:tc>
          <w:tcPr>
            <w:tcW w:w="596" w:type="dxa"/>
            <w:gridSpan w:val="2"/>
          </w:tcPr>
          <w:p w:rsidR="001E52BF" w:rsidRPr="00006FB7" w:rsidRDefault="001E52BF" w:rsidP="00C12276">
            <w:pPr>
              <w:jc w:val="center"/>
              <w:rPr>
                <w:snapToGrid w:val="0"/>
                <w:color w:val="000000"/>
                <w:sz w:val="18"/>
                <w:szCs w:val="18"/>
              </w:rPr>
            </w:pPr>
            <w:r>
              <w:rPr>
                <w:snapToGrid w:val="0"/>
                <w:color w:val="000000"/>
                <w:sz w:val="18"/>
                <w:szCs w:val="18"/>
              </w:rPr>
              <w:t>12.34</w:t>
            </w:r>
          </w:p>
        </w:tc>
        <w:tc>
          <w:tcPr>
            <w:tcW w:w="583" w:type="dxa"/>
          </w:tcPr>
          <w:p w:rsidR="001E52BF" w:rsidRPr="00006FB7" w:rsidRDefault="001E52BF" w:rsidP="00C12276">
            <w:pPr>
              <w:jc w:val="center"/>
              <w:rPr>
                <w:snapToGrid w:val="0"/>
                <w:color w:val="000000"/>
                <w:sz w:val="18"/>
                <w:szCs w:val="18"/>
              </w:rPr>
            </w:pPr>
            <w:r>
              <w:rPr>
                <w:snapToGrid w:val="0"/>
                <w:color w:val="000000"/>
                <w:sz w:val="18"/>
                <w:szCs w:val="18"/>
              </w:rPr>
              <w:t>8.85</w:t>
            </w:r>
          </w:p>
        </w:tc>
        <w:tc>
          <w:tcPr>
            <w:tcW w:w="626" w:type="dxa"/>
            <w:gridSpan w:val="2"/>
          </w:tcPr>
          <w:p w:rsidR="001E52BF" w:rsidRPr="00006FB7" w:rsidRDefault="001E52BF" w:rsidP="00C12276">
            <w:pPr>
              <w:jc w:val="center"/>
              <w:rPr>
                <w:snapToGrid w:val="0"/>
                <w:color w:val="000000"/>
                <w:sz w:val="18"/>
                <w:szCs w:val="18"/>
              </w:rPr>
            </w:pPr>
            <w:r>
              <w:rPr>
                <w:snapToGrid w:val="0"/>
                <w:color w:val="000000"/>
                <w:sz w:val="18"/>
                <w:szCs w:val="18"/>
              </w:rPr>
              <w:t>8.70</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11.53</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10.49</w:t>
            </w:r>
          </w:p>
        </w:tc>
        <w:tc>
          <w:tcPr>
            <w:tcW w:w="761" w:type="dxa"/>
          </w:tcPr>
          <w:p w:rsidR="001E52BF" w:rsidRPr="00006FB7" w:rsidRDefault="001E52BF" w:rsidP="00C12276">
            <w:pPr>
              <w:jc w:val="center"/>
              <w:rPr>
                <w:snapToGrid w:val="0"/>
                <w:color w:val="000000"/>
                <w:sz w:val="18"/>
                <w:szCs w:val="18"/>
              </w:rPr>
            </w:pPr>
            <w:r>
              <w:rPr>
                <w:snapToGrid w:val="0"/>
                <w:color w:val="000000"/>
                <w:sz w:val="18"/>
                <w:szCs w:val="18"/>
              </w:rPr>
              <w:t>5.86</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8.21</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5.36</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6.79</w:t>
            </w:r>
          </w:p>
        </w:tc>
      </w:tr>
      <w:tr w:rsidR="001E52BF" w:rsidRPr="00006FB7" w:rsidTr="001E52BF">
        <w:trPr>
          <w:gridAfter w:val="2"/>
          <w:wAfter w:w="118" w:type="dxa"/>
          <w:trHeight w:val="216"/>
          <w:tblCellSpacing w:w="7" w:type="dxa"/>
          <w:jc w:val="center"/>
        </w:trPr>
        <w:tc>
          <w:tcPr>
            <w:tcW w:w="637" w:type="dxa"/>
          </w:tcPr>
          <w:p w:rsidR="001E52BF" w:rsidRPr="00006FB7" w:rsidRDefault="001E52BF" w:rsidP="00C12276">
            <w:pPr>
              <w:jc w:val="center"/>
              <w:rPr>
                <w:snapToGrid w:val="0"/>
                <w:color w:val="000000"/>
                <w:sz w:val="18"/>
                <w:szCs w:val="18"/>
              </w:rPr>
            </w:pPr>
          </w:p>
        </w:tc>
        <w:tc>
          <w:tcPr>
            <w:tcW w:w="169" w:type="dxa"/>
          </w:tcPr>
          <w:p w:rsidR="001E52BF" w:rsidRPr="00006FB7" w:rsidRDefault="001E52BF" w:rsidP="00C12276">
            <w:pPr>
              <w:jc w:val="center"/>
              <w:rPr>
                <w:snapToGrid w:val="0"/>
                <w:color w:val="000000"/>
                <w:sz w:val="18"/>
                <w:szCs w:val="18"/>
              </w:rPr>
            </w:pPr>
            <w:r>
              <w:rPr>
                <w:snapToGrid w:val="0"/>
                <w:color w:val="000000"/>
                <w:sz w:val="18"/>
                <w:szCs w:val="18"/>
              </w:rPr>
              <w:t>3</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11.09</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10.96</w:t>
            </w:r>
          </w:p>
        </w:tc>
        <w:tc>
          <w:tcPr>
            <w:tcW w:w="598" w:type="dxa"/>
          </w:tcPr>
          <w:p w:rsidR="001E52BF" w:rsidRPr="00006FB7" w:rsidRDefault="001E52BF" w:rsidP="00C12276">
            <w:pPr>
              <w:jc w:val="center"/>
              <w:rPr>
                <w:snapToGrid w:val="0"/>
                <w:color w:val="000000"/>
                <w:sz w:val="18"/>
                <w:szCs w:val="18"/>
              </w:rPr>
            </w:pPr>
            <w:r>
              <w:rPr>
                <w:snapToGrid w:val="0"/>
                <w:color w:val="000000"/>
                <w:sz w:val="18"/>
                <w:szCs w:val="18"/>
              </w:rPr>
              <w:t>8.67</w:t>
            </w:r>
          </w:p>
        </w:tc>
        <w:tc>
          <w:tcPr>
            <w:tcW w:w="596" w:type="dxa"/>
          </w:tcPr>
          <w:p w:rsidR="001E52BF" w:rsidRPr="00006FB7" w:rsidRDefault="001E52BF" w:rsidP="00C12276">
            <w:pPr>
              <w:jc w:val="center"/>
              <w:rPr>
                <w:snapToGrid w:val="0"/>
                <w:color w:val="000000"/>
                <w:sz w:val="18"/>
                <w:szCs w:val="18"/>
              </w:rPr>
            </w:pPr>
            <w:r>
              <w:rPr>
                <w:snapToGrid w:val="0"/>
                <w:color w:val="000000"/>
                <w:sz w:val="18"/>
                <w:szCs w:val="18"/>
              </w:rPr>
              <w:t>8.38</w:t>
            </w:r>
          </w:p>
        </w:tc>
        <w:tc>
          <w:tcPr>
            <w:tcW w:w="597" w:type="dxa"/>
          </w:tcPr>
          <w:p w:rsidR="001E52BF" w:rsidRPr="00006FB7" w:rsidRDefault="001E52BF" w:rsidP="00C12276">
            <w:pPr>
              <w:jc w:val="center"/>
              <w:rPr>
                <w:snapToGrid w:val="0"/>
                <w:color w:val="000000"/>
                <w:sz w:val="18"/>
                <w:szCs w:val="18"/>
              </w:rPr>
            </w:pPr>
          </w:p>
        </w:tc>
        <w:tc>
          <w:tcPr>
            <w:tcW w:w="596" w:type="dxa"/>
          </w:tcPr>
          <w:p w:rsidR="001E52BF" w:rsidRPr="00006FB7" w:rsidRDefault="001E52BF" w:rsidP="00C12276">
            <w:pPr>
              <w:jc w:val="center"/>
              <w:rPr>
                <w:snapToGrid w:val="0"/>
                <w:color w:val="000000"/>
                <w:sz w:val="18"/>
                <w:szCs w:val="18"/>
              </w:rPr>
            </w:pPr>
          </w:p>
        </w:tc>
        <w:tc>
          <w:tcPr>
            <w:tcW w:w="674" w:type="dxa"/>
          </w:tcPr>
          <w:p w:rsidR="001E52BF" w:rsidRPr="00006FB7" w:rsidRDefault="001E52BF" w:rsidP="00C12276">
            <w:pPr>
              <w:jc w:val="center"/>
              <w:rPr>
                <w:snapToGrid w:val="0"/>
                <w:color w:val="000000"/>
                <w:sz w:val="18"/>
                <w:szCs w:val="18"/>
              </w:rPr>
            </w:pPr>
            <w:r>
              <w:rPr>
                <w:snapToGrid w:val="0"/>
                <w:color w:val="000000"/>
                <w:sz w:val="18"/>
                <w:szCs w:val="18"/>
              </w:rPr>
              <w:t>9.13</w:t>
            </w:r>
          </w:p>
        </w:tc>
        <w:tc>
          <w:tcPr>
            <w:tcW w:w="596" w:type="dxa"/>
            <w:gridSpan w:val="2"/>
          </w:tcPr>
          <w:p w:rsidR="001E52BF" w:rsidRPr="00006FB7" w:rsidRDefault="001E52BF" w:rsidP="00C12276">
            <w:pPr>
              <w:jc w:val="center"/>
              <w:rPr>
                <w:snapToGrid w:val="0"/>
                <w:color w:val="000000"/>
                <w:sz w:val="18"/>
                <w:szCs w:val="18"/>
              </w:rPr>
            </w:pPr>
            <w:r>
              <w:rPr>
                <w:snapToGrid w:val="0"/>
                <w:color w:val="000000"/>
                <w:sz w:val="18"/>
                <w:szCs w:val="18"/>
              </w:rPr>
              <w:t>9.13</w:t>
            </w:r>
          </w:p>
        </w:tc>
        <w:tc>
          <w:tcPr>
            <w:tcW w:w="583" w:type="dxa"/>
          </w:tcPr>
          <w:p w:rsidR="001E52BF" w:rsidRPr="00006FB7" w:rsidRDefault="001E52BF" w:rsidP="00C12276">
            <w:pPr>
              <w:jc w:val="center"/>
              <w:rPr>
                <w:snapToGrid w:val="0"/>
                <w:color w:val="000000"/>
                <w:sz w:val="18"/>
                <w:szCs w:val="18"/>
              </w:rPr>
            </w:pPr>
            <w:r>
              <w:rPr>
                <w:snapToGrid w:val="0"/>
                <w:color w:val="000000"/>
                <w:sz w:val="18"/>
                <w:szCs w:val="18"/>
              </w:rPr>
              <w:t>8.49</w:t>
            </w:r>
          </w:p>
        </w:tc>
        <w:tc>
          <w:tcPr>
            <w:tcW w:w="626" w:type="dxa"/>
            <w:gridSpan w:val="2"/>
          </w:tcPr>
          <w:p w:rsidR="001E52BF" w:rsidRPr="00006FB7" w:rsidRDefault="001E52BF" w:rsidP="00C12276">
            <w:pPr>
              <w:jc w:val="center"/>
              <w:rPr>
                <w:snapToGrid w:val="0"/>
                <w:color w:val="000000"/>
                <w:sz w:val="18"/>
                <w:szCs w:val="18"/>
              </w:rPr>
            </w:pPr>
            <w:r>
              <w:rPr>
                <w:snapToGrid w:val="0"/>
                <w:color w:val="000000"/>
                <w:sz w:val="18"/>
                <w:szCs w:val="18"/>
              </w:rPr>
              <w:t>8.34</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10.74</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10.65</w:t>
            </w:r>
          </w:p>
        </w:tc>
        <w:tc>
          <w:tcPr>
            <w:tcW w:w="761" w:type="dxa"/>
          </w:tcPr>
          <w:p w:rsidR="001E52BF" w:rsidRPr="00006FB7" w:rsidRDefault="001E52BF" w:rsidP="00C12276">
            <w:pPr>
              <w:jc w:val="center"/>
              <w:rPr>
                <w:snapToGrid w:val="0"/>
                <w:color w:val="000000"/>
                <w:sz w:val="18"/>
                <w:szCs w:val="18"/>
              </w:rPr>
            </w:pPr>
            <w:r>
              <w:rPr>
                <w:snapToGrid w:val="0"/>
                <w:color w:val="000000"/>
                <w:sz w:val="18"/>
                <w:szCs w:val="18"/>
              </w:rPr>
              <w:t>-0.77</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2.07</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-12.43</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-10.43</w:t>
            </w:r>
          </w:p>
        </w:tc>
      </w:tr>
      <w:tr w:rsidR="001E52BF" w:rsidRPr="00006FB7" w:rsidTr="001E52BF">
        <w:trPr>
          <w:gridAfter w:val="2"/>
          <w:wAfter w:w="118" w:type="dxa"/>
          <w:trHeight w:val="216"/>
          <w:tblCellSpacing w:w="7" w:type="dxa"/>
          <w:jc w:val="center"/>
        </w:trPr>
        <w:tc>
          <w:tcPr>
            <w:tcW w:w="637" w:type="dxa"/>
          </w:tcPr>
          <w:p w:rsidR="001E52BF" w:rsidRPr="00006FB7" w:rsidRDefault="001E52BF" w:rsidP="00C12276">
            <w:pPr>
              <w:tabs>
                <w:tab w:val="left" w:pos="201"/>
              </w:tabs>
              <w:jc w:val="center"/>
              <w:rPr>
                <w:snapToGrid w:val="0"/>
                <w:color w:val="000000"/>
                <w:sz w:val="18"/>
                <w:szCs w:val="18"/>
              </w:rPr>
            </w:pPr>
          </w:p>
        </w:tc>
        <w:tc>
          <w:tcPr>
            <w:tcW w:w="169" w:type="dxa"/>
          </w:tcPr>
          <w:p w:rsidR="001E52BF" w:rsidRPr="00006FB7" w:rsidRDefault="001E52BF" w:rsidP="00C12276">
            <w:pPr>
              <w:jc w:val="center"/>
              <w:rPr>
                <w:snapToGrid w:val="0"/>
                <w:color w:val="000000"/>
                <w:sz w:val="18"/>
                <w:szCs w:val="18"/>
              </w:rPr>
            </w:pPr>
            <w:r>
              <w:rPr>
                <w:snapToGrid w:val="0"/>
                <w:color w:val="000000"/>
                <w:sz w:val="18"/>
                <w:szCs w:val="18"/>
              </w:rPr>
              <w:t>4</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11.97</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10.52</w:t>
            </w:r>
          </w:p>
        </w:tc>
        <w:tc>
          <w:tcPr>
            <w:tcW w:w="598" w:type="dxa"/>
          </w:tcPr>
          <w:p w:rsidR="001E52BF" w:rsidRPr="00006FB7" w:rsidRDefault="001E52BF" w:rsidP="00C12276">
            <w:pPr>
              <w:jc w:val="center"/>
              <w:rPr>
                <w:snapToGrid w:val="0"/>
                <w:color w:val="000000"/>
                <w:sz w:val="18"/>
                <w:szCs w:val="18"/>
              </w:rPr>
            </w:pPr>
            <w:r>
              <w:rPr>
                <w:snapToGrid w:val="0"/>
                <w:color w:val="000000"/>
                <w:sz w:val="18"/>
                <w:szCs w:val="18"/>
              </w:rPr>
              <w:t>10.01</w:t>
            </w:r>
          </w:p>
        </w:tc>
        <w:tc>
          <w:tcPr>
            <w:tcW w:w="596" w:type="dxa"/>
          </w:tcPr>
          <w:p w:rsidR="001E52BF" w:rsidRPr="00006FB7" w:rsidRDefault="001E52BF" w:rsidP="00C12276">
            <w:pPr>
              <w:jc w:val="center"/>
              <w:rPr>
                <w:snapToGrid w:val="0"/>
                <w:color w:val="000000"/>
                <w:sz w:val="18"/>
                <w:szCs w:val="18"/>
              </w:rPr>
            </w:pPr>
            <w:r>
              <w:rPr>
                <w:snapToGrid w:val="0"/>
                <w:color w:val="000000"/>
                <w:sz w:val="18"/>
                <w:szCs w:val="18"/>
              </w:rPr>
              <w:t>9.79</w:t>
            </w:r>
          </w:p>
        </w:tc>
        <w:tc>
          <w:tcPr>
            <w:tcW w:w="597" w:type="dxa"/>
          </w:tcPr>
          <w:p w:rsidR="001E52BF" w:rsidRPr="00006FB7" w:rsidRDefault="001E52BF" w:rsidP="00C12276">
            <w:pPr>
              <w:jc w:val="center"/>
              <w:rPr>
                <w:snapToGrid w:val="0"/>
                <w:color w:val="000000"/>
                <w:sz w:val="18"/>
                <w:szCs w:val="18"/>
              </w:rPr>
            </w:pPr>
          </w:p>
        </w:tc>
        <w:tc>
          <w:tcPr>
            <w:tcW w:w="596" w:type="dxa"/>
          </w:tcPr>
          <w:p w:rsidR="001E52BF" w:rsidRPr="00006FB7" w:rsidRDefault="001E52BF" w:rsidP="00C12276">
            <w:pPr>
              <w:jc w:val="center"/>
              <w:rPr>
                <w:snapToGrid w:val="0"/>
                <w:color w:val="000000"/>
                <w:sz w:val="18"/>
                <w:szCs w:val="18"/>
              </w:rPr>
            </w:pPr>
          </w:p>
        </w:tc>
        <w:tc>
          <w:tcPr>
            <w:tcW w:w="674" w:type="dxa"/>
          </w:tcPr>
          <w:p w:rsidR="001E52BF" w:rsidRPr="00006FB7" w:rsidRDefault="001E52BF" w:rsidP="00C12276">
            <w:pPr>
              <w:jc w:val="center"/>
              <w:rPr>
                <w:snapToGrid w:val="0"/>
                <w:color w:val="000000"/>
                <w:sz w:val="18"/>
                <w:szCs w:val="18"/>
              </w:rPr>
            </w:pPr>
            <w:r>
              <w:rPr>
                <w:snapToGrid w:val="0"/>
                <w:color w:val="000000"/>
                <w:sz w:val="18"/>
                <w:szCs w:val="18"/>
              </w:rPr>
              <w:t>13.73</w:t>
            </w:r>
          </w:p>
        </w:tc>
        <w:tc>
          <w:tcPr>
            <w:tcW w:w="596" w:type="dxa"/>
            <w:gridSpan w:val="2"/>
          </w:tcPr>
          <w:p w:rsidR="001E52BF" w:rsidRPr="00006FB7" w:rsidRDefault="001E52BF" w:rsidP="00C12276">
            <w:pPr>
              <w:jc w:val="center"/>
              <w:rPr>
                <w:snapToGrid w:val="0"/>
                <w:color w:val="000000"/>
                <w:sz w:val="18"/>
                <w:szCs w:val="18"/>
              </w:rPr>
            </w:pPr>
            <w:r>
              <w:rPr>
                <w:snapToGrid w:val="0"/>
                <w:color w:val="000000"/>
                <w:sz w:val="18"/>
                <w:szCs w:val="18"/>
              </w:rPr>
              <w:t>13.73</w:t>
            </w:r>
          </w:p>
        </w:tc>
        <w:tc>
          <w:tcPr>
            <w:tcW w:w="583" w:type="dxa"/>
          </w:tcPr>
          <w:p w:rsidR="001E52BF" w:rsidRPr="00006FB7" w:rsidRDefault="001E52BF" w:rsidP="00C12276">
            <w:pPr>
              <w:jc w:val="center"/>
              <w:rPr>
                <w:snapToGrid w:val="0"/>
                <w:color w:val="000000"/>
                <w:sz w:val="18"/>
                <w:szCs w:val="18"/>
              </w:rPr>
            </w:pPr>
            <w:r>
              <w:rPr>
                <w:snapToGrid w:val="0"/>
                <w:color w:val="000000"/>
                <w:sz w:val="18"/>
                <w:szCs w:val="18"/>
              </w:rPr>
              <w:t>14.49</w:t>
            </w:r>
          </w:p>
        </w:tc>
        <w:tc>
          <w:tcPr>
            <w:tcW w:w="626" w:type="dxa"/>
            <w:gridSpan w:val="2"/>
          </w:tcPr>
          <w:p w:rsidR="001E52BF" w:rsidRPr="00006FB7" w:rsidRDefault="001E52BF" w:rsidP="00C12276">
            <w:pPr>
              <w:jc w:val="center"/>
              <w:rPr>
                <w:snapToGrid w:val="0"/>
                <w:color w:val="000000"/>
                <w:sz w:val="18"/>
                <w:szCs w:val="18"/>
              </w:rPr>
            </w:pPr>
            <w:r>
              <w:rPr>
                <w:snapToGrid w:val="0"/>
                <w:color w:val="000000"/>
                <w:sz w:val="18"/>
                <w:szCs w:val="18"/>
              </w:rPr>
              <w:t>14.30</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14.25</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11.99</w:t>
            </w:r>
          </w:p>
        </w:tc>
        <w:tc>
          <w:tcPr>
            <w:tcW w:w="761" w:type="dxa"/>
          </w:tcPr>
          <w:p w:rsidR="001E52BF" w:rsidRPr="00006FB7" w:rsidRDefault="001E52BF" w:rsidP="00C12276">
            <w:pPr>
              <w:jc w:val="center"/>
              <w:rPr>
                <w:snapToGrid w:val="0"/>
                <w:color w:val="000000"/>
                <w:sz w:val="18"/>
                <w:szCs w:val="18"/>
              </w:rPr>
            </w:pPr>
            <w:r>
              <w:rPr>
                <w:snapToGrid w:val="0"/>
                <w:color w:val="000000"/>
                <w:sz w:val="18"/>
                <w:szCs w:val="18"/>
              </w:rPr>
              <w:t>4.85</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2.99</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-6.06</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-7.87</w:t>
            </w:r>
          </w:p>
        </w:tc>
      </w:tr>
      <w:tr w:rsidR="001E52BF" w:rsidRPr="00006FB7" w:rsidTr="001E52BF">
        <w:trPr>
          <w:gridAfter w:val="2"/>
          <w:wAfter w:w="118" w:type="dxa"/>
          <w:trHeight w:val="216"/>
          <w:tblCellSpacing w:w="7" w:type="dxa"/>
          <w:jc w:val="center"/>
        </w:trPr>
        <w:tc>
          <w:tcPr>
            <w:tcW w:w="637" w:type="dxa"/>
          </w:tcPr>
          <w:p w:rsidR="001E52BF" w:rsidRPr="00006FB7" w:rsidRDefault="001E52BF" w:rsidP="00C12276">
            <w:pPr>
              <w:jc w:val="center"/>
              <w:rPr>
                <w:snapToGrid w:val="0"/>
                <w:color w:val="000000"/>
                <w:sz w:val="18"/>
                <w:szCs w:val="18"/>
              </w:rPr>
            </w:pPr>
            <w:r>
              <w:rPr>
                <w:snapToGrid w:val="0"/>
                <w:color w:val="000000"/>
                <w:sz w:val="18"/>
                <w:szCs w:val="18"/>
              </w:rPr>
              <w:t>2014</w:t>
            </w:r>
          </w:p>
        </w:tc>
        <w:tc>
          <w:tcPr>
            <w:tcW w:w="169" w:type="dxa"/>
          </w:tcPr>
          <w:p w:rsidR="001E52BF" w:rsidRPr="00006FB7" w:rsidRDefault="001E52BF" w:rsidP="00C12276">
            <w:pPr>
              <w:jc w:val="center"/>
              <w:rPr>
                <w:snapToGrid w:val="0"/>
                <w:color w:val="000000"/>
                <w:sz w:val="18"/>
                <w:szCs w:val="18"/>
              </w:rPr>
            </w:pPr>
            <w:r>
              <w:rPr>
                <w:snapToGrid w:val="0"/>
                <w:color w:val="000000"/>
                <w:sz w:val="18"/>
                <w:szCs w:val="18"/>
              </w:rPr>
              <w:t>1</w:t>
            </w:r>
          </w:p>
        </w:tc>
        <w:tc>
          <w:tcPr>
            <w:tcW w:w="597" w:type="dxa"/>
          </w:tcPr>
          <w:p w:rsidR="001E52BF" w:rsidRPr="000375C2" w:rsidRDefault="001E52BF" w:rsidP="00C12276">
            <w:pPr>
              <w:jc w:val="center"/>
              <w:rPr>
                <w:snapToGrid w:val="0"/>
                <w:color w:val="000000"/>
                <w:sz w:val="18"/>
                <w:szCs w:val="18"/>
              </w:rPr>
            </w:pPr>
            <w:r>
              <w:rPr>
                <w:snapToGrid w:val="0"/>
                <w:color w:val="000000"/>
                <w:sz w:val="18"/>
                <w:szCs w:val="18"/>
              </w:rPr>
              <w:t>9.97</w:t>
            </w:r>
          </w:p>
        </w:tc>
        <w:tc>
          <w:tcPr>
            <w:tcW w:w="597" w:type="dxa"/>
          </w:tcPr>
          <w:p w:rsidR="001E52BF" w:rsidRPr="000375C2" w:rsidRDefault="001E52BF" w:rsidP="00C12276">
            <w:pPr>
              <w:jc w:val="center"/>
              <w:rPr>
                <w:snapToGrid w:val="0"/>
                <w:color w:val="000000"/>
                <w:sz w:val="18"/>
                <w:szCs w:val="18"/>
              </w:rPr>
            </w:pPr>
            <w:r>
              <w:rPr>
                <w:snapToGrid w:val="0"/>
                <w:color w:val="000000"/>
                <w:sz w:val="18"/>
                <w:szCs w:val="18"/>
              </w:rPr>
              <w:t>10.34</w:t>
            </w:r>
          </w:p>
        </w:tc>
        <w:tc>
          <w:tcPr>
            <w:tcW w:w="598" w:type="dxa"/>
          </w:tcPr>
          <w:p w:rsidR="001E52BF" w:rsidRPr="000375C2" w:rsidRDefault="001E52BF" w:rsidP="00C12276">
            <w:pPr>
              <w:jc w:val="center"/>
              <w:rPr>
                <w:snapToGrid w:val="0"/>
                <w:color w:val="000000"/>
                <w:sz w:val="18"/>
                <w:szCs w:val="18"/>
              </w:rPr>
            </w:pPr>
            <w:r>
              <w:rPr>
                <w:snapToGrid w:val="0"/>
                <w:color w:val="000000"/>
                <w:sz w:val="18"/>
                <w:szCs w:val="18"/>
              </w:rPr>
              <w:t>10.02</w:t>
            </w:r>
          </w:p>
        </w:tc>
        <w:tc>
          <w:tcPr>
            <w:tcW w:w="596" w:type="dxa"/>
          </w:tcPr>
          <w:p w:rsidR="001E52BF" w:rsidRPr="000375C2" w:rsidRDefault="001E52BF" w:rsidP="00C12276">
            <w:pPr>
              <w:jc w:val="center"/>
              <w:rPr>
                <w:snapToGrid w:val="0"/>
                <w:color w:val="000000"/>
                <w:sz w:val="18"/>
                <w:szCs w:val="18"/>
              </w:rPr>
            </w:pPr>
            <w:r>
              <w:rPr>
                <w:snapToGrid w:val="0"/>
                <w:color w:val="000000"/>
                <w:sz w:val="18"/>
                <w:szCs w:val="18"/>
              </w:rPr>
              <w:t>10.04</w:t>
            </w:r>
          </w:p>
        </w:tc>
        <w:tc>
          <w:tcPr>
            <w:tcW w:w="597" w:type="dxa"/>
          </w:tcPr>
          <w:p w:rsidR="001E52BF" w:rsidRPr="000375C2" w:rsidRDefault="001E52BF" w:rsidP="00C12276">
            <w:pPr>
              <w:jc w:val="center"/>
              <w:rPr>
                <w:snapToGrid w:val="0"/>
                <w:color w:val="000000"/>
                <w:sz w:val="18"/>
                <w:szCs w:val="18"/>
              </w:rPr>
            </w:pPr>
          </w:p>
        </w:tc>
        <w:tc>
          <w:tcPr>
            <w:tcW w:w="596" w:type="dxa"/>
          </w:tcPr>
          <w:p w:rsidR="001E52BF" w:rsidRPr="000375C2" w:rsidRDefault="001E52BF" w:rsidP="00C12276">
            <w:pPr>
              <w:jc w:val="center"/>
              <w:rPr>
                <w:snapToGrid w:val="0"/>
                <w:color w:val="000000"/>
                <w:sz w:val="18"/>
                <w:szCs w:val="18"/>
              </w:rPr>
            </w:pPr>
          </w:p>
        </w:tc>
        <w:tc>
          <w:tcPr>
            <w:tcW w:w="674" w:type="dxa"/>
          </w:tcPr>
          <w:p w:rsidR="001E52BF" w:rsidRPr="000375C2" w:rsidRDefault="001E52BF" w:rsidP="00C12276">
            <w:pPr>
              <w:jc w:val="center"/>
              <w:rPr>
                <w:snapToGrid w:val="0"/>
                <w:color w:val="000000"/>
                <w:sz w:val="18"/>
                <w:szCs w:val="18"/>
              </w:rPr>
            </w:pPr>
            <w:r>
              <w:rPr>
                <w:snapToGrid w:val="0"/>
                <w:color w:val="000000"/>
                <w:sz w:val="18"/>
                <w:szCs w:val="18"/>
              </w:rPr>
              <w:t>11.58</w:t>
            </w:r>
          </w:p>
        </w:tc>
        <w:tc>
          <w:tcPr>
            <w:tcW w:w="596" w:type="dxa"/>
            <w:gridSpan w:val="2"/>
          </w:tcPr>
          <w:p w:rsidR="001E52BF" w:rsidRPr="000375C2" w:rsidRDefault="001E52BF" w:rsidP="00C12276">
            <w:pPr>
              <w:jc w:val="center"/>
              <w:rPr>
                <w:snapToGrid w:val="0"/>
                <w:color w:val="000000"/>
                <w:sz w:val="18"/>
                <w:szCs w:val="18"/>
              </w:rPr>
            </w:pPr>
            <w:r>
              <w:rPr>
                <w:snapToGrid w:val="0"/>
                <w:color w:val="000000"/>
                <w:sz w:val="18"/>
                <w:szCs w:val="18"/>
              </w:rPr>
              <w:t>9.45</w:t>
            </w:r>
          </w:p>
        </w:tc>
        <w:tc>
          <w:tcPr>
            <w:tcW w:w="583" w:type="dxa"/>
          </w:tcPr>
          <w:p w:rsidR="001E52BF" w:rsidRPr="000375C2" w:rsidRDefault="001E52BF" w:rsidP="00C12276">
            <w:pPr>
              <w:jc w:val="center"/>
              <w:rPr>
                <w:snapToGrid w:val="0"/>
                <w:color w:val="000000"/>
                <w:sz w:val="18"/>
                <w:szCs w:val="18"/>
              </w:rPr>
            </w:pPr>
            <w:r>
              <w:rPr>
                <w:snapToGrid w:val="0"/>
                <w:color w:val="000000"/>
                <w:sz w:val="18"/>
                <w:szCs w:val="18"/>
              </w:rPr>
              <w:t>15.28</w:t>
            </w:r>
          </w:p>
        </w:tc>
        <w:tc>
          <w:tcPr>
            <w:tcW w:w="626" w:type="dxa"/>
            <w:gridSpan w:val="2"/>
          </w:tcPr>
          <w:p w:rsidR="001E52BF" w:rsidRPr="000375C2" w:rsidRDefault="001E52BF" w:rsidP="00C12276">
            <w:pPr>
              <w:jc w:val="center"/>
              <w:rPr>
                <w:snapToGrid w:val="0"/>
                <w:color w:val="000000"/>
                <w:sz w:val="18"/>
                <w:szCs w:val="18"/>
              </w:rPr>
            </w:pPr>
            <w:r>
              <w:rPr>
                <w:snapToGrid w:val="0"/>
                <w:color w:val="000000"/>
                <w:sz w:val="18"/>
                <w:szCs w:val="18"/>
              </w:rPr>
              <w:t>15.04</w:t>
            </w:r>
          </w:p>
        </w:tc>
        <w:tc>
          <w:tcPr>
            <w:tcW w:w="597" w:type="dxa"/>
          </w:tcPr>
          <w:p w:rsidR="001E52BF" w:rsidRPr="000375C2" w:rsidRDefault="001E52BF" w:rsidP="00C12276">
            <w:pPr>
              <w:jc w:val="center"/>
              <w:rPr>
                <w:snapToGrid w:val="0"/>
                <w:color w:val="000000"/>
                <w:sz w:val="18"/>
                <w:szCs w:val="18"/>
              </w:rPr>
            </w:pPr>
            <w:r>
              <w:rPr>
                <w:snapToGrid w:val="0"/>
                <w:color w:val="000000"/>
                <w:sz w:val="18"/>
                <w:szCs w:val="18"/>
              </w:rPr>
              <w:t>13.36</w:t>
            </w:r>
          </w:p>
        </w:tc>
        <w:tc>
          <w:tcPr>
            <w:tcW w:w="597" w:type="dxa"/>
          </w:tcPr>
          <w:p w:rsidR="001E52BF" w:rsidRPr="000375C2" w:rsidRDefault="001E52BF" w:rsidP="00C12276">
            <w:pPr>
              <w:jc w:val="center"/>
              <w:rPr>
                <w:snapToGrid w:val="0"/>
                <w:color w:val="000000"/>
                <w:sz w:val="18"/>
                <w:szCs w:val="18"/>
              </w:rPr>
            </w:pPr>
            <w:r>
              <w:rPr>
                <w:snapToGrid w:val="0"/>
                <w:color w:val="000000"/>
                <w:sz w:val="18"/>
                <w:szCs w:val="18"/>
              </w:rPr>
              <w:t>10.25</w:t>
            </w:r>
          </w:p>
        </w:tc>
        <w:tc>
          <w:tcPr>
            <w:tcW w:w="761" w:type="dxa"/>
          </w:tcPr>
          <w:p w:rsidR="001E52BF" w:rsidRPr="000375C2" w:rsidRDefault="001E52BF" w:rsidP="00C12276">
            <w:pPr>
              <w:jc w:val="center"/>
              <w:rPr>
                <w:snapToGrid w:val="0"/>
                <w:color w:val="000000"/>
                <w:sz w:val="18"/>
                <w:szCs w:val="18"/>
              </w:rPr>
            </w:pPr>
            <w:r>
              <w:rPr>
                <w:snapToGrid w:val="0"/>
                <w:color w:val="000000"/>
                <w:sz w:val="18"/>
                <w:szCs w:val="18"/>
              </w:rPr>
              <w:t>5.17</w:t>
            </w:r>
          </w:p>
        </w:tc>
        <w:tc>
          <w:tcPr>
            <w:tcW w:w="597" w:type="dxa"/>
          </w:tcPr>
          <w:p w:rsidR="001E52BF" w:rsidRPr="000375C2" w:rsidRDefault="001E52BF" w:rsidP="00C12276">
            <w:pPr>
              <w:jc w:val="center"/>
              <w:rPr>
                <w:snapToGrid w:val="0"/>
                <w:color w:val="000000"/>
                <w:sz w:val="18"/>
                <w:szCs w:val="18"/>
              </w:rPr>
            </w:pPr>
            <w:r>
              <w:rPr>
                <w:snapToGrid w:val="0"/>
                <w:color w:val="000000"/>
                <w:sz w:val="18"/>
                <w:szCs w:val="18"/>
              </w:rPr>
              <w:t>3.34</w:t>
            </w:r>
          </w:p>
        </w:tc>
        <w:tc>
          <w:tcPr>
            <w:tcW w:w="597" w:type="dxa"/>
          </w:tcPr>
          <w:p w:rsidR="001E52BF" w:rsidRPr="000375C2" w:rsidRDefault="001E52BF" w:rsidP="00C12276">
            <w:pPr>
              <w:jc w:val="center"/>
              <w:rPr>
                <w:snapToGrid w:val="0"/>
                <w:color w:val="000000"/>
                <w:sz w:val="18"/>
                <w:szCs w:val="18"/>
              </w:rPr>
            </w:pPr>
            <w:r>
              <w:rPr>
                <w:snapToGrid w:val="0"/>
                <w:color w:val="000000"/>
                <w:sz w:val="18"/>
                <w:szCs w:val="18"/>
              </w:rPr>
              <w:t>-6.40</w:t>
            </w:r>
          </w:p>
        </w:tc>
        <w:tc>
          <w:tcPr>
            <w:tcW w:w="597" w:type="dxa"/>
          </w:tcPr>
          <w:p w:rsidR="001E52BF" w:rsidRPr="000375C2" w:rsidRDefault="001E52BF" w:rsidP="00C12276">
            <w:pPr>
              <w:jc w:val="center"/>
              <w:rPr>
                <w:snapToGrid w:val="0"/>
                <w:color w:val="000000"/>
                <w:sz w:val="18"/>
                <w:szCs w:val="18"/>
              </w:rPr>
            </w:pPr>
            <w:r>
              <w:rPr>
                <w:snapToGrid w:val="0"/>
                <w:color w:val="000000"/>
                <w:sz w:val="18"/>
                <w:szCs w:val="18"/>
              </w:rPr>
              <w:t>-8.13</w:t>
            </w:r>
          </w:p>
        </w:tc>
      </w:tr>
      <w:tr w:rsidR="001E52BF" w:rsidRPr="00006FB7" w:rsidTr="001E52BF">
        <w:trPr>
          <w:gridAfter w:val="2"/>
          <w:wAfter w:w="118" w:type="dxa"/>
          <w:trHeight w:val="216"/>
          <w:tblCellSpacing w:w="7" w:type="dxa"/>
          <w:jc w:val="center"/>
        </w:trPr>
        <w:tc>
          <w:tcPr>
            <w:tcW w:w="637" w:type="dxa"/>
          </w:tcPr>
          <w:p w:rsidR="001E52BF" w:rsidRPr="00006FB7" w:rsidRDefault="001E52BF" w:rsidP="00C12276">
            <w:pPr>
              <w:jc w:val="center"/>
              <w:rPr>
                <w:snapToGrid w:val="0"/>
                <w:color w:val="000000"/>
                <w:sz w:val="18"/>
                <w:szCs w:val="18"/>
              </w:rPr>
            </w:pPr>
            <w:bookmarkStart w:id="2" w:name="_Hlk202151626"/>
          </w:p>
        </w:tc>
        <w:tc>
          <w:tcPr>
            <w:tcW w:w="169" w:type="dxa"/>
          </w:tcPr>
          <w:p w:rsidR="001E52BF" w:rsidRPr="00006FB7" w:rsidRDefault="001E52BF" w:rsidP="00C12276">
            <w:pPr>
              <w:jc w:val="center"/>
              <w:rPr>
                <w:snapToGrid w:val="0"/>
                <w:color w:val="000000"/>
                <w:sz w:val="18"/>
                <w:szCs w:val="18"/>
              </w:rPr>
            </w:pPr>
            <w:r>
              <w:rPr>
                <w:snapToGrid w:val="0"/>
                <w:color w:val="000000"/>
                <w:sz w:val="18"/>
                <w:szCs w:val="18"/>
              </w:rPr>
              <w:t>2</w:t>
            </w:r>
          </w:p>
        </w:tc>
        <w:tc>
          <w:tcPr>
            <w:tcW w:w="597" w:type="dxa"/>
          </w:tcPr>
          <w:p w:rsidR="001E52BF" w:rsidRPr="00D8730E" w:rsidRDefault="001E52BF" w:rsidP="00C12276">
            <w:pPr>
              <w:jc w:val="center"/>
              <w:rPr>
                <w:snapToGrid w:val="0"/>
                <w:color w:val="000000"/>
                <w:sz w:val="18"/>
                <w:szCs w:val="18"/>
              </w:rPr>
            </w:pPr>
            <w:r>
              <w:rPr>
                <w:snapToGrid w:val="0"/>
                <w:color w:val="000000"/>
                <w:sz w:val="18"/>
                <w:szCs w:val="18"/>
              </w:rPr>
              <w:t>10.05</w:t>
            </w:r>
          </w:p>
        </w:tc>
        <w:tc>
          <w:tcPr>
            <w:tcW w:w="597" w:type="dxa"/>
          </w:tcPr>
          <w:p w:rsidR="001E52BF" w:rsidRPr="00D8730E" w:rsidRDefault="001E52BF" w:rsidP="00C12276">
            <w:pPr>
              <w:jc w:val="center"/>
              <w:rPr>
                <w:snapToGrid w:val="0"/>
                <w:color w:val="000000"/>
                <w:sz w:val="18"/>
                <w:szCs w:val="18"/>
              </w:rPr>
            </w:pPr>
            <w:r>
              <w:rPr>
                <w:snapToGrid w:val="0"/>
                <w:color w:val="000000"/>
                <w:sz w:val="18"/>
                <w:szCs w:val="18"/>
              </w:rPr>
              <w:t>10.08</w:t>
            </w:r>
          </w:p>
        </w:tc>
        <w:tc>
          <w:tcPr>
            <w:tcW w:w="598" w:type="dxa"/>
          </w:tcPr>
          <w:p w:rsidR="001E52BF" w:rsidRPr="00D8730E" w:rsidRDefault="001E52BF" w:rsidP="00C12276">
            <w:pPr>
              <w:jc w:val="center"/>
              <w:rPr>
                <w:snapToGrid w:val="0"/>
                <w:color w:val="000000"/>
                <w:sz w:val="18"/>
                <w:szCs w:val="18"/>
              </w:rPr>
            </w:pPr>
            <w:r>
              <w:rPr>
                <w:snapToGrid w:val="0"/>
                <w:color w:val="000000"/>
                <w:sz w:val="18"/>
                <w:szCs w:val="18"/>
              </w:rPr>
              <w:t>9.50</w:t>
            </w:r>
          </w:p>
        </w:tc>
        <w:tc>
          <w:tcPr>
            <w:tcW w:w="596" w:type="dxa"/>
          </w:tcPr>
          <w:p w:rsidR="001E52BF" w:rsidRPr="00D8730E" w:rsidRDefault="001E52BF" w:rsidP="00C12276">
            <w:pPr>
              <w:jc w:val="center"/>
              <w:rPr>
                <w:snapToGrid w:val="0"/>
                <w:color w:val="000000"/>
                <w:sz w:val="18"/>
                <w:szCs w:val="18"/>
              </w:rPr>
            </w:pPr>
            <w:r>
              <w:rPr>
                <w:snapToGrid w:val="0"/>
                <w:color w:val="000000"/>
                <w:sz w:val="18"/>
                <w:szCs w:val="18"/>
              </w:rPr>
              <w:t>10.09</w:t>
            </w:r>
          </w:p>
        </w:tc>
        <w:tc>
          <w:tcPr>
            <w:tcW w:w="597" w:type="dxa"/>
          </w:tcPr>
          <w:p w:rsidR="001E52BF" w:rsidRPr="00D8730E" w:rsidRDefault="001E52BF" w:rsidP="00C12276">
            <w:pPr>
              <w:jc w:val="center"/>
              <w:rPr>
                <w:snapToGrid w:val="0"/>
                <w:color w:val="000000"/>
                <w:sz w:val="18"/>
                <w:szCs w:val="18"/>
              </w:rPr>
            </w:pPr>
            <w:r>
              <w:rPr>
                <w:snapToGrid w:val="0"/>
                <w:color w:val="000000"/>
                <w:sz w:val="18"/>
                <w:szCs w:val="18"/>
              </w:rPr>
              <w:t>9.77</w:t>
            </w:r>
          </w:p>
        </w:tc>
        <w:tc>
          <w:tcPr>
            <w:tcW w:w="596" w:type="dxa"/>
          </w:tcPr>
          <w:p w:rsidR="001E52BF" w:rsidRPr="00D8730E" w:rsidRDefault="001E52BF" w:rsidP="00C12276">
            <w:pPr>
              <w:jc w:val="center"/>
              <w:rPr>
                <w:snapToGrid w:val="0"/>
                <w:color w:val="000000"/>
                <w:sz w:val="18"/>
                <w:szCs w:val="18"/>
              </w:rPr>
            </w:pPr>
            <w:r>
              <w:rPr>
                <w:snapToGrid w:val="0"/>
                <w:color w:val="000000"/>
                <w:sz w:val="18"/>
                <w:szCs w:val="18"/>
              </w:rPr>
              <w:t>9.29</w:t>
            </w:r>
          </w:p>
        </w:tc>
        <w:tc>
          <w:tcPr>
            <w:tcW w:w="674" w:type="dxa"/>
          </w:tcPr>
          <w:p w:rsidR="001E52BF" w:rsidRPr="00D8730E" w:rsidRDefault="001E52BF" w:rsidP="00C12276">
            <w:pPr>
              <w:jc w:val="center"/>
              <w:rPr>
                <w:snapToGrid w:val="0"/>
                <w:color w:val="000000"/>
                <w:sz w:val="18"/>
                <w:szCs w:val="18"/>
              </w:rPr>
            </w:pPr>
          </w:p>
        </w:tc>
        <w:tc>
          <w:tcPr>
            <w:tcW w:w="596" w:type="dxa"/>
            <w:gridSpan w:val="2"/>
          </w:tcPr>
          <w:p w:rsidR="001E52BF" w:rsidRPr="00D8730E" w:rsidRDefault="001E52BF" w:rsidP="00C12276">
            <w:pPr>
              <w:jc w:val="center"/>
              <w:rPr>
                <w:snapToGrid w:val="0"/>
                <w:color w:val="000000"/>
                <w:sz w:val="18"/>
                <w:szCs w:val="18"/>
              </w:rPr>
            </w:pPr>
          </w:p>
        </w:tc>
        <w:tc>
          <w:tcPr>
            <w:tcW w:w="583" w:type="dxa"/>
          </w:tcPr>
          <w:p w:rsidR="001E52BF" w:rsidRPr="00D8730E" w:rsidRDefault="001E52BF" w:rsidP="00C12276">
            <w:pPr>
              <w:jc w:val="center"/>
              <w:rPr>
                <w:snapToGrid w:val="0"/>
                <w:color w:val="000000"/>
                <w:sz w:val="18"/>
                <w:szCs w:val="18"/>
              </w:rPr>
            </w:pPr>
          </w:p>
        </w:tc>
        <w:tc>
          <w:tcPr>
            <w:tcW w:w="626" w:type="dxa"/>
            <w:gridSpan w:val="2"/>
          </w:tcPr>
          <w:p w:rsidR="001E52BF" w:rsidRPr="00D8730E" w:rsidRDefault="001E52BF" w:rsidP="00C12276">
            <w:pPr>
              <w:jc w:val="center"/>
              <w:rPr>
                <w:snapToGrid w:val="0"/>
                <w:color w:val="000000"/>
                <w:sz w:val="18"/>
                <w:szCs w:val="18"/>
              </w:rPr>
            </w:pPr>
          </w:p>
        </w:tc>
        <w:tc>
          <w:tcPr>
            <w:tcW w:w="597" w:type="dxa"/>
          </w:tcPr>
          <w:p w:rsidR="001E52BF" w:rsidRPr="00D8730E" w:rsidRDefault="001E52BF" w:rsidP="00C12276">
            <w:pPr>
              <w:jc w:val="center"/>
              <w:rPr>
                <w:snapToGrid w:val="0"/>
                <w:color w:val="000000"/>
                <w:sz w:val="18"/>
                <w:szCs w:val="18"/>
              </w:rPr>
            </w:pPr>
            <w:r>
              <w:rPr>
                <w:snapToGrid w:val="0"/>
                <w:color w:val="000000"/>
                <w:sz w:val="18"/>
                <w:szCs w:val="18"/>
              </w:rPr>
              <w:t>12.64</w:t>
            </w:r>
          </w:p>
        </w:tc>
        <w:tc>
          <w:tcPr>
            <w:tcW w:w="597" w:type="dxa"/>
          </w:tcPr>
          <w:p w:rsidR="001E52BF" w:rsidRPr="00D8730E" w:rsidRDefault="001E52BF" w:rsidP="00C12276">
            <w:pPr>
              <w:jc w:val="center"/>
              <w:rPr>
                <w:snapToGrid w:val="0"/>
                <w:color w:val="000000"/>
                <w:sz w:val="18"/>
                <w:szCs w:val="18"/>
              </w:rPr>
            </w:pPr>
            <w:r>
              <w:rPr>
                <w:snapToGrid w:val="0"/>
                <w:color w:val="000000"/>
                <w:sz w:val="18"/>
                <w:szCs w:val="18"/>
              </w:rPr>
              <w:t>9.21</w:t>
            </w:r>
          </w:p>
        </w:tc>
        <w:tc>
          <w:tcPr>
            <w:tcW w:w="761" w:type="dxa"/>
          </w:tcPr>
          <w:p w:rsidR="001E52BF" w:rsidRPr="00D8730E" w:rsidRDefault="001E52BF" w:rsidP="00C12276">
            <w:pPr>
              <w:jc w:val="center"/>
              <w:rPr>
                <w:snapToGrid w:val="0"/>
                <w:color w:val="000000"/>
                <w:sz w:val="18"/>
                <w:szCs w:val="18"/>
              </w:rPr>
            </w:pPr>
          </w:p>
        </w:tc>
        <w:tc>
          <w:tcPr>
            <w:tcW w:w="597" w:type="dxa"/>
          </w:tcPr>
          <w:p w:rsidR="001E52BF" w:rsidRPr="00D8730E" w:rsidRDefault="001E52BF" w:rsidP="00C12276">
            <w:pPr>
              <w:jc w:val="center"/>
              <w:rPr>
                <w:snapToGrid w:val="0"/>
                <w:color w:val="000000"/>
                <w:sz w:val="18"/>
                <w:szCs w:val="18"/>
              </w:rPr>
            </w:pPr>
          </w:p>
        </w:tc>
        <w:tc>
          <w:tcPr>
            <w:tcW w:w="597" w:type="dxa"/>
          </w:tcPr>
          <w:p w:rsidR="001E52BF" w:rsidRPr="00D8730E" w:rsidRDefault="001E52BF" w:rsidP="00C12276">
            <w:pPr>
              <w:jc w:val="center"/>
              <w:rPr>
                <w:snapToGrid w:val="0"/>
                <w:color w:val="000000"/>
                <w:sz w:val="18"/>
                <w:szCs w:val="18"/>
              </w:rPr>
            </w:pPr>
          </w:p>
        </w:tc>
        <w:tc>
          <w:tcPr>
            <w:tcW w:w="597" w:type="dxa"/>
          </w:tcPr>
          <w:p w:rsidR="001E52BF" w:rsidRPr="00D8730E" w:rsidRDefault="001E52BF" w:rsidP="00C12276">
            <w:pPr>
              <w:jc w:val="center"/>
              <w:rPr>
                <w:snapToGrid w:val="0"/>
                <w:color w:val="000000"/>
                <w:sz w:val="18"/>
                <w:szCs w:val="18"/>
              </w:rPr>
            </w:pPr>
          </w:p>
        </w:tc>
      </w:tr>
      <w:bookmarkEnd w:id="2"/>
      <w:tr w:rsidR="001E52BF" w:rsidRPr="00006FB7" w:rsidTr="001E52BF">
        <w:trPr>
          <w:gridAfter w:val="2"/>
          <w:wAfter w:w="118" w:type="dxa"/>
          <w:trHeight w:val="216"/>
          <w:tblCellSpacing w:w="7" w:type="dxa"/>
          <w:jc w:val="center"/>
        </w:trPr>
        <w:tc>
          <w:tcPr>
            <w:tcW w:w="637" w:type="dxa"/>
          </w:tcPr>
          <w:p w:rsidR="001E52BF" w:rsidRPr="00006FB7" w:rsidRDefault="001E52BF" w:rsidP="00C12276">
            <w:pPr>
              <w:jc w:val="center"/>
              <w:rPr>
                <w:snapToGrid w:val="0"/>
                <w:color w:val="000000"/>
                <w:sz w:val="18"/>
                <w:szCs w:val="18"/>
              </w:rPr>
            </w:pPr>
          </w:p>
        </w:tc>
        <w:tc>
          <w:tcPr>
            <w:tcW w:w="169" w:type="dxa"/>
          </w:tcPr>
          <w:p w:rsidR="001E52BF" w:rsidRDefault="001E52BF" w:rsidP="00C12276">
            <w:pPr>
              <w:jc w:val="center"/>
              <w:rPr>
                <w:snapToGrid w:val="0"/>
                <w:color w:val="000000"/>
                <w:sz w:val="18"/>
                <w:szCs w:val="18"/>
              </w:rPr>
            </w:pPr>
            <w:r>
              <w:rPr>
                <w:snapToGrid w:val="0"/>
                <w:color w:val="000000"/>
                <w:sz w:val="18"/>
                <w:szCs w:val="18"/>
              </w:rPr>
              <w:t>3</w:t>
            </w:r>
          </w:p>
        </w:tc>
        <w:tc>
          <w:tcPr>
            <w:tcW w:w="597" w:type="dxa"/>
          </w:tcPr>
          <w:p w:rsidR="001E52BF" w:rsidRPr="00D8730E" w:rsidRDefault="001E52BF" w:rsidP="00C12276">
            <w:pPr>
              <w:jc w:val="center"/>
              <w:rPr>
                <w:snapToGrid w:val="0"/>
                <w:color w:val="000000"/>
                <w:sz w:val="18"/>
                <w:szCs w:val="18"/>
              </w:rPr>
            </w:pPr>
            <w:r>
              <w:rPr>
                <w:snapToGrid w:val="0"/>
                <w:color w:val="000000"/>
                <w:sz w:val="18"/>
                <w:szCs w:val="18"/>
              </w:rPr>
              <w:t>8.93</w:t>
            </w:r>
          </w:p>
        </w:tc>
        <w:tc>
          <w:tcPr>
            <w:tcW w:w="597" w:type="dxa"/>
          </w:tcPr>
          <w:p w:rsidR="001E52BF" w:rsidRPr="00D8730E" w:rsidRDefault="001E52BF" w:rsidP="00C12276">
            <w:pPr>
              <w:jc w:val="center"/>
              <w:rPr>
                <w:snapToGrid w:val="0"/>
                <w:color w:val="000000"/>
                <w:sz w:val="18"/>
                <w:szCs w:val="18"/>
              </w:rPr>
            </w:pPr>
            <w:r>
              <w:rPr>
                <w:snapToGrid w:val="0"/>
                <w:color w:val="000000"/>
                <w:sz w:val="18"/>
                <w:szCs w:val="18"/>
              </w:rPr>
              <w:t>9.25</w:t>
            </w:r>
          </w:p>
        </w:tc>
        <w:tc>
          <w:tcPr>
            <w:tcW w:w="598" w:type="dxa"/>
          </w:tcPr>
          <w:p w:rsidR="001E52BF" w:rsidRPr="00D8730E" w:rsidRDefault="001E52BF" w:rsidP="00C12276">
            <w:pPr>
              <w:jc w:val="center"/>
              <w:rPr>
                <w:snapToGrid w:val="0"/>
                <w:color w:val="000000"/>
                <w:sz w:val="18"/>
                <w:szCs w:val="18"/>
              </w:rPr>
            </w:pPr>
            <w:r>
              <w:rPr>
                <w:snapToGrid w:val="0"/>
                <w:color w:val="000000"/>
                <w:sz w:val="18"/>
                <w:szCs w:val="18"/>
              </w:rPr>
              <w:t>10.07</w:t>
            </w:r>
          </w:p>
        </w:tc>
        <w:tc>
          <w:tcPr>
            <w:tcW w:w="596" w:type="dxa"/>
          </w:tcPr>
          <w:p w:rsidR="001E52BF" w:rsidRPr="00D8730E" w:rsidRDefault="001E52BF" w:rsidP="00C12276">
            <w:pPr>
              <w:jc w:val="center"/>
              <w:rPr>
                <w:snapToGrid w:val="0"/>
                <w:color w:val="000000"/>
                <w:sz w:val="18"/>
                <w:szCs w:val="18"/>
              </w:rPr>
            </w:pPr>
            <w:r>
              <w:rPr>
                <w:snapToGrid w:val="0"/>
                <w:color w:val="000000"/>
                <w:sz w:val="18"/>
                <w:szCs w:val="18"/>
              </w:rPr>
              <w:t>9.99</w:t>
            </w:r>
          </w:p>
        </w:tc>
        <w:tc>
          <w:tcPr>
            <w:tcW w:w="597" w:type="dxa"/>
          </w:tcPr>
          <w:p w:rsidR="001E52BF" w:rsidRPr="00D8730E" w:rsidRDefault="001E52BF" w:rsidP="00C12276">
            <w:pPr>
              <w:jc w:val="center"/>
              <w:rPr>
                <w:snapToGrid w:val="0"/>
                <w:color w:val="000000"/>
                <w:sz w:val="18"/>
                <w:szCs w:val="18"/>
              </w:rPr>
            </w:pPr>
            <w:r>
              <w:rPr>
                <w:snapToGrid w:val="0"/>
                <w:color w:val="000000"/>
                <w:sz w:val="18"/>
                <w:szCs w:val="18"/>
              </w:rPr>
              <w:t>9.97</w:t>
            </w:r>
          </w:p>
        </w:tc>
        <w:tc>
          <w:tcPr>
            <w:tcW w:w="596" w:type="dxa"/>
          </w:tcPr>
          <w:p w:rsidR="001E52BF" w:rsidRPr="00D8730E" w:rsidRDefault="001E52BF" w:rsidP="00C12276">
            <w:pPr>
              <w:jc w:val="center"/>
              <w:rPr>
                <w:snapToGrid w:val="0"/>
                <w:color w:val="000000"/>
                <w:sz w:val="18"/>
                <w:szCs w:val="18"/>
              </w:rPr>
            </w:pPr>
            <w:r>
              <w:rPr>
                <w:snapToGrid w:val="0"/>
                <w:color w:val="000000"/>
                <w:sz w:val="18"/>
                <w:szCs w:val="18"/>
              </w:rPr>
              <w:t>9.48</w:t>
            </w:r>
          </w:p>
        </w:tc>
        <w:tc>
          <w:tcPr>
            <w:tcW w:w="674" w:type="dxa"/>
          </w:tcPr>
          <w:p w:rsidR="001E52BF" w:rsidRPr="00D8730E" w:rsidRDefault="001E52BF" w:rsidP="00C12276">
            <w:pPr>
              <w:jc w:val="center"/>
              <w:rPr>
                <w:snapToGrid w:val="0"/>
                <w:color w:val="000000"/>
                <w:sz w:val="18"/>
                <w:szCs w:val="18"/>
              </w:rPr>
            </w:pPr>
          </w:p>
        </w:tc>
        <w:tc>
          <w:tcPr>
            <w:tcW w:w="596" w:type="dxa"/>
            <w:gridSpan w:val="2"/>
          </w:tcPr>
          <w:p w:rsidR="001E52BF" w:rsidRPr="00D8730E" w:rsidRDefault="001E52BF" w:rsidP="00C12276">
            <w:pPr>
              <w:jc w:val="center"/>
              <w:rPr>
                <w:snapToGrid w:val="0"/>
                <w:color w:val="000000"/>
                <w:sz w:val="18"/>
                <w:szCs w:val="18"/>
              </w:rPr>
            </w:pPr>
          </w:p>
        </w:tc>
        <w:tc>
          <w:tcPr>
            <w:tcW w:w="583" w:type="dxa"/>
          </w:tcPr>
          <w:p w:rsidR="001E52BF" w:rsidRPr="00D8730E" w:rsidRDefault="001E52BF" w:rsidP="00C12276">
            <w:pPr>
              <w:jc w:val="center"/>
              <w:rPr>
                <w:snapToGrid w:val="0"/>
                <w:color w:val="000000"/>
                <w:sz w:val="18"/>
                <w:szCs w:val="18"/>
              </w:rPr>
            </w:pPr>
          </w:p>
        </w:tc>
        <w:tc>
          <w:tcPr>
            <w:tcW w:w="626" w:type="dxa"/>
            <w:gridSpan w:val="2"/>
          </w:tcPr>
          <w:p w:rsidR="001E52BF" w:rsidRPr="00D8730E" w:rsidRDefault="001E52BF" w:rsidP="00C12276">
            <w:pPr>
              <w:jc w:val="center"/>
              <w:rPr>
                <w:snapToGrid w:val="0"/>
                <w:color w:val="000000"/>
                <w:sz w:val="18"/>
                <w:szCs w:val="18"/>
              </w:rPr>
            </w:pPr>
          </w:p>
        </w:tc>
        <w:tc>
          <w:tcPr>
            <w:tcW w:w="597" w:type="dxa"/>
          </w:tcPr>
          <w:p w:rsidR="001E52BF" w:rsidRPr="00D8730E" w:rsidRDefault="001E52BF" w:rsidP="00C12276">
            <w:pPr>
              <w:jc w:val="center"/>
              <w:rPr>
                <w:snapToGrid w:val="0"/>
                <w:color w:val="000000"/>
                <w:sz w:val="18"/>
                <w:szCs w:val="18"/>
              </w:rPr>
            </w:pPr>
            <w:r>
              <w:rPr>
                <w:snapToGrid w:val="0"/>
                <w:color w:val="000000"/>
                <w:sz w:val="18"/>
                <w:szCs w:val="18"/>
              </w:rPr>
              <w:t>8.76</w:t>
            </w:r>
          </w:p>
        </w:tc>
        <w:tc>
          <w:tcPr>
            <w:tcW w:w="597" w:type="dxa"/>
          </w:tcPr>
          <w:p w:rsidR="001E52BF" w:rsidRPr="00D8730E" w:rsidRDefault="001E52BF" w:rsidP="00C12276">
            <w:pPr>
              <w:jc w:val="center"/>
              <w:rPr>
                <w:snapToGrid w:val="0"/>
                <w:color w:val="000000"/>
                <w:sz w:val="18"/>
                <w:szCs w:val="18"/>
              </w:rPr>
            </w:pPr>
            <w:r>
              <w:rPr>
                <w:snapToGrid w:val="0"/>
                <w:color w:val="000000"/>
                <w:sz w:val="18"/>
                <w:szCs w:val="18"/>
              </w:rPr>
              <w:t>9.22</w:t>
            </w:r>
          </w:p>
        </w:tc>
        <w:tc>
          <w:tcPr>
            <w:tcW w:w="761" w:type="dxa"/>
          </w:tcPr>
          <w:p w:rsidR="001E52BF" w:rsidRPr="00D8730E" w:rsidRDefault="001E52BF" w:rsidP="00C12276">
            <w:pPr>
              <w:jc w:val="center"/>
              <w:rPr>
                <w:snapToGrid w:val="0"/>
                <w:color w:val="000000"/>
                <w:sz w:val="18"/>
                <w:szCs w:val="18"/>
              </w:rPr>
            </w:pPr>
          </w:p>
        </w:tc>
        <w:tc>
          <w:tcPr>
            <w:tcW w:w="597" w:type="dxa"/>
          </w:tcPr>
          <w:p w:rsidR="001E52BF" w:rsidRPr="00D8730E" w:rsidRDefault="001E52BF" w:rsidP="00C12276">
            <w:pPr>
              <w:jc w:val="center"/>
              <w:rPr>
                <w:snapToGrid w:val="0"/>
                <w:color w:val="000000"/>
                <w:sz w:val="18"/>
                <w:szCs w:val="18"/>
              </w:rPr>
            </w:pPr>
          </w:p>
        </w:tc>
        <w:tc>
          <w:tcPr>
            <w:tcW w:w="597" w:type="dxa"/>
          </w:tcPr>
          <w:p w:rsidR="001E52BF" w:rsidRPr="00D8730E" w:rsidRDefault="001E52BF" w:rsidP="00C12276">
            <w:pPr>
              <w:jc w:val="center"/>
              <w:rPr>
                <w:snapToGrid w:val="0"/>
                <w:color w:val="000000"/>
                <w:sz w:val="18"/>
                <w:szCs w:val="18"/>
              </w:rPr>
            </w:pPr>
          </w:p>
        </w:tc>
        <w:tc>
          <w:tcPr>
            <w:tcW w:w="597" w:type="dxa"/>
          </w:tcPr>
          <w:p w:rsidR="001E52BF" w:rsidRPr="00D8730E" w:rsidRDefault="001E52BF" w:rsidP="00C12276">
            <w:pPr>
              <w:jc w:val="center"/>
              <w:rPr>
                <w:snapToGrid w:val="0"/>
                <w:color w:val="000000"/>
                <w:sz w:val="18"/>
                <w:szCs w:val="18"/>
              </w:rPr>
            </w:pPr>
          </w:p>
        </w:tc>
      </w:tr>
      <w:tr w:rsidR="001E52BF" w:rsidRPr="00006FB7" w:rsidTr="001E52BF">
        <w:trPr>
          <w:gridAfter w:val="2"/>
          <w:wAfter w:w="118" w:type="dxa"/>
          <w:trHeight w:val="216"/>
          <w:tblCellSpacing w:w="7" w:type="dxa"/>
          <w:jc w:val="center"/>
        </w:trPr>
        <w:tc>
          <w:tcPr>
            <w:tcW w:w="637" w:type="dxa"/>
          </w:tcPr>
          <w:p w:rsidR="001E52BF" w:rsidRPr="00006FB7" w:rsidRDefault="001E52BF" w:rsidP="00C12276">
            <w:pPr>
              <w:jc w:val="center"/>
              <w:rPr>
                <w:snapToGrid w:val="0"/>
                <w:color w:val="000000"/>
                <w:sz w:val="18"/>
                <w:szCs w:val="18"/>
              </w:rPr>
            </w:pPr>
          </w:p>
        </w:tc>
        <w:tc>
          <w:tcPr>
            <w:tcW w:w="169" w:type="dxa"/>
          </w:tcPr>
          <w:p w:rsidR="001E52BF" w:rsidRDefault="001E52BF" w:rsidP="00C12276">
            <w:pPr>
              <w:jc w:val="center"/>
              <w:rPr>
                <w:snapToGrid w:val="0"/>
                <w:color w:val="000000"/>
                <w:sz w:val="18"/>
                <w:szCs w:val="18"/>
              </w:rPr>
            </w:pPr>
            <w:r>
              <w:rPr>
                <w:snapToGrid w:val="0"/>
                <w:color w:val="000000"/>
                <w:sz w:val="18"/>
                <w:szCs w:val="18"/>
              </w:rPr>
              <w:t>4</w:t>
            </w:r>
          </w:p>
        </w:tc>
        <w:tc>
          <w:tcPr>
            <w:tcW w:w="597" w:type="dxa"/>
          </w:tcPr>
          <w:p w:rsidR="001E52BF" w:rsidRDefault="001E52BF" w:rsidP="00C12276">
            <w:pPr>
              <w:jc w:val="center"/>
              <w:rPr>
                <w:snapToGrid w:val="0"/>
                <w:color w:val="000000"/>
                <w:sz w:val="18"/>
                <w:szCs w:val="18"/>
              </w:rPr>
            </w:pPr>
            <w:r>
              <w:rPr>
                <w:snapToGrid w:val="0"/>
                <w:color w:val="000000"/>
                <w:sz w:val="18"/>
                <w:szCs w:val="18"/>
              </w:rPr>
              <w:t>8.23</w:t>
            </w:r>
          </w:p>
        </w:tc>
        <w:tc>
          <w:tcPr>
            <w:tcW w:w="597" w:type="dxa"/>
          </w:tcPr>
          <w:p w:rsidR="001E52BF" w:rsidRDefault="001E52BF" w:rsidP="00C12276">
            <w:pPr>
              <w:jc w:val="center"/>
              <w:rPr>
                <w:snapToGrid w:val="0"/>
                <w:color w:val="000000"/>
                <w:sz w:val="18"/>
                <w:szCs w:val="18"/>
              </w:rPr>
            </w:pPr>
            <w:r>
              <w:rPr>
                <w:snapToGrid w:val="0"/>
                <w:color w:val="000000"/>
                <w:sz w:val="18"/>
                <w:szCs w:val="18"/>
              </w:rPr>
              <w:t>9.58</w:t>
            </w:r>
          </w:p>
        </w:tc>
        <w:tc>
          <w:tcPr>
            <w:tcW w:w="598" w:type="dxa"/>
          </w:tcPr>
          <w:p w:rsidR="001E52BF" w:rsidRDefault="001E52BF" w:rsidP="00C12276">
            <w:pPr>
              <w:jc w:val="center"/>
              <w:rPr>
                <w:snapToGrid w:val="0"/>
                <w:color w:val="000000"/>
                <w:sz w:val="18"/>
                <w:szCs w:val="18"/>
              </w:rPr>
            </w:pPr>
          </w:p>
        </w:tc>
        <w:tc>
          <w:tcPr>
            <w:tcW w:w="596" w:type="dxa"/>
          </w:tcPr>
          <w:p w:rsidR="001E52BF" w:rsidRDefault="001E52BF" w:rsidP="00C12276">
            <w:pPr>
              <w:jc w:val="center"/>
              <w:rPr>
                <w:snapToGrid w:val="0"/>
                <w:color w:val="000000"/>
                <w:sz w:val="18"/>
                <w:szCs w:val="18"/>
              </w:rPr>
            </w:pPr>
          </w:p>
        </w:tc>
        <w:tc>
          <w:tcPr>
            <w:tcW w:w="597" w:type="dxa"/>
          </w:tcPr>
          <w:p w:rsidR="001E52BF" w:rsidRDefault="001E52BF" w:rsidP="00C12276">
            <w:pPr>
              <w:jc w:val="center"/>
              <w:rPr>
                <w:snapToGrid w:val="0"/>
                <w:color w:val="000000"/>
                <w:sz w:val="18"/>
                <w:szCs w:val="18"/>
              </w:rPr>
            </w:pPr>
            <w:r>
              <w:rPr>
                <w:snapToGrid w:val="0"/>
                <w:color w:val="000000"/>
                <w:sz w:val="18"/>
                <w:szCs w:val="18"/>
              </w:rPr>
              <w:t>9.77</w:t>
            </w:r>
          </w:p>
        </w:tc>
        <w:tc>
          <w:tcPr>
            <w:tcW w:w="596" w:type="dxa"/>
          </w:tcPr>
          <w:p w:rsidR="001E52BF" w:rsidRDefault="001E52BF" w:rsidP="00C12276">
            <w:pPr>
              <w:jc w:val="center"/>
              <w:rPr>
                <w:snapToGrid w:val="0"/>
                <w:color w:val="000000"/>
                <w:sz w:val="18"/>
                <w:szCs w:val="18"/>
              </w:rPr>
            </w:pPr>
            <w:r>
              <w:rPr>
                <w:snapToGrid w:val="0"/>
                <w:color w:val="000000"/>
                <w:sz w:val="18"/>
                <w:szCs w:val="18"/>
              </w:rPr>
              <w:t>9.40</w:t>
            </w:r>
          </w:p>
        </w:tc>
        <w:tc>
          <w:tcPr>
            <w:tcW w:w="674" w:type="dxa"/>
          </w:tcPr>
          <w:p w:rsidR="001E52BF" w:rsidRDefault="001E52BF" w:rsidP="00C12276">
            <w:pPr>
              <w:jc w:val="center"/>
              <w:rPr>
                <w:snapToGrid w:val="0"/>
                <w:color w:val="000000"/>
                <w:sz w:val="18"/>
                <w:szCs w:val="18"/>
              </w:rPr>
            </w:pPr>
          </w:p>
        </w:tc>
        <w:tc>
          <w:tcPr>
            <w:tcW w:w="596" w:type="dxa"/>
            <w:gridSpan w:val="2"/>
          </w:tcPr>
          <w:p w:rsidR="001E52BF" w:rsidRDefault="001E52BF" w:rsidP="00C12276">
            <w:pPr>
              <w:jc w:val="center"/>
              <w:rPr>
                <w:snapToGrid w:val="0"/>
                <w:color w:val="000000"/>
                <w:sz w:val="18"/>
                <w:szCs w:val="18"/>
              </w:rPr>
            </w:pPr>
          </w:p>
        </w:tc>
        <w:tc>
          <w:tcPr>
            <w:tcW w:w="583" w:type="dxa"/>
          </w:tcPr>
          <w:p w:rsidR="001E52BF" w:rsidRDefault="001E52BF" w:rsidP="00C12276">
            <w:pPr>
              <w:jc w:val="center"/>
              <w:rPr>
                <w:snapToGrid w:val="0"/>
                <w:color w:val="000000"/>
                <w:sz w:val="18"/>
                <w:szCs w:val="18"/>
              </w:rPr>
            </w:pPr>
          </w:p>
        </w:tc>
        <w:tc>
          <w:tcPr>
            <w:tcW w:w="626" w:type="dxa"/>
            <w:gridSpan w:val="2"/>
          </w:tcPr>
          <w:p w:rsidR="001E52BF" w:rsidRDefault="001E52BF" w:rsidP="00C12276">
            <w:pPr>
              <w:jc w:val="center"/>
              <w:rPr>
                <w:snapToGrid w:val="0"/>
                <w:color w:val="000000"/>
                <w:sz w:val="18"/>
                <w:szCs w:val="18"/>
              </w:rPr>
            </w:pPr>
          </w:p>
        </w:tc>
        <w:tc>
          <w:tcPr>
            <w:tcW w:w="597" w:type="dxa"/>
          </w:tcPr>
          <w:p w:rsidR="001E52BF" w:rsidRDefault="001E52BF" w:rsidP="00C12276">
            <w:pPr>
              <w:jc w:val="center"/>
              <w:rPr>
                <w:snapToGrid w:val="0"/>
                <w:color w:val="000000"/>
                <w:sz w:val="18"/>
                <w:szCs w:val="18"/>
              </w:rPr>
            </w:pPr>
            <w:r>
              <w:rPr>
                <w:snapToGrid w:val="0"/>
                <w:color w:val="000000"/>
                <w:sz w:val="18"/>
                <w:szCs w:val="18"/>
              </w:rPr>
              <w:t>9.01</w:t>
            </w:r>
          </w:p>
        </w:tc>
        <w:tc>
          <w:tcPr>
            <w:tcW w:w="597" w:type="dxa"/>
          </w:tcPr>
          <w:p w:rsidR="001E52BF" w:rsidRDefault="001E52BF" w:rsidP="00C12276">
            <w:pPr>
              <w:jc w:val="center"/>
              <w:rPr>
                <w:snapToGrid w:val="0"/>
                <w:color w:val="000000"/>
                <w:sz w:val="18"/>
                <w:szCs w:val="18"/>
              </w:rPr>
            </w:pPr>
            <w:r>
              <w:rPr>
                <w:snapToGrid w:val="0"/>
                <w:color w:val="000000"/>
                <w:sz w:val="18"/>
                <w:szCs w:val="18"/>
              </w:rPr>
              <w:t>10.00</w:t>
            </w:r>
          </w:p>
        </w:tc>
        <w:tc>
          <w:tcPr>
            <w:tcW w:w="761" w:type="dxa"/>
          </w:tcPr>
          <w:p w:rsidR="001E52BF" w:rsidRDefault="001E52BF" w:rsidP="00C12276">
            <w:pPr>
              <w:jc w:val="center"/>
              <w:rPr>
                <w:snapToGrid w:val="0"/>
                <w:color w:val="000000"/>
                <w:sz w:val="18"/>
                <w:szCs w:val="18"/>
              </w:rPr>
            </w:pPr>
          </w:p>
        </w:tc>
        <w:tc>
          <w:tcPr>
            <w:tcW w:w="597" w:type="dxa"/>
          </w:tcPr>
          <w:p w:rsidR="001E52BF" w:rsidRDefault="001E52BF" w:rsidP="00C12276">
            <w:pPr>
              <w:jc w:val="center"/>
              <w:rPr>
                <w:snapToGrid w:val="0"/>
                <w:color w:val="000000"/>
                <w:sz w:val="18"/>
                <w:szCs w:val="18"/>
              </w:rPr>
            </w:pPr>
          </w:p>
        </w:tc>
        <w:tc>
          <w:tcPr>
            <w:tcW w:w="597" w:type="dxa"/>
          </w:tcPr>
          <w:p w:rsidR="001E52BF" w:rsidRDefault="001E52BF" w:rsidP="00C12276">
            <w:pPr>
              <w:jc w:val="center"/>
              <w:rPr>
                <w:snapToGrid w:val="0"/>
                <w:color w:val="000000"/>
                <w:sz w:val="18"/>
                <w:szCs w:val="18"/>
              </w:rPr>
            </w:pPr>
          </w:p>
        </w:tc>
        <w:tc>
          <w:tcPr>
            <w:tcW w:w="597" w:type="dxa"/>
          </w:tcPr>
          <w:p w:rsidR="001E52BF" w:rsidRDefault="001E52BF" w:rsidP="00C12276">
            <w:pPr>
              <w:jc w:val="center"/>
              <w:rPr>
                <w:snapToGrid w:val="0"/>
                <w:color w:val="000000"/>
                <w:sz w:val="18"/>
                <w:szCs w:val="18"/>
              </w:rPr>
            </w:pPr>
          </w:p>
        </w:tc>
      </w:tr>
      <w:tr w:rsidR="001E52BF" w:rsidRPr="00006FB7" w:rsidTr="001E52BF">
        <w:trPr>
          <w:gridAfter w:val="2"/>
          <w:wAfter w:w="118" w:type="dxa"/>
          <w:trHeight w:val="216"/>
          <w:tblCellSpacing w:w="7" w:type="dxa"/>
          <w:jc w:val="center"/>
        </w:trPr>
        <w:tc>
          <w:tcPr>
            <w:tcW w:w="637" w:type="dxa"/>
          </w:tcPr>
          <w:p w:rsidR="001E52BF" w:rsidRDefault="001E52BF" w:rsidP="00C12276">
            <w:pPr>
              <w:jc w:val="center"/>
              <w:rPr>
                <w:snapToGrid w:val="0"/>
                <w:color w:val="000000"/>
                <w:sz w:val="18"/>
                <w:szCs w:val="18"/>
              </w:rPr>
            </w:pPr>
            <w:bookmarkStart w:id="3" w:name="_Hlk227053046"/>
            <w:r>
              <w:rPr>
                <w:snapToGrid w:val="0"/>
                <w:color w:val="000000"/>
                <w:sz w:val="18"/>
                <w:szCs w:val="18"/>
              </w:rPr>
              <w:t>2015</w:t>
            </w:r>
          </w:p>
        </w:tc>
        <w:tc>
          <w:tcPr>
            <w:tcW w:w="169" w:type="dxa"/>
          </w:tcPr>
          <w:p w:rsidR="001E52BF" w:rsidRDefault="001E52BF" w:rsidP="00C12276">
            <w:pPr>
              <w:jc w:val="center"/>
              <w:rPr>
                <w:snapToGrid w:val="0"/>
                <w:color w:val="000000"/>
                <w:sz w:val="18"/>
                <w:szCs w:val="18"/>
              </w:rPr>
            </w:pPr>
            <w:r>
              <w:rPr>
                <w:snapToGrid w:val="0"/>
                <w:color w:val="000000"/>
                <w:sz w:val="18"/>
                <w:szCs w:val="18"/>
              </w:rPr>
              <w:t>1</w:t>
            </w:r>
          </w:p>
        </w:tc>
        <w:tc>
          <w:tcPr>
            <w:tcW w:w="597" w:type="dxa"/>
          </w:tcPr>
          <w:p w:rsidR="001E52BF" w:rsidRDefault="001E52BF" w:rsidP="00C12276">
            <w:pPr>
              <w:jc w:val="center"/>
              <w:rPr>
                <w:snapToGrid w:val="0"/>
                <w:color w:val="000000"/>
                <w:sz w:val="18"/>
                <w:szCs w:val="18"/>
              </w:rPr>
            </w:pPr>
          </w:p>
        </w:tc>
        <w:tc>
          <w:tcPr>
            <w:tcW w:w="597" w:type="dxa"/>
          </w:tcPr>
          <w:p w:rsidR="001E52BF" w:rsidRDefault="001E52BF" w:rsidP="00C12276">
            <w:pPr>
              <w:jc w:val="center"/>
              <w:rPr>
                <w:snapToGrid w:val="0"/>
                <w:color w:val="000000"/>
                <w:sz w:val="18"/>
                <w:szCs w:val="18"/>
              </w:rPr>
            </w:pPr>
          </w:p>
        </w:tc>
        <w:tc>
          <w:tcPr>
            <w:tcW w:w="598" w:type="dxa"/>
          </w:tcPr>
          <w:p w:rsidR="001E52BF" w:rsidRDefault="001E52BF" w:rsidP="00C12276">
            <w:pPr>
              <w:jc w:val="center"/>
              <w:rPr>
                <w:snapToGrid w:val="0"/>
                <w:color w:val="000000"/>
                <w:sz w:val="18"/>
                <w:szCs w:val="18"/>
              </w:rPr>
            </w:pPr>
          </w:p>
        </w:tc>
        <w:tc>
          <w:tcPr>
            <w:tcW w:w="596" w:type="dxa"/>
          </w:tcPr>
          <w:p w:rsidR="001E52BF" w:rsidRDefault="001E52BF" w:rsidP="00C12276">
            <w:pPr>
              <w:jc w:val="center"/>
              <w:rPr>
                <w:snapToGrid w:val="0"/>
                <w:color w:val="000000"/>
                <w:sz w:val="18"/>
                <w:szCs w:val="18"/>
              </w:rPr>
            </w:pPr>
          </w:p>
        </w:tc>
        <w:tc>
          <w:tcPr>
            <w:tcW w:w="597" w:type="dxa"/>
          </w:tcPr>
          <w:p w:rsidR="001E52BF" w:rsidRDefault="001E52BF" w:rsidP="00C12276">
            <w:pPr>
              <w:jc w:val="center"/>
              <w:rPr>
                <w:snapToGrid w:val="0"/>
                <w:color w:val="000000"/>
                <w:sz w:val="18"/>
                <w:szCs w:val="18"/>
              </w:rPr>
            </w:pPr>
            <w:r>
              <w:rPr>
                <w:snapToGrid w:val="0"/>
                <w:color w:val="000000"/>
                <w:sz w:val="18"/>
                <w:szCs w:val="18"/>
              </w:rPr>
              <w:t>10.08</w:t>
            </w:r>
          </w:p>
        </w:tc>
        <w:tc>
          <w:tcPr>
            <w:tcW w:w="596" w:type="dxa"/>
          </w:tcPr>
          <w:p w:rsidR="001E52BF" w:rsidRDefault="001E52BF" w:rsidP="00C12276">
            <w:pPr>
              <w:jc w:val="center"/>
              <w:rPr>
                <w:snapToGrid w:val="0"/>
                <w:color w:val="000000"/>
                <w:sz w:val="18"/>
                <w:szCs w:val="18"/>
              </w:rPr>
            </w:pPr>
            <w:r>
              <w:rPr>
                <w:snapToGrid w:val="0"/>
                <w:color w:val="000000"/>
                <w:sz w:val="18"/>
                <w:szCs w:val="18"/>
              </w:rPr>
              <w:t>9.65</w:t>
            </w:r>
          </w:p>
        </w:tc>
        <w:tc>
          <w:tcPr>
            <w:tcW w:w="674" w:type="dxa"/>
          </w:tcPr>
          <w:p w:rsidR="001E52BF" w:rsidRDefault="001E52BF" w:rsidP="00C12276">
            <w:pPr>
              <w:jc w:val="center"/>
              <w:rPr>
                <w:snapToGrid w:val="0"/>
                <w:color w:val="000000"/>
                <w:sz w:val="18"/>
                <w:szCs w:val="18"/>
              </w:rPr>
            </w:pPr>
          </w:p>
        </w:tc>
        <w:tc>
          <w:tcPr>
            <w:tcW w:w="596" w:type="dxa"/>
            <w:gridSpan w:val="2"/>
          </w:tcPr>
          <w:p w:rsidR="001E52BF" w:rsidRDefault="001E52BF" w:rsidP="00C12276">
            <w:pPr>
              <w:jc w:val="center"/>
              <w:rPr>
                <w:snapToGrid w:val="0"/>
                <w:color w:val="000000"/>
                <w:sz w:val="18"/>
                <w:szCs w:val="18"/>
              </w:rPr>
            </w:pPr>
          </w:p>
        </w:tc>
        <w:tc>
          <w:tcPr>
            <w:tcW w:w="583" w:type="dxa"/>
          </w:tcPr>
          <w:p w:rsidR="001E52BF" w:rsidRDefault="001E52BF" w:rsidP="00C12276">
            <w:pPr>
              <w:jc w:val="center"/>
              <w:rPr>
                <w:snapToGrid w:val="0"/>
                <w:color w:val="000000"/>
                <w:sz w:val="18"/>
                <w:szCs w:val="18"/>
              </w:rPr>
            </w:pPr>
          </w:p>
        </w:tc>
        <w:tc>
          <w:tcPr>
            <w:tcW w:w="626" w:type="dxa"/>
            <w:gridSpan w:val="2"/>
          </w:tcPr>
          <w:p w:rsidR="001E52BF" w:rsidRDefault="001E52BF" w:rsidP="00C12276">
            <w:pPr>
              <w:jc w:val="center"/>
              <w:rPr>
                <w:snapToGrid w:val="0"/>
                <w:color w:val="000000"/>
                <w:sz w:val="18"/>
                <w:szCs w:val="18"/>
              </w:rPr>
            </w:pPr>
          </w:p>
        </w:tc>
        <w:tc>
          <w:tcPr>
            <w:tcW w:w="597" w:type="dxa"/>
          </w:tcPr>
          <w:p w:rsidR="001E52BF" w:rsidRDefault="001E52BF" w:rsidP="00C12276">
            <w:pPr>
              <w:jc w:val="center"/>
              <w:rPr>
                <w:snapToGrid w:val="0"/>
                <w:color w:val="000000"/>
                <w:sz w:val="18"/>
                <w:szCs w:val="18"/>
              </w:rPr>
            </w:pPr>
            <w:r>
              <w:rPr>
                <w:snapToGrid w:val="0"/>
                <w:color w:val="000000"/>
                <w:sz w:val="18"/>
                <w:szCs w:val="18"/>
              </w:rPr>
              <w:t>10.88</w:t>
            </w:r>
          </w:p>
        </w:tc>
        <w:tc>
          <w:tcPr>
            <w:tcW w:w="597" w:type="dxa"/>
          </w:tcPr>
          <w:p w:rsidR="001E52BF" w:rsidRDefault="001E52BF" w:rsidP="00C12276">
            <w:pPr>
              <w:jc w:val="center"/>
              <w:rPr>
                <w:snapToGrid w:val="0"/>
                <w:color w:val="000000"/>
                <w:sz w:val="18"/>
                <w:szCs w:val="18"/>
              </w:rPr>
            </w:pPr>
            <w:r>
              <w:rPr>
                <w:snapToGrid w:val="0"/>
                <w:color w:val="000000"/>
                <w:sz w:val="18"/>
                <w:szCs w:val="18"/>
              </w:rPr>
              <w:t>10.39</w:t>
            </w:r>
          </w:p>
        </w:tc>
        <w:tc>
          <w:tcPr>
            <w:tcW w:w="761" w:type="dxa"/>
          </w:tcPr>
          <w:p w:rsidR="001E52BF" w:rsidRDefault="001E52BF" w:rsidP="00C12276">
            <w:pPr>
              <w:jc w:val="center"/>
              <w:rPr>
                <w:snapToGrid w:val="0"/>
                <w:color w:val="000000"/>
                <w:sz w:val="18"/>
                <w:szCs w:val="18"/>
              </w:rPr>
            </w:pPr>
          </w:p>
        </w:tc>
        <w:tc>
          <w:tcPr>
            <w:tcW w:w="597" w:type="dxa"/>
          </w:tcPr>
          <w:p w:rsidR="001E52BF" w:rsidRDefault="001E52BF" w:rsidP="00C12276">
            <w:pPr>
              <w:jc w:val="center"/>
              <w:rPr>
                <w:snapToGrid w:val="0"/>
                <w:color w:val="000000"/>
                <w:sz w:val="18"/>
                <w:szCs w:val="18"/>
              </w:rPr>
            </w:pPr>
          </w:p>
        </w:tc>
        <w:tc>
          <w:tcPr>
            <w:tcW w:w="597" w:type="dxa"/>
          </w:tcPr>
          <w:p w:rsidR="001E52BF" w:rsidRDefault="001E52BF" w:rsidP="00C12276">
            <w:pPr>
              <w:jc w:val="center"/>
              <w:rPr>
                <w:snapToGrid w:val="0"/>
                <w:color w:val="000000"/>
                <w:sz w:val="18"/>
                <w:szCs w:val="18"/>
              </w:rPr>
            </w:pPr>
          </w:p>
        </w:tc>
        <w:tc>
          <w:tcPr>
            <w:tcW w:w="597" w:type="dxa"/>
          </w:tcPr>
          <w:p w:rsidR="001E52BF" w:rsidRDefault="001E52BF" w:rsidP="00C12276">
            <w:pPr>
              <w:jc w:val="center"/>
              <w:rPr>
                <w:snapToGrid w:val="0"/>
                <w:color w:val="000000"/>
                <w:sz w:val="18"/>
                <w:szCs w:val="18"/>
              </w:rPr>
            </w:pPr>
          </w:p>
        </w:tc>
      </w:tr>
      <w:tr w:rsidR="001E52BF" w:rsidRPr="00006FB7" w:rsidTr="001E52BF">
        <w:trPr>
          <w:gridAfter w:val="2"/>
          <w:wAfter w:w="118" w:type="dxa"/>
          <w:trHeight w:val="216"/>
          <w:tblCellSpacing w:w="7" w:type="dxa"/>
          <w:jc w:val="center"/>
        </w:trPr>
        <w:tc>
          <w:tcPr>
            <w:tcW w:w="637" w:type="dxa"/>
          </w:tcPr>
          <w:p w:rsidR="001E52BF" w:rsidRDefault="001E52BF" w:rsidP="00C12276">
            <w:pPr>
              <w:jc w:val="center"/>
              <w:rPr>
                <w:snapToGrid w:val="0"/>
                <w:color w:val="000000"/>
                <w:sz w:val="18"/>
                <w:szCs w:val="18"/>
              </w:rPr>
            </w:pPr>
          </w:p>
        </w:tc>
        <w:tc>
          <w:tcPr>
            <w:tcW w:w="169" w:type="dxa"/>
          </w:tcPr>
          <w:p w:rsidR="001E52BF" w:rsidRDefault="001E52BF" w:rsidP="00C12276">
            <w:pPr>
              <w:jc w:val="center"/>
              <w:rPr>
                <w:snapToGrid w:val="0"/>
                <w:color w:val="000000"/>
                <w:sz w:val="18"/>
                <w:szCs w:val="18"/>
              </w:rPr>
            </w:pPr>
            <w:r>
              <w:rPr>
                <w:snapToGrid w:val="0"/>
                <w:color w:val="000000"/>
                <w:sz w:val="18"/>
                <w:szCs w:val="18"/>
              </w:rPr>
              <w:t>2</w:t>
            </w:r>
          </w:p>
        </w:tc>
        <w:tc>
          <w:tcPr>
            <w:tcW w:w="597" w:type="dxa"/>
          </w:tcPr>
          <w:p w:rsidR="001E52BF" w:rsidRDefault="001E52BF" w:rsidP="00C12276">
            <w:pPr>
              <w:jc w:val="center"/>
              <w:rPr>
                <w:snapToGrid w:val="0"/>
                <w:color w:val="000000"/>
                <w:sz w:val="18"/>
                <w:szCs w:val="18"/>
              </w:rPr>
            </w:pPr>
          </w:p>
        </w:tc>
        <w:tc>
          <w:tcPr>
            <w:tcW w:w="597" w:type="dxa"/>
          </w:tcPr>
          <w:p w:rsidR="001E52BF" w:rsidRDefault="001E52BF" w:rsidP="00C12276">
            <w:pPr>
              <w:jc w:val="center"/>
              <w:rPr>
                <w:snapToGrid w:val="0"/>
                <w:color w:val="000000"/>
                <w:sz w:val="18"/>
                <w:szCs w:val="18"/>
              </w:rPr>
            </w:pPr>
          </w:p>
        </w:tc>
        <w:tc>
          <w:tcPr>
            <w:tcW w:w="598" w:type="dxa"/>
          </w:tcPr>
          <w:p w:rsidR="001E52BF" w:rsidRDefault="001E52BF" w:rsidP="00C12276">
            <w:pPr>
              <w:jc w:val="center"/>
              <w:rPr>
                <w:snapToGrid w:val="0"/>
                <w:color w:val="000000"/>
                <w:sz w:val="18"/>
                <w:szCs w:val="18"/>
              </w:rPr>
            </w:pPr>
          </w:p>
        </w:tc>
        <w:tc>
          <w:tcPr>
            <w:tcW w:w="596" w:type="dxa"/>
          </w:tcPr>
          <w:p w:rsidR="001E52BF" w:rsidRDefault="001E52BF" w:rsidP="00C12276">
            <w:pPr>
              <w:jc w:val="center"/>
              <w:rPr>
                <w:snapToGrid w:val="0"/>
                <w:color w:val="000000"/>
                <w:sz w:val="18"/>
                <w:szCs w:val="18"/>
              </w:rPr>
            </w:pPr>
          </w:p>
        </w:tc>
        <w:tc>
          <w:tcPr>
            <w:tcW w:w="597" w:type="dxa"/>
          </w:tcPr>
          <w:p w:rsidR="001E52BF" w:rsidRDefault="001E52BF" w:rsidP="00C12276">
            <w:pPr>
              <w:jc w:val="center"/>
              <w:rPr>
                <w:snapToGrid w:val="0"/>
                <w:color w:val="000000"/>
                <w:sz w:val="18"/>
                <w:szCs w:val="18"/>
              </w:rPr>
            </w:pPr>
            <w:r>
              <w:rPr>
                <w:snapToGrid w:val="0"/>
                <w:color w:val="000000"/>
                <w:sz w:val="18"/>
                <w:szCs w:val="18"/>
              </w:rPr>
              <w:t>9.80</w:t>
            </w:r>
          </w:p>
        </w:tc>
        <w:tc>
          <w:tcPr>
            <w:tcW w:w="596" w:type="dxa"/>
          </w:tcPr>
          <w:p w:rsidR="001E52BF" w:rsidRDefault="001E52BF" w:rsidP="00C12276">
            <w:pPr>
              <w:jc w:val="center"/>
              <w:rPr>
                <w:snapToGrid w:val="0"/>
                <w:color w:val="000000"/>
                <w:sz w:val="18"/>
                <w:szCs w:val="18"/>
              </w:rPr>
            </w:pPr>
            <w:r>
              <w:rPr>
                <w:snapToGrid w:val="0"/>
                <w:color w:val="000000"/>
                <w:sz w:val="18"/>
                <w:szCs w:val="18"/>
              </w:rPr>
              <w:t>9.42</w:t>
            </w:r>
          </w:p>
        </w:tc>
        <w:tc>
          <w:tcPr>
            <w:tcW w:w="674" w:type="dxa"/>
          </w:tcPr>
          <w:p w:rsidR="001E52BF" w:rsidRDefault="001E52BF" w:rsidP="00C12276">
            <w:pPr>
              <w:jc w:val="center"/>
              <w:rPr>
                <w:snapToGrid w:val="0"/>
                <w:color w:val="000000"/>
                <w:sz w:val="18"/>
                <w:szCs w:val="18"/>
              </w:rPr>
            </w:pPr>
          </w:p>
        </w:tc>
        <w:tc>
          <w:tcPr>
            <w:tcW w:w="596" w:type="dxa"/>
            <w:gridSpan w:val="2"/>
          </w:tcPr>
          <w:p w:rsidR="001E52BF" w:rsidRDefault="001E52BF" w:rsidP="00C12276">
            <w:pPr>
              <w:jc w:val="center"/>
              <w:rPr>
                <w:snapToGrid w:val="0"/>
                <w:color w:val="000000"/>
                <w:sz w:val="18"/>
                <w:szCs w:val="18"/>
              </w:rPr>
            </w:pPr>
          </w:p>
        </w:tc>
        <w:tc>
          <w:tcPr>
            <w:tcW w:w="583" w:type="dxa"/>
          </w:tcPr>
          <w:p w:rsidR="001E52BF" w:rsidRDefault="001E52BF" w:rsidP="00C12276">
            <w:pPr>
              <w:jc w:val="center"/>
              <w:rPr>
                <w:snapToGrid w:val="0"/>
                <w:color w:val="000000"/>
                <w:sz w:val="18"/>
                <w:szCs w:val="18"/>
              </w:rPr>
            </w:pPr>
          </w:p>
        </w:tc>
        <w:tc>
          <w:tcPr>
            <w:tcW w:w="626" w:type="dxa"/>
            <w:gridSpan w:val="2"/>
          </w:tcPr>
          <w:p w:rsidR="001E52BF" w:rsidRDefault="001E52BF" w:rsidP="00C12276">
            <w:pPr>
              <w:jc w:val="center"/>
              <w:rPr>
                <w:snapToGrid w:val="0"/>
                <w:color w:val="000000"/>
                <w:sz w:val="18"/>
                <w:szCs w:val="18"/>
              </w:rPr>
            </w:pPr>
          </w:p>
        </w:tc>
        <w:tc>
          <w:tcPr>
            <w:tcW w:w="597" w:type="dxa"/>
          </w:tcPr>
          <w:p w:rsidR="001E52BF" w:rsidRDefault="001E52BF" w:rsidP="00C12276">
            <w:pPr>
              <w:jc w:val="center"/>
              <w:rPr>
                <w:snapToGrid w:val="0"/>
                <w:color w:val="000000"/>
                <w:sz w:val="18"/>
                <w:szCs w:val="18"/>
              </w:rPr>
            </w:pPr>
            <w:r>
              <w:rPr>
                <w:snapToGrid w:val="0"/>
                <w:color w:val="000000"/>
                <w:sz w:val="18"/>
                <w:szCs w:val="18"/>
              </w:rPr>
              <w:t>13.57</w:t>
            </w:r>
          </w:p>
        </w:tc>
        <w:tc>
          <w:tcPr>
            <w:tcW w:w="597" w:type="dxa"/>
          </w:tcPr>
          <w:p w:rsidR="001E52BF" w:rsidRDefault="001E52BF" w:rsidP="00C12276">
            <w:pPr>
              <w:jc w:val="center"/>
              <w:rPr>
                <w:snapToGrid w:val="0"/>
                <w:color w:val="000000"/>
                <w:sz w:val="18"/>
                <w:szCs w:val="18"/>
              </w:rPr>
            </w:pPr>
            <w:r>
              <w:rPr>
                <w:snapToGrid w:val="0"/>
                <w:color w:val="000000"/>
                <w:sz w:val="18"/>
                <w:szCs w:val="18"/>
              </w:rPr>
              <w:t>9.49</w:t>
            </w:r>
          </w:p>
        </w:tc>
        <w:tc>
          <w:tcPr>
            <w:tcW w:w="761" w:type="dxa"/>
          </w:tcPr>
          <w:p w:rsidR="001E52BF" w:rsidRDefault="001E52BF" w:rsidP="00C12276">
            <w:pPr>
              <w:jc w:val="center"/>
              <w:rPr>
                <w:snapToGrid w:val="0"/>
                <w:color w:val="000000"/>
                <w:sz w:val="18"/>
                <w:szCs w:val="18"/>
              </w:rPr>
            </w:pPr>
          </w:p>
        </w:tc>
        <w:tc>
          <w:tcPr>
            <w:tcW w:w="597" w:type="dxa"/>
          </w:tcPr>
          <w:p w:rsidR="001E52BF" w:rsidRDefault="001E52BF" w:rsidP="00C12276">
            <w:pPr>
              <w:jc w:val="center"/>
              <w:rPr>
                <w:snapToGrid w:val="0"/>
                <w:color w:val="000000"/>
                <w:sz w:val="18"/>
                <w:szCs w:val="18"/>
              </w:rPr>
            </w:pPr>
          </w:p>
        </w:tc>
        <w:tc>
          <w:tcPr>
            <w:tcW w:w="597" w:type="dxa"/>
          </w:tcPr>
          <w:p w:rsidR="001E52BF" w:rsidRDefault="001E52BF" w:rsidP="00C12276">
            <w:pPr>
              <w:jc w:val="center"/>
              <w:rPr>
                <w:snapToGrid w:val="0"/>
                <w:color w:val="000000"/>
                <w:sz w:val="18"/>
                <w:szCs w:val="18"/>
              </w:rPr>
            </w:pPr>
          </w:p>
        </w:tc>
        <w:tc>
          <w:tcPr>
            <w:tcW w:w="597" w:type="dxa"/>
          </w:tcPr>
          <w:p w:rsidR="001E52BF" w:rsidRDefault="001E52BF" w:rsidP="00C12276">
            <w:pPr>
              <w:jc w:val="center"/>
              <w:rPr>
                <w:snapToGrid w:val="0"/>
                <w:color w:val="000000"/>
                <w:sz w:val="18"/>
                <w:szCs w:val="18"/>
              </w:rPr>
            </w:pPr>
          </w:p>
        </w:tc>
      </w:tr>
      <w:tr w:rsidR="001E52BF" w:rsidRPr="00006FB7" w:rsidTr="001E52BF">
        <w:trPr>
          <w:gridAfter w:val="2"/>
          <w:wAfter w:w="118" w:type="dxa"/>
          <w:trHeight w:val="216"/>
          <w:tblCellSpacing w:w="7" w:type="dxa"/>
          <w:jc w:val="center"/>
        </w:trPr>
        <w:tc>
          <w:tcPr>
            <w:tcW w:w="637" w:type="dxa"/>
          </w:tcPr>
          <w:p w:rsidR="001E52BF" w:rsidRDefault="001E52BF" w:rsidP="00C12276">
            <w:pPr>
              <w:tabs>
                <w:tab w:val="left" w:pos="352"/>
              </w:tabs>
              <w:jc w:val="center"/>
              <w:rPr>
                <w:snapToGrid w:val="0"/>
                <w:color w:val="000000"/>
                <w:sz w:val="18"/>
                <w:szCs w:val="18"/>
              </w:rPr>
            </w:pPr>
          </w:p>
        </w:tc>
        <w:tc>
          <w:tcPr>
            <w:tcW w:w="169" w:type="dxa"/>
          </w:tcPr>
          <w:p w:rsidR="001E52BF" w:rsidRPr="00006FB7" w:rsidRDefault="001E52BF" w:rsidP="00C12276">
            <w:pPr>
              <w:jc w:val="center"/>
              <w:rPr>
                <w:snapToGrid w:val="0"/>
                <w:color w:val="000000"/>
                <w:sz w:val="18"/>
                <w:szCs w:val="18"/>
              </w:rPr>
            </w:pPr>
            <w:r>
              <w:rPr>
                <w:snapToGrid w:val="0"/>
                <w:color w:val="000000"/>
                <w:sz w:val="18"/>
                <w:szCs w:val="18"/>
              </w:rPr>
              <w:t>3</w:t>
            </w:r>
          </w:p>
        </w:tc>
        <w:tc>
          <w:tcPr>
            <w:tcW w:w="597" w:type="dxa"/>
          </w:tcPr>
          <w:p w:rsidR="001E52BF" w:rsidRPr="00006FB7" w:rsidRDefault="001E52BF" w:rsidP="00C12276">
            <w:pPr>
              <w:jc w:val="center"/>
              <w:rPr>
                <w:snapToGrid w:val="0"/>
                <w:color w:val="000000"/>
                <w:sz w:val="18"/>
                <w:szCs w:val="18"/>
              </w:rPr>
            </w:pPr>
          </w:p>
        </w:tc>
        <w:tc>
          <w:tcPr>
            <w:tcW w:w="597" w:type="dxa"/>
          </w:tcPr>
          <w:p w:rsidR="001E52BF" w:rsidRPr="00006FB7" w:rsidRDefault="001E52BF" w:rsidP="00C12276">
            <w:pPr>
              <w:jc w:val="center"/>
              <w:rPr>
                <w:snapToGrid w:val="0"/>
                <w:color w:val="000000"/>
                <w:sz w:val="18"/>
                <w:szCs w:val="18"/>
              </w:rPr>
            </w:pPr>
          </w:p>
        </w:tc>
        <w:tc>
          <w:tcPr>
            <w:tcW w:w="598" w:type="dxa"/>
          </w:tcPr>
          <w:p w:rsidR="001E52BF" w:rsidRPr="00006FB7" w:rsidRDefault="001E52BF" w:rsidP="00C12276">
            <w:pPr>
              <w:jc w:val="center"/>
              <w:rPr>
                <w:snapToGrid w:val="0"/>
                <w:color w:val="000000"/>
                <w:sz w:val="18"/>
                <w:szCs w:val="18"/>
              </w:rPr>
            </w:pPr>
          </w:p>
        </w:tc>
        <w:tc>
          <w:tcPr>
            <w:tcW w:w="596" w:type="dxa"/>
          </w:tcPr>
          <w:p w:rsidR="001E52BF" w:rsidRPr="00006FB7" w:rsidRDefault="001E52BF" w:rsidP="00C12276">
            <w:pPr>
              <w:jc w:val="center"/>
              <w:rPr>
                <w:snapToGrid w:val="0"/>
                <w:color w:val="000000"/>
                <w:sz w:val="18"/>
                <w:szCs w:val="18"/>
              </w:rPr>
            </w:pP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10.11</w:t>
            </w:r>
          </w:p>
        </w:tc>
        <w:tc>
          <w:tcPr>
            <w:tcW w:w="596" w:type="dxa"/>
          </w:tcPr>
          <w:p w:rsidR="001E52BF" w:rsidRPr="00006FB7" w:rsidRDefault="001E52BF" w:rsidP="00C12276">
            <w:pPr>
              <w:jc w:val="center"/>
              <w:rPr>
                <w:snapToGrid w:val="0"/>
                <w:color w:val="000000"/>
                <w:sz w:val="18"/>
                <w:szCs w:val="18"/>
              </w:rPr>
            </w:pPr>
            <w:r>
              <w:rPr>
                <w:snapToGrid w:val="0"/>
                <w:color w:val="000000"/>
                <w:sz w:val="18"/>
                <w:szCs w:val="18"/>
              </w:rPr>
              <w:t>9.73</w:t>
            </w:r>
          </w:p>
        </w:tc>
        <w:tc>
          <w:tcPr>
            <w:tcW w:w="674" w:type="dxa"/>
          </w:tcPr>
          <w:p w:rsidR="001E52BF" w:rsidRDefault="001E52BF" w:rsidP="00C12276">
            <w:pPr>
              <w:jc w:val="center"/>
              <w:rPr>
                <w:snapToGrid w:val="0"/>
                <w:color w:val="000000"/>
                <w:sz w:val="18"/>
                <w:szCs w:val="18"/>
              </w:rPr>
            </w:pPr>
            <w:r>
              <w:rPr>
                <w:snapToGrid w:val="0"/>
                <w:color w:val="000000"/>
                <w:sz w:val="18"/>
                <w:szCs w:val="18"/>
              </w:rPr>
              <w:t>6.45</w:t>
            </w:r>
          </w:p>
        </w:tc>
        <w:tc>
          <w:tcPr>
            <w:tcW w:w="596" w:type="dxa"/>
            <w:gridSpan w:val="2"/>
          </w:tcPr>
          <w:p w:rsidR="001E52BF" w:rsidRDefault="001E52BF" w:rsidP="00C12276">
            <w:pPr>
              <w:jc w:val="center"/>
              <w:rPr>
                <w:snapToGrid w:val="0"/>
                <w:color w:val="000000"/>
                <w:sz w:val="18"/>
                <w:szCs w:val="18"/>
              </w:rPr>
            </w:pPr>
            <w:r>
              <w:rPr>
                <w:snapToGrid w:val="0"/>
                <w:color w:val="000000"/>
                <w:sz w:val="18"/>
                <w:szCs w:val="18"/>
              </w:rPr>
              <w:t>6.45</w:t>
            </w:r>
          </w:p>
        </w:tc>
        <w:tc>
          <w:tcPr>
            <w:tcW w:w="583" w:type="dxa"/>
          </w:tcPr>
          <w:p w:rsidR="001E52BF" w:rsidRDefault="001E52BF" w:rsidP="00C12276">
            <w:pPr>
              <w:jc w:val="center"/>
              <w:rPr>
                <w:snapToGrid w:val="0"/>
                <w:color w:val="000000"/>
                <w:sz w:val="18"/>
                <w:szCs w:val="18"/>
              </w:rPr>
            </w:pPr>
            <w:r>
              <w:rPr>
                <w:snapToGrid w:val="0"/>
                <w:color w:val="000000"/>
                <w:sz w:val="18"/>
                <w:szCs w:val="18"/>
              </w:rPr>
              <w:t>5.77</w:t>
            </w:r>
          </w:p>
        </w:tc>
        <w:tc>
          <w:tcPr>
            <w:tcW w:w="626" w:type="dxa"/>
            <w:gridSpan w:val="2"/>
          </w:tcPr>
          <w:p w:rsidR="001E52BF" w:rsidRDefault="001E52BF" w:rsidP="00C12276">
            <w:pPr>
              <w:jc w:val="center"/>
              <w:rPr>
                <w:snapToGrid w:val="0"/>
                <w:color w:val="000000"/>
                <w:sz w:val="18"/>
                <w:szCs w:val="18"/>
              </w:rPr>
            </w:pPr>
            <w:r>
              <w:rPr>
                <w:snapToGrid w:val="0"/>
                <w:color w:val="000000"/>
                <w:sz w:val="18"/>
                <w:szCs w:val="18"/>
              </w:rPr>
              <w:t>5.77</w:t>
            </w:r>
          </w:p>
        </w:tc>
        <w:tc>
          <w:tcPr>
            <w:tcW w:w="597" w:type="dxa"/>
          </w:tcPr>
          <w:p w:rsidR="001E52BF" w:rsidRDefault="001E52BF" w:rsidP="00C12276">
            <w:pPr>
              <w:jc w:val="center"/>
              <w:rPr>
                <w:snapToGrid w:val="0"/>
                <w:color w:val="000000"/>
                <w:sz w:val="18"/>
                <w:szCs w:val="18"/>
              </w:rPr>
            </w:pPr>
            <w:r>
              <w:rPr>
                <w:snapToGrid w:val="0"/>
                <w:color w:val="000000"/>
                <w:sz w:val="18"/>
                <w:szCs w:val="18"/>
              </w:rPr>
              <w:t>15.93</w:t>
            </w:r>
          </w:p>
        </w:tc>
        <w:tc>
          <w:tcPr>
            <w:tcW w:w="597" w:type="dxa"/>
          </w:tcPr>
          <w:p w:rsidR="001E52BF" w:rsidRDefault="001E52BF" w:rsidP="00C12276">
            <w:pPr>
              <w:jc w:val="center"/>
              <w:rPr>
                <w:snapToGrid w:val="0"/>
                <w:color w:val="000000"/>
                <w:sz w:val="18"/>
                <w:szCs w:val="18"/>
              </w:rPr>
            </w:pPr>
            <w:r>
              <w:rPr>
                <w:snapToGrid w:val="0"/>
                <w:color w:val="000000"/>
                <w:sz w:val="18"/>
                <w:szCs w:val="18"/>
              </w:rPr>
              <w:t>7.57</w:t>
            </w:r>
          </w:p>
        </w:tc>
        <w:tc>
          <w:tcPr>
            <w:tcW w:w="761" w:type="dxa"/>
          </w:tcPr>
          <w:p w:rsidR="001E52BF" w:rsidRDefault="001E52BF" w:rsidP="00C12276">
            <w:pPr>
              <w:jc w:val="center"/>
              <w:rPr>
                <w:snapToGrid w:val="0"/>
                <w:color w:val="000000"/>
                <w:sz w:val="18"/>
                <w:szCs w:val="18"/>
              </w:rPr>
            </w:pPr>
            <w:r>
              <w:rPr>
                <w:snapToGrid w:val="0"/>
                <w:color w:val="000000"/>
                <w:sz w:val="18"/>
                <w:szCs w:val="18"/>
              </w:rPr>
              <w:t>2.94</w:t>
            </w:r>
          </w:p>
        </w:tc>
        <w:tc>
          <w:tcPr>
            <w:tcW w:w="597" w:type="dxa"/>
          </w:tcPr>
          <w:p w:rsidR="001E52BF" w:rsidRDefault="001E52BF" w:rsidP="00C12276">
            <w:pPr>
              <w:jc w:val="center"/>
              <w:rPr>
                <w:snapToGrid w:val="0"/>
                <w:color w:val="000000"/>
                <w:sz w:val="18"/>
                <w:szCs w:val="18"/>
              </w:rPr>
            </w:pPr>
            <w:r>
              <w:rPr>
                <w:snapToGrid w:val="0"/>
                <w:color w:val="000000"/>
                <w:sz w:val="18"/>
                <w:szCs w:val="18"/>
              </w:rPr>
              <w:t>2.94</w:t>
            </w:r>
          </w:p>
        </w:tc>
        <w:tc>
          <w:tcPr>
            <w:tcW w:w="597" w:type="dxa"/>
          </w:tcPr>
          <w:p w:rsidR="001E52BF" w:rsidRDefault="001E52BF" w:rsidP="00C12276">
            <w:pPr>
              <w:jc w:val="center"/>
              <w:rPr>
                <w:snapToGrid w:val="0"/>
                <w:color w:val="000000"/>
                <w:sz w:val="18"/>
                <w:szCs w:val="18"/>
              </w:rPr>
            </w:pPr>
            <w:r>
              <w:rPr>
                <w:snapToGrid w:val="0"/>
                <w:color w:val="000000"/>
                <w:sz w:val="18"/>
                <w:szCs w:val="18"/>
              </w:rPr>
              <w:t>3.69</w:t>
            </w:r>
          </w:p>
        </w:tc>
        <w:tc>
          <w:tcPr>
            <w:tcW w:w="597" w:type="dxa"/>
          </w:tcPr>
          <w:p w:rsidR="001E52BF" w:rsidRDefault="001E52BF" w:rsidP="00C12276">
            <w:pPr>
              <w:jc w:val="center"/>
              <w:rPr>
                <w:snapToGrid w:val="0"/>
                <w:color w:val="000000"/>
                <w:sz w:val="18"/>
                <w:szCs w:val="18"/>
              </w:rPr>
            </w:pPr>
            <w:r>
              <w:rPr>
                <w:snapToGrid w:val="0"/>
                <w:color w:val="000000"/>
                <w:sz w:val="18"/>
                <w:szCs w:val="18"/>
              </w:rPr>
              <w:t>3.69</w:t>
            </w:r>
          </w:p>
        </w:tc>
      </w:tr>
      <w:bookmarkEnd w:id="3"/>
      <w:tr w:rsidR="001E52BF" w:rsidRPr="00006FB7" w:rsidTr="001E52BF">
        <w:trPr>
          <w:gridAfter w:val="2"/>
          <w:wAfter w:w="118" w:type="dxa"/>
          <w:trHeight w:val="216"/>
          <w:tblCellSpacing w:w="7" w:type="dxa"/>
          <w:jc w:val="center"/>
        </w:trPr>
        <w:tc>
          <w:tcPr>
            <w:tcW w:w="637" w:type="dxa"/>
          </w:tcPr>
          <w:p w:rsidR="001E52BF" w:rsidRPr="00006FB7" w:rsidRDefault="001E52BF" w:rsidP="00C12276">
            <w:pPr>
              <w:jc w:val="center"/>
              <w:rPr>
                <w:snapToGrid w:val="0"/>
                <w:color w:val="000000"/>
                <w:sz w:val="18"/>
                <w:szCs w:val="18"/>
              </w:rPr>
            </w:pPr>
          </w:p>
        </w:tc>
        <w:tc>
          <w:tcPr>
            <w:tcW w:w="169" w:type="dxa"/>
          </w:tcPr>
          <w:p w:rsidR="001E52BF" w:rsidRPr="00006FB7" w:rsidRDefault="001E52BF" w:rsidP="00C12276">
            <w:pPr>
              <w:jc w:val="center"/>
              <w:rPr>
                <w:snapToGrid w:val="0"/>
                <w:color w:val="000000"/>
                <w:sz w:val="18"/>
                <w:szCs w:val="18"/>
              </w:rPr>
            </w:pPr>
            <w:r>
              <w:rPr>
                <w:snapToGrid w:val="0"/>
                <w:color w:val="000000"/>
                <w:sz w:val="18"/>
                <w:szCs w:val="18"/>
              </w:rPr>
              <w:t>4</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10.74</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8.84</w:t>
            </w:r>
          </w:p>
        </w:tc>
        <w:tc>
          <w:tcPr>
            <w:tcW w:w="598" w:type="dxa"/>
          </w:tcPr>
          <w:p w:rsidR="001E52BF" w:rsidRPr="00006FB7" w:rsidRDefault="001E52BF" w:rsidP="00C12276">
            <w:pPr>
              <w:jc w:val="center"/>
              <w:rPr>
                <w:snapToGrid w:val="0"/>
                <w:color w:val="000000"/>
                <w:sz w:val="18"/>
                <w:szCs w:val="18"/>
              </w:rPr>
            </w:pPr>
            <w:r>
              <w:rPr>
                <w:snapToGrid w:val="0"/>
                <w:color w:val="000000"/>
                <w:sz w:val="18"/>
                <w:szCs w:val="18"/>
              </w:rPr>
              <w:t>8.89</w:t>
            </w:r>
          </w:p>
        </w:tc>
        <w:tc>
          <w:tcPr>
            <w:tcW w:w="596" w:type="dxa"/>
          </w:tcPr>
          <w:p w:rsidR="001E52BF" w:rsidRPr="00006FB7" w:rsidRDefault="001E52BF" w:rsidP="00C12276">
            <w:pPr>
              <w:jc w:val="center"/>
              <w:rPr>
                <w:snapToGrid w:val="0"/>
                <w:color w:val="000000"/>
                <w:sz w:val="18"/>
                <w:szCs w:val="18"/>
              </w:rPr>
            </w:pPr>
            <w:r>
              <w:rPr>
                <w:snapToGrid w:val="0"/>
                <w:color w:val="000000"/>
                <w:sz w:val="18"/>
                <w:szCs w:val="18"/>
              </w:rPr>
              <w:t>8.48</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9.73</w:t>
            </w:r>
          </w:p>
        </w:tc>
        <w:tc>
          <w:tcPr>
            <w:tcW w:w="596" w:type="dxa"/>
          </w:tcPr>
          <w:p w:rsidR="001E52BF" w:rsidRPr="00006FB7" w:rsidRDefault="001E52BF" w:rsidP="00C12276">
            <w:pPr>
              <w:jc w:val="center"/>
              <w:rPr>
                <w:snapToGrid w:val="0"/>
                <w:color w:val="000000"/>
                <w:sz w:val="18"/>
                <w:szCs w:val="18"/>
              </w:rPr>
            </w:pPr>
            <w:r>
              <w:rPr>
                <w:snapToGrid w:val="0"/>
                <w:color w:val="000000"/>
                <w:sz w:val="18"/>
                <w:szCs w:val="18"/>
              </w:rPr>
              <w:t>9.36</w:t>
            </w:r>
          </w:p>
        </w:tc>
        <w:tc>
          <w:tcPr>
            <w:tcW w:w="674" w:type="dxa"/>
          </w:tcPr>
          <w:p w:rsidR="001E52BF" w:rsidRPr="00006FB7" w:rsidRDefault="001E52BF" w:rsidP="00C12276">
            <w:pPr>
              <w:jc w:val="center"/>
              <w:rPr>
                <w:snapToGrid w:val="0"/>
                <w:color w:val="000000"/>
                <w:sz w:val="18"/>
                <w:szCs w:val="18"/>
              </w:rPr>
            </w:pPr>
            <w:r>
              <w:rPr>
                <w:snapToGrid w:val="0"/>
                <w:color w:val="000000"/>
                <w:sz w:val="18"/>
                <w:szCs w:val="18"/>
              </w:rPr>
              <w:t>8.09</w:t>
            </w:r>
          </w:p>
        </w:tc>
        <w:tc>
          <w:tcPr>
            <w:tcW w:w="596" w:type="dxa"/>
            <w:gridSpan w:val="2"/>
          </w:tcPr>
          <w:p w:rsidR="001E52BF" w:rsidRPr="00006FB7" w:rsidRDefault="001E52BF" w:rsidP="00C12276">
            <w:pPr>
              <w:jc w:val="center"/>
              <w:rPr>
                <w:snapToGrid w:val="0"/>
                <w:color w:val="000000"/>
                <w:sz w:val="18"/>
                <w:szCs w:val="18"/>
              </w:rPr>
            </w:pPr>
            <w:r>
              <w:rPr>
                <w:snapToGrid w:val="0"/>
                <w:color w:val="000000"/>
                <w:sz w:val="18"/>
                <w:szCs w:val="18"/>
              </w:rPr>
              <w:t>8.09</w:t>
            </w:r>
          </w:p>
        </w:tc>
        <w:tc>
          <w:tcPr>
            <w:tcW w:w="583" w:type="dxa"/>
          </w:tcPr>
          <w:p w:rsidR="001E52BF" w:rsidRPr="00006FB7" w:rsidRDefault="001E52BF" w:rsidP="00C12276">
            <w:pPr>
              <w:jc w:val="center"/>
              <w:rPr>
                <w:snapToGrid w:val="0"/>
                <w:color w:val="000000"/>
                <w:sz w:val="18"/>
                <w:szCs w:val="18"/>
              </w:rPr>
            </w:pPr>
            <w:r>
              <w:rPr>
                <w:snapToGrid w:val="0"/>
                <w:color w:val="000000"/>
                <w:sz w:val="18"/>
                <w:szCs w:val="18"/>
              </w:rPr>
              <w:t>5.13</w:t>
            </w:r>
          </w:p>
        </w:tc>
        <w:tc>
          <w:tcPr>
            <w:tcW w:w="626" w:type="dxa"/>
            <w:gridSpan w:val="2"/>
          </w:tcPr>
          <w:p w:rsidR="001E52BF" w:rsidRPr="00006FB7" w:rsidRDefault="001E52BF" w:rsidP="00C12276">
            <w:pPr>
              <w:jc w:val="center"/>
              <w:rPr>
                <w:snapToGrid w:val="0"/>
                <w:color w:val="000000"/>
                <w:sz w:val="18"/>
                <w:szCs w:val="18"/>
              </w:rPr>
            </w:pPr>
            <w:r>
              <w:rPr>
                <w:snapToGrid w:val="0"/>
                <w:color w:val="000000"/>
                <w:sz w:val="18"/>
                <w:szCs w:val="18"/>
              </w:rPr>
              <w:t>5.13</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9.74</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9.21</w:t>
            </w:r>
          </w:p>
        </w:tc>
        <w:tc>
          <w:tcPr>
            <w:tcW w:w="761" w:type="dxa"/>
          </w:tcPr>
          <w:p w:rsidR="001E52BF" w:rsidRPr="00006FB7" w:rsidRDefault="001E52BF" w:rsidP="00C12276">
            <w:pPr>
              <w:jc w:val="center"/>
              <w:rPr>
                <w:snapToGrid w:val="0"/>
                <w:color w:val="000000"/>
                <w:sz w:val="18"/>
                <w:szCs w:val="18"/>
              </w:rPr>
            </w:pPr>
            <w:r>
              <w:rPr>
                <w:snapToGrid w:val="0"/>
                <w:color w:val="000000"/>
                <w:sz w:val="18"/>
                <w:szCs w:val="18"/>
              </w:rPr>
              <w:t>5.45</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5.45</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7.04</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7.04</w:t>
            </w:r>
          </w:p>
        </w:tc>
      </w:tr>
      <w:tr w:rsidR="001E52BF" w:rsidRPr="00006FB7" w:rsidTr="001E52BF">
        <w:trPr>
          <w:gridAfter w:val="2"/>
          <w:wAfter w:w="118" w:type="dxa"/>
          <w:trHeight w:val="216"/>
          <w:tblCellSpacing w:w="7" w:type="dxa"/>
          <w:jc w:val="center"/>
        </w:trPr>
        <w:tc>
          <w:tcPr>
            <w:tcW w:w="637" w:type="dxa"/>
          </w:tcPr>
          <w:p w:rsidR="001E52BF" w:rsidRPr="00006FB7" w:rsidRDefault="001E52BF" w:rsidP="00C12276">
            <w:pPr>
              <w:jc w:val="center"/>
              <w:rPr>
                <w:snapToGrid w:val="0"/>
                <w:color w:val="000000"/>
                <w:sz w:val="18"/>
                <w:szCs w:val="18"/>
              </w:rPr>
            </w:pPr>
            <w:r>
              <w:rPr>
                <w:snapToGrid w:val="0"/>
                <w:color w:val="000000"/>
                <w:sz w:val="18"/>
                <w:szCs w:val="18"/>
              </w:rPr>
              <w:t>2016</w:t>
            </w:r>
          </w:p>
        </w:tc>
        <w:tc>
          <w:tcPr>
            <w:tcW w:w="169" w:type="dxa"/>
          </w:tcPr>
          <w:p w:rsidR="001E52BF" w:rsidRPr="00006FB7" w:rsidRDefault="001E52BF" w:rsidP="00C12276">
            <w:pPr>
              <w:jc w:val="center"/>
              <w:rPr>
                <w:snapToGrid w:val="0"/>
                <w:color w:val="000000"/>
                <w:sz w:val="18"/>
                <w:szCs w:val="18"/>
              </w:rPr>
            </w:pPr>
            <w:r>
              <w:rPr>
                <w:snapToGrid w:val="0"/>
                <w:color w:val="000000"/>
                <w:sz w:val="18"/>
                <w:szCs w:val="18"/>
              </w:rPr>
              <w:t>1</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10.86</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9.74</w:t>
            </w:r>
          </w:p>
        </w:tc>
        <w:tc>
          <w:tcPr>
            <w:tcW w:w="598" w:type="dxa"/>
          </w:tcPr>
          <w:p w:rsidR="001E52BF" w:rsidRPr="00006FB7" w:rsidRDefault="001E52BF" w:rsidP="00C12276">
            <w:pPr>
              <w:jc w:val="center"/>
              <w:rPr>
                <w:snapToGrid w:val="0"/>
                <w:color w:val="000000"/>
                <w:sz w:val="18"/>
                <w:szCs w:val="18"/>
              </w:rPr>
            </w:pPr>
            <w:r>
              <w:rPr>
                <w:snapToGrid w:val="0"/>
                <w:color w:val="000000"/>
                <w:sz w:val="18"/>
                <w:szCs w:val="18"/>
              </w:rPr>
              <w:t>7.75</w:t>
            </w:r>
          </w:p>
        </w:tc>
        <w:tc>
          <w:tcPr>
            <w:tcW w:w="596" w:type="dxa"/>
          </w:tcPr>
          <w:p w:rsidR="001E52BF" w:rsidRPr="00006FB7" w:rsidRDefault="001E52BF" w:rsidP="00C12276">
            <w:pPr>
              <w:jc w:val="center"/>
              <w:rPr>
                <w:snapToGrid w:val="0"/>
                <w:color w:val="000000"/>
                <w:sz w:val="18"/>
                <w:szCs w:val="18"/>
              </w:rPr>
            </w:pPr>
            <w:r>
              <w:rPr>
                <w:snapToGrid w:val="0"/>
                <w:color w:val="000000"/>
                <w:sz w:val="18"/>
                <w:szCs w:val="18"/>
              </w:rPr>
              <w:t>6.94</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9.87</w:t>
            </w:r>
          </w:p>
        </w:tc>
        <w:tc>
          <w:tcPr>
            <w:tcW w:w="596" w:type="dxa"/>
          </w:tcPr>
          <w:p w:rsidR="001E52BF" w:rsidRPr="00006FB7" w:rsidRDefault="001E52BF" w:rsidP="00C12276">
            <w:pPr>
              <w:jc w:val="center"/>
              <w:rPr>
                <w:snapToGrid w:val="0"/>
                <w:color w:val="000000"/>
                <w:sz w:val="18"/>
                <w:szCs w:val="18"/>
              </w:rPr>
            </w:pPr>
            <w:r>
              <w:rPr>
                <w:snapToGrid w:val="0"/>
                <w:color w:val="000000"/>
                <w:sz w:val="18"/>
                <w:szCs w:val="18"/>
              </w:rPr>
              <w:t>9.89</w:t>
            </w:r>
          </w:p>
        </w:tc>
        <w:tc>
          <w:tcPr>
            <w:tcW w:w="674" w:type="dxa"/>
          </w:tcPr>
          <w:p w:rsidR="001E52BF" w:rsidRPr="00006FB7" w:rsidRDefault="001E52BF" w:rsidP="00C12276">
            <w:pPr>
              <w:jc w:val="center"/>
              <w:rPr>
                <w:snapToGrid w:val="0"/>
                <w:color w:val="000000"/>
                <w:sz w:val="18"/>
                <w:szCs w:val="18"/>
              </w:rPr>
            </w:pPr>
          </w:p>
        </w:tc>
        <w:tc>
          <w:tcPr>
            <w:tcW w:w="596" w:type="dxa"/>
            <w:gridSpan w:val="2"/>
          </w:tcPr>
          <w:p w:rsidR="001E52BF" w:rsidRPr="00006FB7" w:rsidRDefault="001E52BF" w:rsidP="00C12276">
            <w:pPr>
              <w:jc w:val="center"/>
              <w:rPr>
                <w:snapToGrid w:val="0"/>
                <w:color w:val="000000"/>
                <w:sz w:val="18"/>
                <w:szCs w:val="18"/>
              </w:rPr>
            </w:pPr>
          </w:p>
        </w:tc>
        <w:tc>
          <w:tcPr>
            <w:tcW w:w="583" w:type="dxa"/>
          </w:tcPr>
          <w:p w:rsidR="001E52BF" w:rsidRPr="00006FB7" w:rsidRDefault="001E52BF" w:rsidP="00C12276">
            <w:pPr>
              <w:jc w:val="center"/>
              <w:rPr>
                <w:snapToGrid w:val="0"/>
                <w:color w:val="000000"/>
                <w:sz w:val="18"/>
                <w:szCs w:val="18"/>
              </w:rPr>
            </w:pPr>
          </w:p>
        </w:tc>
        <w:tc>
          <w:tcPr>
            <w:tcW w:w="626" w:type="dxa"/>
            <w:gridSpan w:val="2"/>
          </w:tcPr>
          <w:p w:rsidR="001E52BF" w:rsidRPr="00006FB7" w:rsidRDefault="001E52BF" w:rsidP="00C12276">
            <w:pPr>
              <w:jc w:val="center"/>
              <w:rPr>
                <w:snapToGrid w:val="0"/>
                <w:color w:val="000000"/>
                <w:sz w:val="18"/>
                <w:szCs w:val="18"/>
              </w:rPr>
            </w:pP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10.41</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8.69</w:t>
            </w:r>
          </w:p>
        </w:tc>
        <w:tc>
          <w:tcPr>
            <w:tcW w:w="761" w:type="dxa"/>
          </w:tcPr>
          <w:p w:rsidR="001E52BF" w:rsidRPr="00006FB7" w:rsidRDefault="001E52BF" w:rsidP="00C12276">
            <w:pPr>
              <w:jc w:val="center"/>
              <w:rPr>
                <w:snapToGrid w:val="0"/>
                <w:color w:val="000000"/>
                <w:sz w:val="18"/>
                <w:szCs w:val="18"/>
              </w:rPr>
            </w:pPr>
          </w:p>
        </w:tc>
        <w:tc>
          <w:tcPr>
            <w:tcW w:w="597" w:type="dxa"/>
          </w:tcPr>
          <w:p w:rsidR="001E52BF" w:rsidRPr="00006FB7" w:rsidRDefault="001E52BF" w:rsidP="00C12276">
            <w:pPr>
              <w:jc w:val="center"/>
              <w:rPr>
                <w:snapToGrid w:val="0"/>
                <w:color w:val="000000"/>
                <w:sz w:val="18"/>
                <w:szCs w:val="18"/>
              </w:rPr>
            </w:pPr>
          </w:p>
        </w:tc>
        <w:tc>
          <w:tcPr>
            <w:tcW w:w="597" w:type="dxa"/>
          </w:tcPr>
          <w:p w:rsidR="001E52BF" w:rsidRPr="00006FB7" w:rsidRDefault="001E52BF" w:rsidP="00C12276">
            <w:pPr>
              <w:jc w:val="center"/>
              <w:rPr>
                <w:snapToGrid w:val="0"/>
                <w:color w:val="000000"/>
                <w:sz w:val="18"/>
                <w:szCs w:val="18"/>
              </w:rPr>
            </w:pPr>
          </w:p>
        </w:tc>
        <w:tc>
          <w:tcPr>
            <w:tcW w:w="597" w:type="dxa"/>
          </w:tcPr>
          <w:p w:rsidR="001E52BF" w:rsidRPr="00006FB7" w:rsidRDefault="001E52BF" w:rsidP="00C12276">
            <w:pPr>
              <w:jc w:val="center"/>
              <w:rPr>
                <w:snapToGrid w:val="0"/>
                <w:color w:val="000000"/>
                <w:sz w:val="18"/>
                <w:szCs w:val="18"/>
              </w:rPr>
            </w:pPr>
          </w:p>
        </w:tc>
      </w:tr>
      <w:tr w:rsidR="001E52BF" w:rsidRPr="00006FB7" w:rsidTr="001E52BF">
        <w:trPr>
          <w:gridAfter w:val="2"/>
          <w:wAfter w:w="118" w:type="dxa"/>
          <w:trHeight w:val="216"/>
          <w:tblCellSpacing w:w="7" w:type="dxa"/>
          <w:jc w:val="center"/>
        </w:trPr>
        <w:tc>
          <w:tcPr>
            <w:tcW w:w="637" w:type="dxa"/>
          </w:tcPr>
          <w:p w:rsidR="001E52BF" w:rsidRPr="00006FB7" w:rsidRDefault="001E52BF" w:rsidP="00C12276">
            <w:pPr>
              <w:jc w:val="center"/>
              <w:rPr>
                <w:snapToGrid w:val="0"/>
                <w:color w:val="000000"/>
                <w:sz w:val="18"/>
                <w:szCs w:val="18"/>
              </w:rPr>
            </w:pPr>
          </w:p>
        </w:tc>
        <w:tc>
          <w:tcPr>
            <w:tcW w:w="169" w:type="dxa"/>
          </w:tcPr>
          <w:p w:rsidR="001E52BF" w:rsidRDefault="001E52BF" w:rsidP="00C12276">
            <w:pPr>
              <w:jc w:val="center"/>
              <w:rPr>
                <w:snapToGrid w:val="0"/>
                <w:color w:val="000000"/>
                <w:sz w:val="18"/>
                <w:szCs w:val="18"/>
              </w:rPr>
            </w:pPr>
            <w:r>
              <w:rPr>
                <w:snapToGrid w:val="0"/>
                <w:color w:val="000000"/>
                <w:sz w:val="18"/>
                <w:szCs w:val="18"/>
              </w:rPr>
              <w:t>2</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11.46</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10.15</w:t>
            </w:r>
          </w:p>
        </w:tc>
        <w:tc>
          <w:tcPr>
            <w:tcW w:w="598" w:type="dxa"/>
          </w:tcPr>
          <w:p w:rsidR="001E52BF" w:rsidRPr="00006FB7" w:rsidRDefault="001E52BF" w:rsidP="00C12276">
            <w:pPr>
              <w:jc w:val="center"/>
              <w:rPr>
                <w:snapToGrid w:val="0"/>
                <w:color w:val="000000"/>
                <w:sz w:val="18"/>
                <w:szCs w:val="18"/>
              </w:rPr>
            </w:pPr>
            <w:r>
              <w:rPr>
                <w:snapToGrid w:val="0"/>
                <w:color w:val="000000"/>
                <w:sz w:val="18"/>
                <w:szCs w:val="18"/>
              </w:rPr>
              <w:t>9.15</w:t>
            </w:r>
          </w:p>
        </w:tc>
        <w:tc>
          <w:tcPr>
            <w:tcW w:w="596" w:type="dxa"/>
          </w:tcPr>
          <w:p w:rsidR="001E52BF" w:rsidRPr="00006FB7" w:rsidRDefault="001E52BF" w:rsidP="00C12276">
            <w:pPr>
              <w:jc w:val="center"/>
              <w:rPr>
                <w:snapToGrid w:val="0"/>
                <w:color w:val="000000"/>
                <w:sz w:val="18"/>
                <w:szCs w:val="18"/>
              </w:rPr>
            </w:pPr>
            <w:r>
              <w:rPr>
                <w:snapToGrid w:val="0"/>
                <w:color w:val="000000"/>
                <w:sz w:val="18"/>
                <w:szCs w:val="18"/>
              </w:rPr>
              <w:t>8.51</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9.57</w:t>
            </w:r>
          </w:p>
        </w:tc>
        <w:tc>
          <w:tcPr>
            <w:tcW w:w="596" w:type="dxa"/>
          </w:tcPr>
          <w:p w:rsidR="001E52BF" w:rsidRPr="00006FB7" w:rsidRDefault="001E52BF" w:rsidP="00C12276">
            <w:pPr>
              <w:jc w:val="center"/>
              <w:rPr>
                <w:snapToGrid w:val="0"/>
                <w:color w:val="000000"/>
                <w:sz w:val="18"/>
                <w:szCs w:val="18"/>
              </w:rPr>
            </w:pPr>
            <w:r>
              <w:rPr>
                <w:snapToGrid w:val="0"/>
                <w:color w:val="000000"/>
                <w:sz w:val="18"/>
                <w:szCs w:val="18"/>
              </w:rPr>
              <w:t>9.47</w:t>
            </w:r>
          </w:p>
        </w:tc>
        <w:tc>
          <w:tcPr>
            <w:tcW w:w="674" w:type="dxa"/>
          </w:tcPr>
          <w:p w:rsidR="001E52BF" w:rsidRDefault="001E52BF" w:rsidP="00C12276">
            <w:pPr>
              <w:jc w:val="center"/>
              <w:rPr>
                <w:snapToGrid w:val="0"/>
                <w:color w:val="000000"/>
                <w:sz w:val="18"/>
                <w:szCs w:val="18"/>
              </w:rPr>
            </w:pPr>
          </w:p>
        </w:tc>
        <w:tc>
          <w:tcPr>
            <w:tcW w:w="596" w:type="dxa"/>
            <w:gridSpan w:val="2"/>
          </w:tcPr>
          <w:p w:rsidR="001E52BF" w:rsidRDefault="001E52BF" w:rsidP="00C12276">
            <w:pPr>
              <w:jc w:val="center"/>
              <w:rPr>
                <w:snapToGrid w:val="0"/>
                <w:color w:val="000000"/>
                <w:sz w:val="18"/>
                <w:szCs w:val="18"/>
              </w:rPr>
            </w:pPr>
          </w:p>
        </w:tc>
        <w:tc>
          <w:tcPr>
            <w:tcW w:w="583" w:type="dxa"/>
          </w:tcPr>
          <w:p w:rsidR="001E52BF" w:rsidRDefault="001E52BF" w:rsidP="00C12276">
            <w:pPr>
              <w:jc w:val="center"/>
              <w:rPr>
                <w:snapToGrid w:val="0"/>
                <w:color w:val="000000"/>
                <w:sz w:val="18"/>
                <w:szCs w:val="18"/>
              </w:rPr>
            </w:pPr>
          </w:p>
        </w:tc>
        <w:tc>
          <w:tcPr>
            <w:tcW w:w="626" w:type="dxa"/>
            <w:gridSpan w:val="2"/>
          </w:tcPr>
          <w:p w:rsidR="001E52BF" w:rsidRDefault="001E52BF" w:rsidP="00C12276">
            <w:pPr>
              <w:jc w:val="center"/>
              <w:rPr>
                <w:snapToGrid w:val="0"/>
                <w:color w:val="000000"/>
                <w:sz w:val="18"/>
                <w:szCs w:val="18"/>
              </w:rPr>
            </w:pPr>
          </w:p>
        </w:tc>
        <w:tc>
          <w:tcPr>
            <w:tcW w:w="597" w:type="dxa"/>
          </w:tcPr>
          <w:p w:rsidR="001E52BF" w:rsidRDefault="001E52BF" w:rsidP="00C12276">
            <w:pPr>
              <w:jc w:val="center"/>
              <w:rPr>
                <w:snapToGrid w:val="0"/>
                <w:color w:val="000000"/>
                <w:sz w:val="18"/>
                <w:szCs w:val="18"/>
              </w:rPr>
            </w:pPr>
            <w:r>
              <w:rPr>
                <w:snapToGrid w:val="0"/>
                <w:color w:val="000000"/>
                <w:sz w:val="18"/>
                <w:szCs w:val="18"/>
              </w:rPr>
              <w:t>8.29</w:t>
            </w:r>
          </w:p>
        </w:tc>
        <w:tc>
          <w:tcPr>
            <w:tcW w:w="597" w:type="dxa"/>
          </w:tcPr>
          <w:p w:rsidR="001E52BF" w:rsidRDefault="001E52BF" w:rsidP="00C12276">
            <w:pPr>
              <w:jc w:val="center"/>
              <w:rPr>
                <w:snapToGrid w:val="0"/>
                <w:color w:val="000000"/>
                <w:sz w:val="18"/>
                <w:szCs w:val="18"/>
              </w:rPr>
            </w:pPr>
            <w:r>
              <w:rPr>
                <w:snapToGrid w:val="0"/>
                <w:color w:val="000000"/>
                <w:sz w:val="18"/>
                <w:szCs w:val="18"/>
              </w:rPr>
              <w:t>8.10</w:t>
            </w:r>
          </w:p>
        </w:tc>
        <w:tc>
          <w:tcPr>
            <w:tcW w:w="761" w:type="dxa"/>
          </w:tcPr>
          <w:p w:rsidR="001E52BF" w:rsidRDefault="001E52BF" w:rsidP="00C12276">
            <w:pPr>
              <w:jc w:val="center"/>
              <w:rPr>
                <w:snapToGrid w:val="0"/>
                <w:color w:val="000000"/>
                <w:sz w:val="18"/>
                <w:szCs w:val="18"/>
              </w:rPr>
            </w:pPr>
          </w:p>
        </w:tc>
        <w:tc>
          <w:tcPr>
            <w:tcW w:w="597" w:type="dxa"/>
          </w:tcPr>
          <w:p w:rsidR="001E52BF" w:rsidRDefault="001E52BF" w:rsidP="00C12276">
            <w:pPr>
              <w:jc w:val="center"/>
              <w:rPr>
                <w:snapToGrid w:val="0"/>
                <w:color w:val="000000"/>
                <w:sz w:val="18"/>
                <w:szCs w:val="18"/>
              </w:rPr>
            </w:pPr>
          </w:p>
        </w:tc>
        <w:tc>
          <w:tcPr>
            <w:tcW w:w="597" w:type="dxa"/>
          </w:tcPr>
          <w:p w:rsidR="001E52BF" w:rsidRDefault="001E52BF" w:rsidP="00C12276">
            <w:pPr>
              <w:jc w:val="center"/>
              <w:rPr>
                <w:snapToGrid w:val="0"/>
                <w:color w:val="000000"/>
                <w:sz w:val="18"/>
                <w:szCs w:val="18"/>
              </w:rPr>
            </w:pPr>
          </w:p>
        </w:tc>
        <w:tc>
          <w:tcPr>
            <w:tcW w:w="597" w:type="dxa"/>
          </w:tcPr>
          <w:p w:rsidR="001E52BF" w:rsidRDefault="001E52BF" w:rsidP="00C12276">
            <w:pPr>
              <w:jc w:val="center"/>
              <w:rPr>
                <w:snapToGrid w:val="0"/>
                <w:color w:val="000000"/>
                <w:sz w:val="18"/>
                <w:szCs w:val="18"/>
              </w:rPr>
            </w:pPr>
          </w:p>
        </w:tc>
      </w:tr>
      <w:tr w:rsidR="001E52BF" w:rsidRPr="00006FB7" w:rsidTr="001E52BF">
        <w:trPr>
          <w:gridAfter w:val="2"/>
          <w:wAfter w:w="118" w:type="dxa"/>
          <w:trHeight w:val="216"/>
          <w:tblCellSpacing w:w="7" w:type="dxa"/>
          <w:jc w:val="center"/>
        </w:trPr>
        <w:tc>
          <w:tcPr>
            <w:tcW w:w="637" w:type="dxa"/>
          </w:tcPr>
          <w:p w:rsidR="001E52BF" w:rsidRPr="00006FB7" w:rsidRDefault="001E52BF" w:rsidP="00C12276">
            <w:pPr>
              <w:jc w:val="center"/>
              <w:rPr>
                <w:snapToGrid w:val="0"/>
                <w:color w:val="000000"/>
                <w:sz w:val="18"/>
                <w:szCs w:val="18"/>
              </w:rPr>
            </w:pPr>
          </w:p>
        </w:tc>
        <w:tc>
          <w:tcPr>
            <w:tcW w:w="169" w:type="dxa"/>
          </w:tcPr>
          <w:p w:rsidR="001E52BF" w:rsidRPr="00006FB7" w:rsidRDefault="001E52BF" w:rsidP="00C12276">
            <w:pPr>
              <w:jc w:val="center"/>
              <w:rPr>
                <w:snapToGrid w:val="0"/>
                <w:color w:val="000000"/>
                <w:sz w:val="18"/>
                <w:szCs w:val="18"/>
              </w:rPr>
            </w:pPr>
            <w:r>
              <w:rPr>
                <w:snapToGrid w:val="0"/>
                <w:color w:val="000000"/>
                <w:sz w:val="18"/>
                <w:szCs w:val="18"/>
              </w:rPr>
              <w:t>3</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13.42</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11.44</w:t>
            </w:r>
          </w:p>
        </w:tc>
        <w:tc>
          <w:tcPr>
            <w:tcW w:w="598" w:type="dxa"/>
          </w:tcPr>
          <w:p w:rsidR="001E52BF" w:rsidRPr="00006FB7" w:rsidRDefault="001E52BF" w:rsidP="00C12276">
            <w:pPr>
              <w:jc w:val="center"/>
              <w:rPr>
                <w:snapToGrid w:val="0"/>
                <w:color w:val="000000"/>
                <w:sz w:val="18"/>
                <w:szCs w:val="18"/>
              </w:rPr>
            </w:pPr>
            <w:r>
              <w:rPr>
                <w:snapToGrid w:val="0"/>
                <w:color w:val="000000"/>
                <w:sz w:val="18"/>
                <w:szCs w:val="18"/>
              </w:rPr>
              <w:t>10.15</w:t>
            </w:r>
          </w:p>
        </w:tc>
        <w:tc>
          <w:tcPr>
            <w:tcW w:w="596" w:type="dxa"/>
          </w:tcPr>
          <w:p w:rsidR="001E52BF" w:rsidRPr="00006FB7" w:rsidRDefault="001E52BF" w:rsidP="00C12276">
            <w:pPr>
              <w:jc w:val="center"/>
              <w:rPr>
                <w:snapToGrid w:val="0"/>
                <w:color w:val="000000"/>
                <w:sz w:val="18"/>
                <w:szCs w:val="18"/>
              </w:rPr>
            </w:pPr>
            <w:r>
              <w:rPr>
                <w:snapToGrid w:val="0"/>
                <w:color w:val="000000"/>
                <w:sz w:val="18"/>
                <w:szCs w:val="18"/>
              </w:rPr>
              <w:t>9.59</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10.12</w:t>
            </w:r>
          </w:p>
        </w:tc>
        <w:tc>
          <w:tcPr>
            <w:tcW w:w="596" w:type="dxa"/>
          </w:tcPr>
          <w:p w:rsidR="001E52BF" w:rsidRPr="00006FB7" w:rsidRDefault="001E52BF" w:rsidP="00C12276">
            <w:pPr>
              <w:jc w:val="center"/>
              <w:rPr>
                <w:snapToGrid w:val="0"/>
                <w:color w:val="000000"/>
                <w:sz w:val="18"/>
                <w:szCs w:val="18"/>
              </w:rPr>
            </w:pPr>
            <w:r>
              <w:rPr>
                <w:snapToGrid w:val="0"/>
                <w:color w:val="000000"/>
                <w:sz w:val="18"/>
                <w:szCs w:val="18"/>
              </w:rPr>
              <w:t>9.46</w:t>
            </w:r>
          </w:p>
        </w:tc>
        <w:tc>
          <w:tcPr>
            <w:tcW w:w="674" w:type="dxa"/>
          </w:tcPr>
          <w:p w:rsidR="001E52BF" w:rsidRPr="00006FB7" w:rsidRDefault="001E52BF" w:rsidP="00C12276">
            <w:pPr>
              <w:jc w:val="center"/>
              <w:rPr>
                <w:snapToGrid w:val="0"/>
                <w:color w:val="000000"/>
                <w:sz w:val="18"/>
                <w:szCs w:val="18"/>
              </w:rPr>
            </w:pPr>
          </w:p>
        </w:tc>
        <w:tc>
          <w:tcPr>
            <w:tcW w:w="596" w:type="dxa"/>
            <w:gridSpan w:val="2"/>
          </w:tcPr>
          <w:p w:rsidR="001E52BF" w:rsidRPr="00006FB7" w:rsidRDefault="001E52BF" w:rsidP="00C12276">
            <w:pPr>
              <w:jc w:val="center"/>
              <w:rPr>
                <w:snapToGrid w:val="0"/>
                <w:color w:val="000000"/>
                <w:sz w:val="18"/>
                <w:szCs w:val="18"/>
              </w:rPr>
            </w:pPr>
          </w:p>
        </w:tc>
        <w:tc>
          <w:tcPr>
            <w:tcW w:w="583" w:type="dxa"/>
          </w:tcPr>
          <w:p w:rsidR="001E52BF" w:rsidRPr="00006FB7" w:rsidRDefault="001E52BF" w:rsidP="00C12276">
            <w:pPr>
              <w:jc w:val="center"/>
              <w:rPr>
                <w:snapToGrid w:val="0"/>
                <w:color w:val="000000"/>
                <w:sz w:val="18"/>
                <w:szCs w:val="18"/>
              </w:rPr>
            </w:pPr>
          </w:p>
        </w:tc>
        <w:tc>
          <w:tcPr>
            <w:tcW w:w="626" w:type="dxa"/>
            <w:gridSpan w:val="2"/>
          </w:tcPr>
          <w:p w:rsidR="001E52BF" w:rsidRPr="00006FB7" w:rsidRDefault="001E52BF" w:rsidP="00C12276">
            <w:pPr>
              <w:jc w:val="center"/>
              <w:rPr>
                <w:snapToGrid w:val="0"/>
                <w:color w:val="000000"/>
                <w:sz w:val="18"/>
                <w:szCs w:val="18"/>
              </w:rPr>
            </w:pP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19.18</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6.99</w:t>
            </w:r>
          </w:p>
        </w:tc>
        <w:tc>
          <w:tcPr>
            <w:tcW w:w="761" w:type="dxa"/>
          </w:tcPr>
          <w:p w:rsidR="001E52BF" w:rsidRPr="00006FB7" w:rsidRDefault="001E52BF" w:rsidP="00C12276">
            <w:pPr>
              <w:jc w:val="center"/>
              <w:rPr>
                <w:snapToGrid w:val="0"/>
                <w:color w:val="000000"/>
                <w:sz w:val="18"/>
                <w:szCs w:val="18"/>
              </w:rPr>
            </w:pPr>
          </w:p>
        </w:tc>
        <w:tc>
          <w:tcPr>
            <w:tcW w:w="597" w:type="dxa"/>
          </w:tcPr>
          <w:p w:rsidR="001E52BF" w:rsidRPr="00006FB7" w:rsidRDefault="001E52BF" w:rsidP="00C12276">
            <w:pPr>
              <w:jc w:val="center"/>
              <w:rPr>
                <w:snapToGrid w:val="0"/>
                <w:color w:val="000000"/>
                <w:sz w:val="18"/>
                <w:szCs w:val="18"/>
              </w:rPr>
            </w:pPr>
          </w:p>
        </w:tc>
        <w:tc>
          <w:tcPr>
            <w:tcW w:w="597" w:type="dxa"/>
          </w:tcPr>
          <w:p w:rsidR="001E52BF" w:rsidRPr="00006FB7" w:rsidRDefault="001E52BF" w:rsidP="00C12276">
            <w:pPr>
              <w:jc w:val="center"/>
              <w:rPr>
                <w:snapToGrid w:val="0"/>
                <w:color w:val="000000"/>
                <w:sz w:val="18"/>
                <w:szCs w:val="18"/>
              </w:rPr>
            </w:pPr>
          </w:p>
        </w:tc>
        <w:tc>
          <w:tcPr>
            <w:tcW w:w="597" w:type="dxa"/>
          </w:tcPr>
          <w:p w:rsidR="001E52BF" w:rsidRPr="00006FB7" w:rsidRDefault="001E52BF" w:rsidP="00C12276">
            <w:pPr>
              <w:jc w:val="center"/>
              <w:rPr>
                <w:snapToGrid w:val="0"/>
                <w:color w:val="000000"/>
                <w:sz w:val="18"/>
                <w:szCs w:val="18"/>
              </w:rPr>
            </w:pPr>
          </w:p>
        </w:tc>
      </w:tr>
      <w:tr w:rsidR="001E52BF" w:rsidRPr="00006FB7" w:rsidTr="001E52BF">
        <w:trPr>
          <w:gridAfter w:val="2"/>
          <w:wAfter w:w="118" w:type="dxa"/>
          <w:trHeight w:val="216"/>
          <w:tblCellSpacing w:w="7" w:type="dxa"/>
          <w:jc w:val="center"/>
        </w:trPr>
        <w:tc>
          <w:tcPr>
            <w:tcW w:w="637" w:type="dxa"/>
          </w:tcPr>
          <w:p w:rsidR="001E52BF" w:rsidRPr="00006FB7" w:rsidRDefault="001E52BF" w:rsidP="00C12276">
            <w:pPr>
              <w:jc w:val="center"/>
              <w:rPr>
                <w:snapToGrid w:val="0"/>
                <w:color w:val="000000"/>
                <w:sz w:val="18"/>
                <w:szCs w:val="18"/>
              </w:rPr>
            </w:pPr>
          </w:p>
        </w:tc>
        <w:tc>
          <w:tcPr>
            <w:tcW w:w="169" w:type="dxa"/>
          </w:tcPr>
          <w:p w:rsidR="001E52BF" w:rsidRPr="00006FB7" w:rsidRDefault="001E52BF" w:rsidP="00C12276">
            <w:pPr>
              <w:jc w:val="center"/>
              <w:rPr>
                <w:snapToGrid w:val="0"/>
                <w:color w:val="000000"/>
                <w:sz w:val="18"/>
                <w:szCs w:val="18"/>
              </w:rPr>
            </w:pPr>
            <w:r>
              <w:rPr>
                <w:snapToGrid w:val="0"/>
                <w:color w:val="000000"/>
                <w:sz w:val="18"/>
                <w:szCs w:val="18"/>
              </w:rPr>
              <w:t>4</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12.52</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10.65</w:t>
            </w:r>
          </w:p>
        </w:tc>
        <w:tc>
          <w:tcPr>
            <w:tcW w:w="598" w:type="dxa"/>
          </w:tcPr>
          <w:p w:rsidR="001E52BF" w:rsidRPr="00006FB7" w:rsidRDefault="001E52BF" w:rsidP="00C12276">
            <w:pPr>
              <w:jc w:val="center"/>
              <w:rPr>
                <w:snapToGrid w:val="0"/>
                <w:color w:val="000000"/>
                <w:sz w:val="18"/>
                <w:szCs w:val="18"/>
              </w:rPr>
            </w:pPr>
            <w:r>
              <w:rPr>
                <w:snapToGrid w:val="0"/>
                <w:color w:val="000000"/>
                <w:sz w:val="18"/>
                <w:szCs w:val="18"/>
              </w:rPr>
              <w:t>10.45</w:t>
            </w:r>
          </w:p>
        </w:tc>
        <w:tc>
          <w:tcPr>
            <w:tcW w:w="596" w:type="dxa"/>
          </w:tcPr>
          <w:p w:rsidR="001E52BF" w:rsidRPr="00006FB7" w:rsidRDefault="001E52BF" w:rsidP="00C12276">
            <w:pPr>
              <w:jc w:val="center"/>
              <w:rPr>
                <w:snapToGrid w:val="0"/>
                <w:color w:val="000000"/>
                <w:sz w:val="18"/>
                <w:szCs w:val="18"/>
              </w:rPr>
            </w:pPr>
            <w:r>
              <w:rPr>
                <w:snapToGrid w:val="0"/>
                <w:color w:val="000000"/>
                <w:sz w:val="18"/>
                <w:szCs w:val="18"/>
              </w:rPr>
              <w:t>10.29</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9.71</w:t>
            </w:r>
          </w:p>
        </w:tc>
        <w:tc>
          <w:tcPr>
            <w:tcW w:w="596" w:type="dxa"/>
          </w:tcPr>
          <w:p w:rsidR="001E52BF" w:rsidRPr="00006FB7" w:rsidRDefault="001E52BF" w:rsidP="00C12276">
            <w:pPr>
              <w:jc w:val="center"/>
              <w:rPr>
                <w:snapToGrid w:val="0"/>
                <w:color w:val="000000"/>
                <w:sz w:val="18"/>
                <w:szCs w:val="18"/>
              </w:rPr>
            </w:pPr>
            <w:r>
              <w:rPr>
                <w:snapToGrid w:val="0"/>
                <w:color w:val="000000"/>
                <w:sz w:val="18"/>
                <w:szCs w:val="18"/>
              </w:rPr>
              <w:t>9.01</w:t>
            </w:r>
          </w:p>
        </w:tc>
        <w:tc>
          <w:tcPr>
            <w:tcW w:w="674" w:type="dxa"/>
          </w:tcPr>
          <w:p w:rsidR="001E52BF" w:rsidRPr="00006FB7" w:rsidRDefault="001E52BF" w:rsidP="00C12276">
            <w:pPr>
              <w:jc w:val="center"/>
              <w:rPr>
                <w:snapToGrid w:val="0"/>
                <w:color w:val="000000"/>
                <w:sz w:val="18"/>
                <w:szCs w:val="18"/>
              </w:rPr>
            </w:pPr>
          </w:p>
        </w:tc>
        <w:tc>
          <w:tcPr>
            <w:tcW w:w="596" w:type="dxa"/>
            <w:gridSpan w:val="2"/>
          </w:tcPr>
          <w:p w:rsidR="001E52BF" w:rsidRPr="00006FB7" w:rsidRDefault="001E52BF" w:rsidP="00C12276">
            <w:pPr>
              <w:jc w:val="center"/>
              <w:rPr>
                <w:snapToGrid w:val="0"/>
                <w:color w:val="000000"/>
                <w:sz w:val="18"/>
                <w:szCs w:val="18"/>
              </w:rPr>
            </w:pPr>
          </w:p>
        </w:tc>
        <w:tc>
          <w:tcPr>
            <w:tcW w:w="583" w:type="dxa"/>
          </w:tcPr>
          <w:p w:rsidR="001E52BF" w:rsidRPr="00006FB7" w:rsidRDefault="001E52BF" w:rsidP="00C12276">
            <w:pPr>
              <w:jc w:val="center"/>
              <w:rPr>
                <w:snapToGrid w:val="0"/>
                <w:color w:val="000000"/>
                <w:sz w:val="18"/>
                <w:szCs w:val="18"/>
              </w:rPr>
            </w:pPr>
          </w:p>
        </w:tc>
        <w:tc>
          <w:tcPr>
            <w:tcW w:w="626" w:type="dxa"/>
            <w:gridSpan w:val="2"/>
          </w:tcPr>
          <w:p w:rsidR="001E52BF" w:rsidRPr="00006FB7" w:rsidRDefault="001E52BF" w:rsidP="00C12276">
            <w:pPr>
              <w:jc w:val="center"/>
              <w:rPr>
                <w:snapToGrid w:val="0"/>
                <w:color w:val="000000"/>
                <w:sz w:val="18"/>
                <w:szCs w:val="18"/>
              </w:rPr>
            </w:pP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26.07</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7.30</w:t>
            </w:r>
          </w:p>
        </w:tc>
        <w:tc>
          <w:tcPr>
            <w:tcW w:w="761" w:type="dxa"/>
          </w:tcPr>
          <w:p w:rsidR="001E52BF" w:rsidRPr="00006FB7" w:rsidRDefault="001E52BF" w:rsidP="00C12276">
            <w:pPr>
              <w:jc w:val="center"/>
              <w:rPr>
                <w:snapToGrid w:val="0"/>
                <w:color w:val="000000"/>
                <w:sz w:val="18"/>
                <w:szCs w:val="18"/>
              </w:rPr>
            </w:pPr>
          </w:p>
        </w:tc>
        <w:tc>
          <w:tcPr>
            <w:tcW w:w="597" w:type="dxa"/>
          </w:tcPr>
          <w:p w:rsidR="001E52BF" w:rsidRPr="00006FB7" w:rsidRDefault="001E52BF" w:rsidP="00C12276">
            <w:pPr>
              <w:jc w:val="center"/>
              <w:rPr>
                <w:snapToGrid w:val="0"/>
                <w:color w:val="000000"/>
                <w:sz w:val="18"/>
                <w:szCs w:val="18"/>
              </w:rPr>
            </w:pPr>
          </w:p>
        </w:tc>
        <w:tc>
          <w:tcPr>
            <w:tcW w:w="597" w:type="dxa"/>
          </w:tcPr>
          <w:p w:rsidR="001E52BF" w:rsidRPr="00006FB7" w:rsidRDefault="001E52BF" w:rsidP="00C12276">
            <w:pPr>
              <w:jc w:val="center"/>
              <w:rPr>
                <w:snapToGrid w:val="0"/>
                <w:color w:val="000000"/>
                <w:sz w:val="18"/>
                <w:szCs w:val="18"/>
              </w:rPr>
            </w:pPr>
          </w:p>
        </w:tc>
        <w:tc>
          <w:tcPr>
            <w:tcW w:w="597" w:type="dxa"/>
          </w:tcPr>
          <w:p w:rsidR="001E52BF" w:rsidRPr="00006FB7" w:rsidRDefault="001E52BF" w:rsidP="00C12276">
            <w:pPr>
              <w:jc w:val="center"/>
              <w:rPr>
                <w:snapToGrid w:val="0"/>
                <w:color w:val="000000"/>
                <w:sz w:val="18"/>
                <w:szCs w:val="18"/>
              </w:rPr>
            </w:pPr>
          </w:p>
        </w:tc>
      </w:tr>
      <w:tr w:rsidR="001E52BF" w:rsidRPr="00006FB7" w:rsidTr="001E52BF">
        <w:trPr>
          <w:gridAfter w:val="2"/>
          <w:wAfter w:w="118" w:type="dxa"/>
          <w:trHeight w:val="216"/>
          <w:tblCellSpacing w:w="7" w:type="dxa"/>
          <w:jc w:val="center"/>
        </w:trPr>
        <w:tc>
          <w:tcPr>
            <w:tcW w:w="637" w:type="dxa"/>
          </w:tcPr>
          <w:p w:rsidR="001E52BF" w:rsidRPr="00006FB7" w:rsidRDefault="001E52BF" w:rsidP="00C12276">
            <w:pPr>
              <w:jc w:val="center"/>
              <w:rPr>
                <w:snapToGrid w:val="0"/>
                <w:color w:val="000000"/>
                <w:sz w:val="18"/>
                <w:szCs w:val="18"/>
              </w:rPr>
            </w:pPr>
            <w:r>
              <w:rPr>
                <w:snapToGrid w:val="0"/>
                <w:color w:val="000000"/>
                <w:sz w:val="18"/>
                <w:szCs w:val="18"/>
              </w:rPr>
              <w:t>2017</w:t>
            </w:r>
          </w:p>
        </w:tc>
        <w:tc>
          <w:tcPr>
            <w:tcW w:w="169" w:type="dxa"/>
          </w:tcPr>
          <w:p w:rsidR="001E52BF" w:rsidRDefault="001E52BF" w:rsidP="00C12276">
            <w:pPr>
              <w:jc w:val="center"/>
              <w:rPr>
                <w:snapToGrid w:val="0"/>
                <w:color w:val="000000"/>
                <w:sz w:val="18"/>
                <w:szCs w:val="18"/>
              </w:rPr>
            </w:pPr>
            <w:r>
              <w:rPr>
                <w:snapToGrid w:val="0"/>
                <w:color w:val="000000"/>
                <w:sz w:val="18"/>
                <w:szCs w:val="18"/>
              </w:rPr>
              <w:t>1</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13.01</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11.40</w:t>
            </w:r>
          </w:p>
        </w:tc>
        <w:tc>
          <w:tcPr>
            <w:tcW w:w="598" w:type="dxa"/>
          </w:tcPr>
          <w:p w:rsidR="001E52BF" w:rsidRPr="00006FB7" w:rsidRDefault="001E52BF" w:rsidP="00C12276">
            <w:pPr>
              <w:jc w:val="center"/>
              <w:rPr>
                <w:snapToGrid w:val="0"/>
                <w:color w:val="000000"/>
                <w:sz w:val="18"/>
                <w:szCs w:val="18"/>
              </w:rPr>
            </w:pPr>
            <w:r>
              <w:rPr>
                <w:snapToGrid w:val="0"/>
                <w:color w:val="000000"/>
                <w:sz w:val="18"/>
                <w:szCs w:val="18"/>
              </w:rPr>
              <w:t>9.76</w:t>
            </w:r>
          </w:p>
        </w:tc>
        <w:tc>
          <w:tcPr>
            <w:tcW w:w="596" w:type="dxa"/>
          </w:tcPr>
          <w:p w:rsidR="001E52BF" w:rsidRPr="00006FB7" w:rsidRDefault="001E52BF" w:rsidP="00C12276">
            <w:pPr>
              <w:jc w:val="center"/>
              <w:rPr>
                <w:snapToGrid w:val="0"/>
                <w:color w:val="000000"/>
                <w:sz w:val="18"/>
                <w:szCs w:val="18"/>
              </w:rPr>
            </w:pPr>
            <w:r>
              <w:rPr>
                <w:snapToGrid w:val="0"/>
                <w:color w:val="000000"/>
                <w:sz w:val="18"/>
                <w:szCs w:val="18"/>
              </w:rPr>
              <w:t>8.49</w:t>
            </w:r>
          </w:p>
        </w:tc>
        <w:tc>
          <w:tcPr>
            <w:tcW w:w="597" w:type="dxa"/>
          </w:tcPr>
          <w:p w:rsidR="001E52BF" w:rsidRDefault="001E52BF" w:rsidP="00C12276">
            <w:pPr>
              <w:jc w:val="center"/>
              <w:rPr>
                <w:snapToGrid w:val="0"/>
                <w:color w:val="000000"/>
                <w:sz w:val="18"/>
                <w:szCs w:val="18"/>
              </w:rPr>
            </w:pPr>
            <w:r>
              <w:rPr>
                <w:snapToGrid w:val="0"/>
                <w:color w:val="000000"/>
                <w:sz w:val="18"/>
                <w:szCs w:val="18"/>
              </w:rPr>
              <w:t>9.53</w:t>
            </w:r>
          </w:p>
        </w:tc>
        <w:tc>
          <w:tcPr>
            <w:tcW w:w="596" w:type="dxa"/>
          </w:tcPr>
          <w:p w:rsidR="001E52BF" w:rsidRDefault="001E52BF" w:rsidP="00C12276">
            <w:pPr>
              <w:jc w:val="center"/>
              <w:rPr>
                <w:snapToGrid w:val="0"/>
                <w:color w:val="000000"/>
                <w:sz w:val="18"/>
                <w:szCs w:val="18"/>
              </w:rPr>
            </w:pPr>
            <w:r>
              <w:rPr>
                <w:snapToGrid w:val="0"/>
                <w:color w:val="000000"/>
                <w:sz w:val="18"/>
                <w:szCs w:val="18"/>
              </w:rPr>
              <w:t>8.99</w:t>
            </w:r>
          </w:p>
        </w:tc>
        <w:tc>
          <w:tcPr>
            <w:tcW w:w="674" w:type="dxa"/>
          </w:tcPr>
          <w:p w:rsidR="001E52BF" w:rsidRPr="00006FB7" w:rsidRDefault="001E52BF" w:rsidP="00C12276">
            <w:pPr>
              <w:jc w:val="center"/>
              <w:rPr>
                <w:snapToGrid w:val="0"/>
                <w:color w:val="000000"/>
                <w:sz w:val="18"/>
                <w:szCs w:val="18"/>
              </w:rPr>
            </w:pPr>
          </w:p>
        </w:tc>
        <w:tc>
          <w:tcPr>
            <w:tcW w:w="596" w:type="dxa"/>
            <w:gridSpan w:val="2"/>
          </w:tcPr>
          <w:p w:rsidR="001E52BF" w:rsidRPr="00006FB7" w:rsidRDefault="001E52BF" w:rsidP="00C12276">
            <w:pPr>
              <w:jc w:val="center"/>
              <w:rPr>
                <w:snapToGrid w:val="0"/>
                <w:color w:val="000000"/>
                <w:sz w:val="18"/>
                <w:szCs w:val="18"/>
              </w:rPr>
            </w:pPr>
          </w:p>
        </w:tc>
        <w:tc>
          <w:tcPr>
            <w:tcW w:w="583" w:type="dxa"/>
          </w:tcPr>
          <w:p w:rsidR="001E52BF" w:rsidRPr="00006FB7" w:rsidRDefault="001E52BF" w:rsidP="00C12276">
            <w:pPr>
              <w:jc w:val="center"/>
              <w:rPr>
                <w:snapToGrid w:val="0"/>
                <w:color w:val="000000"/>
                <w:sz w:val="18"/>
                <w:szCs w:val="18"/>
              </w:rPr>
            </w:pPr>
          </w:p>
        </w:tc>
        <w:tc>
          <w:tcPr>
            <w:tcW w:w="626" w:type="dxa"/>
            <w:gridSpan w:val="2"/>
          </w:tcPr>
          <w:p w:rsidR="001E52BF" w:rsidRPr="00006FB7" w:rsidRDefault="001E52BF" w:rsidP="00C12276">
            <w:pPr>
              <w:jc w:val="center"/>
              <w:rPr>
                <w:snapToGrid w:val="0"/>
                <w:color w:val="000000"/>
                <w:sz w:val="18"/>
                <w:szCs w:val="18"/>
              </w:rPr>
            </w:pPr>
          </w:p>
        </w:tc>
        <w:tc>
          <w:tcPr>
            <w:tcW w:w="597" w:type="dxa"/>
          </w:tcPr>
          <w:p w:rsidR="001E52BF" w:rsidRDefault="001E52BF" w:rsidP="00C12276">
            <w:pPr>
              <w:jc w:val="center"/>
              <w:rPr>
                <w:snapToGrid w:val="0"/>
                <w:color w:val="000000"/>
                <w:sz w:val="18"/>
                <w:szCs w:val="18"/>
              </w:rPr>
            </w:pPr>
            <w:r>
              <w:rPr>
                <w:snapToGrid w:val="0"/>
                <w:color w:val="000000"/>
                <w:sz w:val="18"/>
                <w:szCs w:val="18"/>
              </w:rPr>
              <w:t>22.86</w:t>
            </w:r>
          </w:p>
        </w:tc>
        <w:tc>
          <w:tcPr>
            <w:tcW w:w="597" w:type="dxa"/>
          </w:tcPr>
          <w:p w:rsidR="001E52BF" w:rsidRDefault="001E52BF" w:rsidP="00C12276">
            <w:pPr>
              <w:jc w:val="center"/>
              <w:rPr>
                <w:snapToGrid w:val="0"/>
                <w:color w:val="000000"/>
                <w:sz w:val="18"/>
                <w:szCs w:val="18"/>
              </w:rPr>
            </w:pPr>
            <w:r>
              <w:rPr>
                <w:snapToGrid w:val="0"/>
                <w:color w:val="000000"/>
                <w:sz w:val="18"/>
                <w:szCs w:val="18"/>
              </w:rPr>
              <w:t>6.81</w:t>
            </w:r>
          </w:p>
        </w:tc>
        <w:tc>
          <w:tcPr>
            <w:tcW w:w="761" w:type="dxa"/>
          </w:tcPr>
          <w:p w:rsidR="001E52BF" w:rsidRPr="00006FB7" w:rsidRDefault="001E52BF" w:rsidP="00C12276">
            <w:pPr>
              <w:jc w:val="center"/>
              <w:rPr>
                <w:snapToGrid w:val="0"/>
                <w:color w:val="000000"/>
                <w:sz w:val="18"/>
                <w:szCs w:val="18"/>
              </w:rPr>
            </w:pPr>
          </w:p>
        </w:tc>
        <w:tc>
          <w:tcPr>
            <w:tcW w:w="597" w:type="dxa"/>
          </w:tcPr>
          <w:p w:rsidR="001E52BF" w:rsidRPr="00006FB7" w:rsidRDefault="001E52BF" w:rsidP="00C12276">
            <w:pPr>
              <w:jc w:val="center"/>
              <w:rPr>
                <w:snapToGrid w:val="0"/>
                <w:color w:val="000000"/>
                <w:sz w:val="18"/>
                <w:szCs w:val="18"/>
              </w:rPr>
            </w:pPr>
          </w:p>
        </w:tc>
        <w:tc>
          <w:tcPr>
            <w:tcW w:w="597" w:type="dxa"/>
          </w:tcPr>
          <w:p w:rsidR="001E52BF" w:rsidRPr="00006FB7" w:rsidRDefault="001E52BF" w:rsidP="00C12276">
            <w:pPr>
              <w:jc w:val="center"/>
              <w:rPr>
                <w:snapToGrid w:val="0"/>
                <w:color w:val="000000"/>
                <w:sz w:val="18"/>
                <w:szCs w:val="18"/>
              </w:rPr>
            </w:pPr>
          </w:p>
        </w:tc>
        <w:tc>
          <w:tcPr>
            <w:tcW w:w="597" w:type="dxa"/>
          </w:tcPr>
          <w:p w:rsidR="001E52BF" w:rsidRPr="00006FB7" w:rsidRDefault="001E52BF" w:rsidP="00C12276">
            <w:pPr>
              <w:jc w:val="center"/>
              <w:rPr>
                <w:snapToGrid w:val="0"/>
                <w:color w:val="000000"/>
                <w:sz w:val="18"/>
                <w:szCs w:val="18"/>
              </w:rPr>
            </w:pPr>
          </w:p>
        </w:tc>
      </w:tr>
      <w:tr w:rsidR="001E52BF" w:rsidRPr="00006FB7" w:rsidTr="001E52BF">
        <w:trPr>
          <w:gridAfter w:val="2"/>
          <w:wAfter w:w="118" w:type="dxa"/>
          <w:trHeight w:val="216"/>
          <w:tblCellSpacing w:w="7" w:type="dxa"/>
          <w:jc w:val="center"/>
        </w:trPr>
        <w:tc>
          <w:tcPr>
            <w:tcW w:w="637" w:type="dxa"/>
          </w:tcPr>
          <w:p w:rsidR="001E52BF" w:rsidRPr="00006FB7" w:rsidRDefault="001E52BF" w:rsidP="00C12276">
            <w:pPr>
              <w:jc w:val="center"/>
              <w:rPr>
                <w:snapToGrid w:val="0"/>
                <w:color w:val="000000"/>
                <w:sz w:val="18"/>
                <w:szCs w:val="18"/>
              </w:rPr>
            </w:pPr>
          </w:p>
        </w:tc>
        <w:tc>
          <w:tcPr>
            <w:tcW w:w="169" w:type="dxa"/>
          </w:tcPr>
          <w:p w:rsidR="001E52BF" w:rsidRDefault="001E52BF" w:rsidP="00C12276">
            <w:pPr>
              <w:jc w:val="center"/>
              <w:rPr>
                <w:snapToGrid w:val="0"/>
                <w:color w:val="000000"/>
                <w:sz w:val="18"/>
                <w:szCs w:val="18"/>
              </w:rPr>
            </w:pPr>
            <w:r>
              <w:rPr>
                <w:snapToGrid w:val="0"/>
                <w:color w:val="000000"/>
                <w:sz w:val="18"/>
                <w:szCs w:val="18"/>
              </w:rPr>
              <w:t>2</w:t>
            </w:r>
          </w:p>
        </w:tc>
        <w:tc>
          <w:tcPr>
            <w:tcW w:w="597" w:type="dxa"/>
          </w:tcPr>
          <w:p w:rsidR="001E52BF" w:rsidRDefault="001E52BF" w:rsidP="00C12276">
            <w:pPr>
              <w:jc w:val="center"/>
              <w:rPr>
                <w:snapToGrid w:val="0"/>
                <w:color w:val="000000"/>
                <w:sz w:val="18"/>
                <w:szCs w:val="18"/>
              </w:rPr>
            </w:pPr>
            <w:r>
              <w:rPr>
                <w:snapToGrid w:val="0"/>
                <w:color w:val="000000"/>
                <w:sz w:val="18"/>
                <w:szCs w:val="18"/>
              </w:rPr>
              <w:t>12.98</w:t>
            </w:r>
          </w:p>
        </w:tc>
        <w:tc>
          <w:tcPr>
            <w:tcW w:w="597" w:type="dxa"/>
          </w:tcPr>
          <w:p w:rsidR="001E52BF" w:rsidRDefault="001E52BF" w:rsidP="00C12276">
            <w:pPr>
              <w:jc w:val="center"/>
              <w:rPr>
                <w:snapToGrid w:val="0"/>
                <w:color w:val="000000"/>
                <w:sz w:val="18"/>
                <w:szCs w:val="18"/>
              </w:rPr>
            </w:pPr>
            <w:r>
              <w:rPr>
                <w:snapToGrid w:val="0"/>
                <w:color w:val="000000"/>
                <w:sz w:val="18"/>
                <w:szCs w:val="18"/>
              </w:rPr>
              <w:t>11.40</w:t>
            </w:r>
          </w:p>
        </w:tc>
        <w:tc>
          <w:tcPr>
            <w:tcW w:w="598" w:type="dxa"/>
          </w:tcPr>
          <w:p w:rsidR="001E52BF" w:rsidRDefault="001E52BF" w:rsidP="00C12276">
            <w:pPr>
              <w:jc w:val="center"/>
              <w:rPr>
                <w:snapToGrid w:val="0"/>
                <w:color w:val="000000"/>
                <w:sz w:val="18"/>
                <w:szCs w:val="18"/>
              </w:rPr>
            </w:pPr>
            <w:r>
              <w:rPr>
                <w:snapToGrid w:val="0"/>
                <w:color w:val="000000"/>
                <w:sz w:val="18"/>
                <w:szCs w:val="18"/>
              </w:rPr>
              <w:t>10.71</w:t>
            </w:r>
          </w:p>
        </w:tc>
        <w:tc>
          <w:tcPr>
            <w:tcW w:w="596" w:type="dxa"/>
          </w:tcPr>
          <w:p w:rsidR="001E52BF" w:rsidRDefault="001E52BF" w:rsidP="00C12276">
            <w:pPr>
              <w:jc w:val="center"/>
              <w:rPr>
                <w:snapToGrid w:val="0"/>
                <w:color w:val="000000"/>
                <w:sz w:val="18"/>
                <w:szCs w:val="18"/>
              </w:rPr>
            </w:pPr>
            <w:r>
              <w:rPr>
                <w:snapToGrid w:val="0"/>
                <w:color w:val="000000"/>
                <w:sz w:val="18"/>
                <w:szCs w:val="18"/>
              </w:rPr>
              <w:t>9.70</w:t>
            </w:r>
          </w:p>
        </w:tc>
        <w:tc>
          <w:tcPr>
            <w:tcW w:w="597" w:type="dxa"/>
          </w:tcPr>
          <w:p w:rsidR="001E52BF" w:rsidRDefault="001E52BF" w:rsidP="00C12276">
            <w:pPr>
              <w:jc w:val="center"/>
              <w:rPr>
                <w:snapToGrid w:val="0"/>
                <w:color w:val="000000"/>
                <w:sz w:val="18"/>
                <w:szCs w:val="18"/>
              </w:rPr>
            </w:pPr>
            <w:r>
              <w:rPr>
                <w:snapToGrid w:val="0"/>
                <w:color w:val="000000"/>
                <w:sz w:val="18"/>
                <w:szCs w:val="18"/>
              </w:rPr>
              <w:t>9.86</w:t>
            </w:r>
          </w:p>
        </w:tc>
        <w:tc>
          <w:tcPr>
            <w:tcW w:w="596" w:type="dxa"/>
          </w:tcPr>
          <w:p w:rsidR="001E52BF" w:rsidRDefault="001E52BF" w:rsidP="00C12276">
            <w:pPr>
              <w:jc w:val="center"/>
              <w:rPr>
                <w:snapToGrid w:val="0"/>
                <w:color w:val="000000"/>
                <w:sz w:val="18"/>
                <w:szCs w:val="18"/>
              </w:rPr>
            </w:pPr>
            <w:r>
              <w:rPr>
                <w:snapToGrid w:val="0"/>
                <w:color w:val="000000"/>
                <w:sz w:val="18"/>
                <w:szCs w:val="18"/>
              </w:rPr>
              <w:t>9.24</w:t>
            </w:r>
          </w:p>
        </w:tc>
        <w:tc>
          <w:tcPr>
            <w:tcW w:w="674" w:type="dxa"/>
          </w:tcPr>
          <w:p w:rsidR="001E52BF" w:rsidRPr="00006FB7" w:rsidRDefault="001E52BF" w:rsidP="00C12276">
            <w:pPr>
              <w:jc w:val="center"/>
              <w:rPr>
                <w:snapToGrid w:val="0"/>
                <w:color w:val="000000"/>
                <w:sz w:val="18"/>
                <w:szCs w:val="18"/>
              </w:rPr>
            </w:pPr>
            <w:r>
              <w:rPr>
                <w:snapToGrid w:val="0"/>
                <w:color w:val="000000"/>
                <w:sz w:val="18"/>
                <w:szCs w:val="18"/>
              </w:rPr>
              <w:t>8.23</w:t>
            </w:r>
          </w:p>
        </w:tc>
        <w:tc>
          <w:tcPr>
            <w:tcW w:w="596" w:type="dxa"/>
            <w:gridSpan w:val="2"/>
          </w:tcPr>
          <w:p w:rsidR="001E52BF" w:rsidRPr="00006FB7" w:rsidRDefault="001E52BF" w:rsidP="00C12276">
            <w:pPr>
              <w:jc w:val="center"/>
              <w:rPr>
                <w:snapToGrid w:val="0"/>
                <w:color w:val="000000"/>
                <w:sz w:val="18"/>
                <w:szCs w:val="18"/>
              </w:rPr>
            </w:pPr>
            <w:r>
              <w:rPr>
                <w:snapToGrid w:val="0"/>
                <w:color w:val="000000"/>
                <w:sz w:val="18"/>
                <w:szCs w:val="18"/>
              </w:rPr>
              <w:t>7.38</w:t>
            </w:r>
          </w:p>
        </w:tc>
        <w:tc>
          <w:tcPr>
            <w:tcW w:w="583" w:type="dxa"/>
          </w:tcPr>
          <w:p w:rsidR="001E52BF" w:rsidRPr="00006FB7" w:rsidRDefault="001E52BF" w:rsidP="00C12276">
            <w:pPr>
              <w:jc w:val="center"/>
              <w:rPr>
                <w:snapToGrid w:val="0"/>
                <w:color w:val="000000"/>
                <w:sz w:val="18"/>
                <w:szCs w:val="18"/>
              </w:rPr>
            </w:pPr>
            <w:r>
              <w:rPr>
                <w:snapToGrid w:val="0"/>
                <w:color w:val="000000"/>
                <w:sz w:val="18"/>
                <w:szCs w:val="18"/>
              </w:rPr>
              <w:t>7.32</w:t>
            </w:r>
          </w:p>
        </w:tc>
        <w:tc>
          <w:tcPr>
            <w:tcW w:w="626" w:type="dxa"/>
            <w:gridSpan w:val="2"/>
          </w:tcPr>
          <w:p w:rsidR="001E52BF" w:rsidRPr="00006FB7" w:rsidRDefault="001E52BF" w:rsidP="00C12276">
            <w:pPr>
              <w:jc w:val="center"/>
              <w:rPr>
                <w:snapToGrid w:val="0"/>
                <w:color w:val="000000"/>
                <w:sz w:val="18"/>
                <w:szCs w:val="18"/>
              </w:rPr>
            </w:pPr>
            <w:r>
              <w:rPr>
                <w:snapToGrid w:val="0"/>
                <w:color w:val="000000"/>
                <w:sz w:val="18"/>
                <w:szCs w:val="18"/>
              </w:rPr>
              <w:t>7.97</w:t>
            </w:r>
          </w:p>
        </w:tc>
        <w:tc>
          <w:tcPr>
            <w:tcW w:w="597" w:type="dxa"/>
          </w:tcPr>
          <w:p w:rsidR="001E52BF" w:rsidRDefault="001E52BF" w:rsidP="00C12276">
            <w:pPr>
              <w:jc w:val="center"/>
              <w:rPr>
                <w:snapToGrid w:val="0"/>
                <w:color w:val="000000"/>
                <w:sz w:val="18"/>
                <w:szCs w:val="18"/>
              </w:rPr>
            </w:pPr>
            <w:r>
              <w:rPr>
                <w:snapToGrid w:val="0"/>
                <w:color w:val="000000"/>
                <w:sz w:val="18"/>
                <w:szCs w:val="18"/>
              </w:rPr>
              <w:t>21.96</w:t>
            </w:r>
          </w:p>
        </w:tc>
        <w:tc>
          <w:tcPr>
            <w:tcW w:w="597" w:type="dxa"/>
          </w:tcPr>
          <w:p w:rsidR="001E52BF" w:rsidRDefault="001E52BF" w:rsidP="00C12276">
            <w:pPr>
              <w:jc w:val="center"/>
              <w:rPr>
                <w:snapToGrid w:val="0"/>
                <w:color w:val="000000"/>
                <w:sz w:val="18"/>
                <w:szCs w:val="18"/>
              </w:rPr>
            </w:pPr>
            <w:r>
              <w:rPr>
                <w:snapToGrid w:val="0"/>
                <w:color w:val="000000"/>
                <w:sz w:val="18"/>
                <w:szCs w:val="18"/>
              </w:rPr>
              <w:t>6.74</w:t>
            </w:r>
          </w:p>
        </w:tc>
        <w:tc>
          <w:tcPr>
            <w:tcW w:w="761" w:type="dxa"/>
          </w:tcPr>
          <w:p w:rsidR="001E52BF" w:rsidRPr="00006FB7" w:rsidRDefault="001E52BF" w:rsidP="00C12276">
            <w:pPr>
              <w:jc w:val="center"/>
              <w:rPr>
                <w:snapToGrid w:val="0"/>
                <w:color w:val="000000"/>
                <w:sz w:val="18"/>
                <w:szCs w:val="18"/>
              </w:rPr>
            </w:pPr>
            <w:r>
              <w:rPr>
                <w:snapToGrid w:val="0"/>
                <w:color w:val="000000"/>
                <w:sz w:val="18"/>
                <w:szCs w:val="18"/>
              </w:rPr>
              <w:t>9.23</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9.20</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9.74</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9.35</w:t>
            </w:r>
          </w:p>
        </w:tc>
      </w:tr>
      <w:tr w:rsidR="001E52BF" w:rsidRPr="00006FB7" w:rsidTr="001E52BF">
        <w:trPr>
          <w:gridAfter w:val="2"/>
          <w:wAfter w:w="118" w:type="dxa"/>
          <w:trHeight w:val="216"/>
          <w:tblCellSpacing w:w="7" w:type="dxa"/>
          <w:jc w:val="center"/>
        </w:trPr>
        <w:tc>
          <w:tcPr>
            <w:tcW w:w="637" w:type="dxa"/>
          </w:tcPr>
          <w:p w:rsidR="001E52BF" w:rsidRPr="00006FB7" w:rsidRDefault="001E52BF" w:rsidP="00C12276">
            <w:pPr>
              <w:jc w:val="center"/>
              <w:rPr>
                <w:snapToGrid w:val="0"/>
                <w:color w:val="000000"/>
                <w:sz w:val="18"/>
                <w:szCs w:val="18"/>
              </w:rPr>
            </w:pPr>
          </w:p>
        </w:tc>
        <w:tc>
          <w:tcPr>
            <w:tcW w:w="169" w:type="dxa"/>
          </w:tcPr>
          <w:p w:rsidR="001E52BF" w:rsidRDefault="001E52BF" w:rsidP="00C12276">
            <w:pPr>
              <w:jc w:val="center"/>
              <w:rPr>
                <w:snapToGrid w:val="0"/>
                <w:color w:val="000000"/>
                <w:sz w:val="18"/>
                <w:szCs w:val="18"/>
              </w:rPr>
            </w:pPr>
            <w:r>
              <w:rPr>
                <w:snapToGrid w:val="0"/>
                <w:color w:val="000000"/>
                <w:sz w:val="18"/>
                <w:szCs w:val="18"/>
              </w:rPr>
              <w:t>3</w:t>
            </w:r>
          </w:p>
        </w:tc>
        <w:tc>
          <w:tcPr>
            <w:tcW w:w="597" w:type="dxa"/>
          </w:tcPr>
          <w:p w:rsidR="001E52BF" w:rsidRDefault="001E52BF" w:rsidP="00C12276">
            <w:pPr>
              <w:jc w:val="center"/>
              <w:rPr>
                <w:snapToGrid w:val="0"/>
                <w:color w:val="000000"/>
                <w:sz w:val="18"/>
                <w:szCs w:val="18"/>
              </w:rPr>
            </w:pPr>
            <w:r>
              <w:rPr>
                <w:snapToGrid w:val="0"/>
                <w:color w:val="000000"/>
                <w:sz w:val="18"/>
                <w:szCs w:val="18"/>
              </w:rPr>
              <w:t>12.84</w:t>
            </w:r>
          </w:p>
        </w:tc>
        <w:tc>
          <w:tcPr>
            <w:tcW w:w="597" w:type="dxa"/>
          </w:tcPr>
          <w:p w:rsidR="001E52BF" w:rsidRDefault="001E52BF" w:rsidP="00C12276">
            <w:pPr>
              <w:jc w:val="center"/>
              <w:rPr>
                <w:snapToGrid w:val="0"/>
                <w:color w:val="000000"/>
                <w:sz w:val="18"/>
                <w:szCs w:val="18"/>
              </w:rPr>
            </w:pPr>
            <w:r>
              <w:rPr>
                <w:snapToGrid w:val="0"/>
                <w:color w:val="000000"/>
                <w:sz w:val="18"/>
                <w:szCs w:val="18"/>
              </w:rPr>
              <w:t>10.52</w:t>
            </w:r>
          </w:p>
        </w:tc>
        <w:tc>
          <w:tcPr>
            <w:tcW w:w="598" w:type="dxa"/>
          </w:tcPr>
          <w:p w:rsidR="001E52BF" w:rsidRDefault="001E52BF" w:rsidP="00C12276">
            <w:pPr>
              <w:jc w:val="center"/>
              <w:rPr>
                <w:snapToGrid w:val="0"/>
                <w:color w:val="000000"/>
                <w:sz w:val="18"/>
                <w:szCs w:val="18"/>
              </w:rPr>
            </w:pPr>
            <w:r>
              <w:rPr>
                <w:snapToGrid w:val="0"/>
                <w:color w:val="000000"/>
                <w:sz w:val="18"/>
                <w:szCs w:val="18"/>
              </w:rPr>
              <w:t>10.15</w:t>
            </w:r>
          </w:p>
        </w:tc>
        <w:tc>
          <w:tcPr>
            <w:tcW w:w="596" w:type="dxa"/>
          </w:tcPr>
          <w:p w:rsidR="001E52BF" w:rsidRDefault="001E52BF" w:rsidP="00C12276">
            <w:pPr>
              <w:jc w:val="center"/>
              <w:rPr>
                <w:snapToGrid w:val="0"/>
                <w:color w:val="000000"/>
                <w:sz w:val="18"/>
                <w:szCs w:val="18"/>
              </w:rPr>
            </w:pPr>
            <w:r>
              <w:rPr>
                <w:snapToGrid w:val="0"/>
                <w:color w:val="000000"/>
                <w:sz w:val="18"/>
                <w:szCs w:val="18"/>
              </w:rPr>
              <w:t>9.30</w:t>
            </w:r>
          </w:p>
        </w:tc>
        <w:tc>
          <w:tcPr>
            <w:tcW w:w="597" w:type="dxa"/>
          </w:tcPr>
          <w:p w:rsidR="001E52BF" w:rsidRDefault="001E52BF" w:rsidP="00C12276">
            <w:pPr>
              <w:jc w:val="center"/>
              <w:rPr>
                <w:snapToGrid w:val="0"/>
                <w:color w:val="000000"/>
                <w:sz w:val="18"/>
                <w:szCs w:val="18"/>
              </w:rPr>
            </w:pPr>
            <w:r>
              <w:rPr>
                <w:snapToGrid w:val="0"/>
                <w:color w:val="000000"/>
                <w:sz w:val="18"/>
                <w:szCs w:val="18"/>
              </w:rPr>
              <w:t>9.53</w:t>
            </w:r>
          </w:p>
        </w:tc>
        <w:tc>
          <w:tcPr>
            <w:tcW w:w="596" w:type="dxa"/>
          </w:tcPr>
          <w:p w:rsidR="001E52BF" w:rsidRDefault="001E52BF" w:rsidP="00C12276">
            <w:pPr>
              <w:jc w:val="center"/>
              <w:rPr>
                <w:snapToGrid w:val="0"/>
                <w:color w:val="000000"/>
                <w:sz w:val="18"/>
                <w:szCs w:val="18"/>
              </w:rPr>
            </w:pPr>
            <w:r>
              <w:rPr>
                <w:snapToGrid w:val="0"/>
                <w:color w:val="000000"/>
                <w:sz w:val="18"/>
                <w:szCs w:val="18"/>
              </w:rPr>
              <w:t>9.23</w:t>
            </w:r>
          </w:p>
        </w:tc>
        <w:tc>
          <w:tcPr>
            <w:tcW w:w="674" w:type="dxa"/>
          </w:tcPr>
          <w:p w:rsidR="001E52BF" w:rsidRPr="00006FB7" w:rsidRDefault="001E52BF" w:rsidP="00C12276">
            <w:pPr>
              <w:jc w:val="center"/>
              <w:rPr>
                <w:snapToGrid w:val="0"/>
                <w:color w:val="000000"/>
                <w:sz w:val="18"/>
                <w:szCs w:val="18"/>
              </w:rPr>
            </w:pPr>
            <w:r>
              <w:rPr>
                <w:snapToGrid w:val="0"/>
                <w:color w:val="000000"/>
                <w:sz w:val="18"/>
                <w:szCs w:val="18"/>
              </w:rPr>
              <w:t>7.63</w:t>
            </w:r>
          </w:p>
        </w:tc>
        <w:tc>
          <w:tcPr>
            <w:tcW w:w="596" w:type="dxa"/>
            <w:gridSpan w:val="2"/>
          </w:tcPr>
          <w:p w:rsidR="001E52BF" w:rsidRPr="00006FB7" w:rsidRDefault="001E52BF" w:rsidP="00C12276">
            <w:pPr>
              <w:jc w:val="center"/>
              <w:rPr>
                <w:snapToGrid w:val="0"/>
                <w:color w:val="000000"/>
                <w:sz w:val="18"/>
                <w:szCs w:val="18"/>
              </w:rPr>
            </w:pPr>
            <w:r>
              <w:rPr>
                <w:snapToGrid w:val="0"/>
                <w:color w:val="000000"/>
                <w:sz w:val="18"/>
                <w:szCs w:val="18"/>
              </w:rPr>
              <w:t>7.24</w:t>
            </w:r>
          </w:p>
        </w:tc>
        <w:tc>
          <w:tcPr>
            <w:tcW w:w="583" w:type="dxa"/>
          </w:tcPr>
          <w:p w:rsidR="001E52BF" w:rsidRPr="00006FB7" w:rsidRDefault="001E52BF" w:rsidP="00C12276">
            <w:pPr>
              <w:jc w:val="center"/>
              <w:rPr>
                <w:snapToGrid w:val="0"/>
                <w:color w:val="000000"/>
                <w:sz w:val="18"/>
                <w:szCs w:val="18"/>
              </w:rPr>
            </w:pPr>
            <w:r>
              <w:rPr>
                <w:snapToGrid w:val="0"/>
                <w:color w:val="000000"/>
                <w:sz w:val="18"/>
                <w:szCs w:val="18"/>
              </w:rPr>
              <w:t>8.32</w:t>
            </w:r>
          </w:p>
        </w:tc>
        <w:tc>
          <w:tcPr>
            <w:tcW w:w="626" w:type="dxa"/>
            <w:gridSpan w:val="2"/>
          </w:tcPr>
          <w:p w:rsidR="001E52BF" w:rsidRPr="00006FB7" w:rsidRDefault="001E52BF" w:rsidP="00C12276">
            <w:pPr>
              <w:jc w:val="center"/>
              <w:rPr>
                <w:snapToGrid w:val="0"/>
                <w:color w:val="000000"/>
                <w:sz w:val="18"/>
                <w:szCs w:val="18"/>
              </w:rPr>
            </w:pPr>
            <w:r>
              <w:rPr>
                <w:snapToGrid w:val="0"/>
                <w:color w:val="000000"/>
                <w:sz w:val="18"/>
                <w:szCs w:val="18"/>
              </w:rPr>
              <w:t>9.08</w:t>
            </w:r>
          </w:p>
        </w:tc>
        <w:tc>
          <w:tcPr>
            <w:tcW w:w="597" w:type="dxa"/>
          </w:tcPr>
          <w:p w:rsidR="001E52BF" w:rsidRDefault="001E52BF" w:rsidP="00C12276">
            <w:pPr>
              <w:jc w:val="center"/>
              <w:rPr>
                <w:snapToGrid w:val="0"/>
                <w:color w:val="000000"/>
                <w:sz w:val="18"/>
                <w:szCs w:val="18"/>
              </w:rPr>
            </w:pPr>
            <w:r>
              <w:rPr>
                <w:snapToGrid w:val="0"/>
                <w:color w:val="000000"/>
                <w:sz w:val="18"/>
                <w:szCs w:val="18"/>
              </w:rPr>
              <w:t>16.13</w:t>
            </w:r>
          </w:p>
        </w:tc>
        <w:tc>
          <w:tcPr>
            <w:tcW w:w="597" w:type="dxa"/>
          </w:tcPr>
          <w:p w:rsidR="001E52BF" w:rsidRDefault="001E52BF" w:rsidP="00C12276">
            <w:pPr>
              <w:jc w:val="center"/>
              <w:rPr>
                <w:snapToGrid w:val="0"/>
                <w:color w:val="000000"/>
                <w:sz w:val="18"/>
                <w:szCs w:val="18"/>
              </w:rPr>
            </w:pPr>
            <w:r>
              <w:rPr>
                <w:snapToGrid w:val="0"/>
                <w:color w:val="000000"/>
                <w:sz w:val="18"/>
                <w:szCs w:val="18"/>
              </w:rPr>
              <w:t>5.22</w:t>
            </w:r>
          </w:p>
        </w:tc>
        <w:tc>
          <w:tcPr>
            <w:tcW w:w="761" w:type="dxa"/>
          </w:tcPr>
          <w:p w:rsidR="001E52BF" w:rsidRPr="00006FB7" w:rsidRDefault="001E52BF" w:rsidP="00C12276">
            <w:pPr>
              <w:jc w:val="center"/>
              <w:rPr>
                <w:snapToGrid w:val="0"/>
                <w:color w:val="000000"/>
                <w:sz w:val="18"/>
                <w:szCs w:val="18"/>
              </w:rPr>
            </w:pPr>
            <w:r>
              <w:rPr>
                <w:snapToGrid w:val="0"/>
                <w:color w:val="000000"/>
                <w:sz w:val="18"/>
                <w:szCs w:val="18"/>
              </w:rPr>
              <w:t>9.61</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9.50</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11.37</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10.97</w:t>
            </w:r>
          </w:p>
        </w:tc>
      </w:tr>
      <w:tr w:rsidR="00637772" w:rsidRPr="00006FB7" w:rsidTr="001E52BF">
        <w:trPr>
          <w:gridAfter w:val="2"/>
          <w:wAfter w:w="118" w:type="dxa"/>
          <w:trHeight w:val="216"/>
          <w:tblCellSpacing w:w="7" w:type="dxa"/>
          <w:jc w:val="center"/>
        </w:trPr>
        <w:tc>
          <w:tcPr>
            <w:tcW w:w="637" w:type="dxa"/>
          </w:tcPr>
          <w:p w:rsidR="00637772" w:rsidRPr="00006FB7" w:rsidRDefault="00637772" w:rsidP="00C12276">
            <w:pPr>
              <w:jc w:val="center"/>
              <w:rPr>
                <w:snapToGrid w:val="0"/>
                <w:color w:val="000000"/>
                <w:sz w:val="18"/>
                <w:szCs w:val="18"/>
              </w:rPr>
            </w:pPr>
          </w:p>
        </w:tc>
        <w:tc>
          <w:tcPr>
            <w:tcW w:w="169" w:type="dxa"/>
          </w:tcPr>
          <w:p w:rsidR="00637772" w:rsidRDefault="00637772" w:rsidP="00C12276">
            <w:pPr>
              <w:jc w:val="center"/>
              <w:rPr>
                <w:snapToGrid w:val="0"/>
                <w:color w:val="000000"/>
                <w:sz w:val="18"/>
                <w:szCs w:val="18"/>
              </w:rPr>
            </w:pPr>
            <w:r>
              <w:rPr>
                <w:snapToGrid w:val="0"/>
                <w:color w:val="000000"/>
                <w:sz w:val="18"/>
                <w:szCs w:val="18"/>
              </w:rPr>
              <w:t>4</w:t>
            </w:r>
          </w:p>
        </w:tc>
        <w:tc>
          <w:tcPr>
            <w:tcW w:w="597" w:type="dxa"/>
          </w:tcPr>
          <w:p w:rsidR="00637772" w:rsidRDefault="00637772" w:rsidP="00C12276">
            <w:pPr>
              <w:jc w:val="center"/>
              <w:rPr>
                <w:snapToGrid w:val="0"/>
                <w:color w:val="000000"/>
                <w:sz w:val="18"/>
                <w:szCs w:val="18"/>
              </w:rPr>
            </w:pPr>
            <w:r>
              <w:rPr>
                <w:snapToGrid w:val="0"/>
                <w:color w:val="000000"/>
                <w:sz w:val="18"/>
                <w:szCs w:val="18"/>
              </w:rPr>
              <w:t>12.07</w:t>
            </w:r>
          </w:p>
        </w:tc>
        <w:tc>
          <w:tcPr>
            <w:tcW w:w="597" w:type="dxa"/>
          </w:tcPr>
          <w:p w:rsidR="00637772" w:rsidRDefault="00637772" w:rsidP="00C12276">
            <w:pPr>
              <w:jc w:val="center"/>
              <w:rPr>
                <w:snapToGrid w:val="0"/>
                <w:color w:val="000000"/>
                <w:sz w:val="18"/>
                <w:szCs w:val="18"/>
              </w:rPr>
            </w:pPr>
            <w:r>
              <w:rPr>
                <w:snapToGrid w:val="0"/>
                <w:color w:val="000000"/>
                <w:sz w:val="18"/>
                <w:szCs w:val="18"/>
              </w:rPr>
              <w:t>9.11</w:t>
            </w:r>
          </w:p>
        </w:tc>
        <w:tc>
          <w:tcPr>
            <w:tcW w:w="598" w:type="dxa"/>
          </w:tcPr>
          <w:p w:rsidR="00637772" w:rsidRDefault="00637772" w:rsidP="00C12276">
            <w:pPr>
              <w:jc w:val="center"/>
              <w:rPr>
                <w:snapToGrid w:val="0"/>
                <w:color w:val="000000"/>
                <w:sz w:val="18"/>
                <w:szCs w:val="18"/>
              </w:rPr>
            </w:pPr>
            <w:r>
              <w:rPr>
                <w:snapToGrid w:val="0"/>
                <w:color w:val="000000"/>
                <w:sz w:val="18"/>
                <w:szCs w:val="18"/>
              </w:rPr>
              <w:t>11.07</w:t>
            </w:r>
          </w:p>
        </w:tc>
        <w:tc>
          <w:tcPr>
            <w:tcW w:w="596" w:type="dxa"/>
          </w:tcPr>
          <w:p w:rsidR="00637772" w:rsidRDefault="00637772" w:rsidP="00C12276">
            <w:pPr>
              <w:jc w:val="center"/>
              <w:rPr>
                <w:snapToGrid w:val="0"/>
                <w:color w:val="000000"/>
                <w:sz w:val="18"/>
                <w:szCs w:val="18"/>
              </w:rPr>
            </w:pPr>
            <w:r>
              <w:rPr>
                <w:snapToGrid w:val="0"/>
                <w:color w:val="000000"/>
                <w:sz w:val="18"/>
                <w:szCs w:val="18"/>
              </w:rPr>
              <w:t>10.63</w:t>
            </w:r>
          </w:p>
        </w:tc>
        <w:tc>
          <w:tcPr>
            <w:tcW w:w="597" w:type="dxa"/>
          </w:tcPr>
          <w:p w:rsidR="00637772" w:rsidRDefault="00637772" w:rsidP="00C12276">
            <w:pPr>
              <w:jc w:val="center"/>
              <w:rPr>
                <w:snapToGrid w:val="0"/>
                <w:color w:val="000000"/>
                <w:sz w:val="18"/>
                <w:szCs w:val="18"/>
              </w:rPr>
            </w:pPr>
          </w:p>
        </w:tc>
        <w:tc>
          <w:tcPr>
            <w:tcW w:w="596" w:type="dxa"/>
          </w:tcPr>
          <w:p w:rsidR="00637772" w:rsidRDefault="00637772" w:rsidP="00C12276">
            <w:pPr>
              <w:jc w:val="center"/>
              <w:rPr>
                <w:snapToGrid w:val="0"/>
                <w:color w:val="000000"/>
                <w:sz w:val="18"/>
                <w:szCs w:val="18"/>
              </w:rPr>
            </w:pPr>
          </w:p>
        </w:tc>
        <w:tc>
          <w:tcPr>
            <w:tcW w:w="674" w:type="dxa"/>
          </w:tcPr>
          <w:p w:rsidR="00637772" w:rsidRDefault="00637772" w:rsidP="00C12276">
            <w:pPr>
              <w:jc w:val="center"/>
              <w:rPr>
                <w:snapToGrid w:val="0"/>
                <w:color w:val="000000"/>
                <w:sz w:val="18"/>
                <w:szCs w:val="18"/>
              </w:rPr>
            </w:pPr>
            <w:r>
              <w:rPr>
                <w:snapToGrid w:val="0"/>
                <w:color w:val="000000"/>
                <w:sz w:val="18"/>
                <w:szCs w:val="18"/>
              </w:rPr>
              <w:t>9.47</w:t>
            </w:r>
          </w:p>
        </w:tc>
        <w:tc>
          <w:tcPr>
            <w:tcW w:w="596" w:type="dxa"/>
            <w:gridSpan w:val="2"/>
          </w:tcPr>
          <w:p w:rsidR="00637772" w:rsidRDefault="00637772" w:rsidP="00C12276">
            <w:pPr>
              <w:jc w:val="center"/>
              <w:rPr>
                <w:snapToGrid w:val="0"/>
                <w:color w:val="000000"/>
                <w:sz w:val="18"/>
                <w:szCs w:val="18"/>
              </w:rPr>
            </w:pPr>
            <w:r>
              <w:rPr>
                <w:snapToGrid w:val="0"/>
                <w:color w:val="000000"/>
                <w:sz w:val="18"/>
                <w:szCs w:val="18"/>
              </w:rPr>
              <w:t>9.12</w:t>
            </w:r>
          </w:p>
        </w:tc>
        <w:tc>
          <w:tcPr>
            <w:tcW w:w="583" w:type="dxa"/>
          </w:tcPr>
          <w:p w:rsidR="00637772" w:rsidRDefault="00C32565" w:rsidP="00C12276">
            <w:pPr>
              <w:jc w:val="center"/>
              <w:rPr>
                <w:snapToGrid w:val="0"/>
                <w:color w:val="000000"/>
                <w:sz w:val="18"/>
                <w:szCs w:val="18"/>
              </w:rPr>
            </w:pPr>
            <w:r>
              <w:rPr>
                <w:snapToGrid w:val="0"/>
                <w:color w:val="000000"/>
                <w:sz w:val="18"/>
                <w:szCs w:val="18"/>
              </w:rPr>
              <w:t>8.46</w:t>
            </w:r>
          </w:p>
        </w:tc>
        <w:tc>
          <w:tcPr>
            <w:tcW w:w="626" w:type="dxa"/>
            <w:gridSpan w:val="2"/>
          </w:tcPr>
          <w:p w:rsidR="00637772" w:rsidRDefault="00C32565" w:rsidP="00C12276">
            <w:pPr>
              <w:jc w:val="center"/>
              <w:rPr>
                <w:snapToGrid w:val="0"/>
                <w:color w:val="000000"/>
                <w:sz w:val="18"/>
                <w:szCs w:val="18"/>
              </w:rPr>
            </w:pPr>
            <w:r>
              <w:rPr>
                <w:snapToGrid w:val="0"/>
                <w:color w:val="000000"/>
                <w:sz w:val="18"/>
                <w:szCs w:val="18"/>
              </w:rPr>
              <w:t>8.19</w:t>
            </w:r>
          </w:p>
        </w:tc>
        <w:tc>
          <w:tcPr>
            <w:tcW w:w="597" w:type="dxa"/>
          </w:tcPr>
          <w:p w:rsidR="00637772" w:rsidRDefault="00637772" w:rsidP="00C12276">
            <w:pPr>
              <w:jc w:val="center"/>
              <w:rPr>
                <w:snapToGrid w:val="0"/>
                <w:color w:val="000000"/>
                <w:sz w:val="18"/>
                <w:szCs w:val="18"/>
              </w:rPr>
            </w:pPr>
          </w:p>
        </w:tc>
        <w:tc>
          <w:tcPr>
            <w:tcW w:w="597" w:type="dxa"/>
          </w:tcPr>
          <w:p w:rsidR="00637772" w:rsidRDefault="00637772" w:rsidP="00C12276">
            <w:pPr>
              <w:jc w:val="center"/>
              <w:rPr>
                <w:snapToGrid w:val="0"/>
                <w:color w:val="000000"/>
                <w:sz w:val="18"/>
                <w:szCs w:val="18"/>
              </w:rPr>
            </w:pPr>
          </w:p>
        </w:tc>
        <w:tc>
          <w:tcPr>
            <w:tcW w:w="761" w:type="dxa"/>
          </w:tcPr>
          <w:p w:rsidR="00637772" w:rsidRDefault="00F80857" w:rsidP="00C12276">
            <w:pPr>
              <w:jc w:val="center"/>
              <w:rPr>
                <w:snapToGrid w:val="0"/>
                <w:color w:val="000000"/>
                <w:sz w:val="18"/>
                <w:szCs w:val="18"/>
              </w:rPr>
            </w:pPr>
            <w:r>
              <w:rPr>
                <w:snapToGrid w:val="0"/>
                <w:color w:val="000000"/>
                <w:sz w:val="18"/>
                <w:szCs w:val="18"/>
              </w:rPr>
              <w:t>11.70</w:t>
            </w:r>
          </w:p>
        </w:tc>
        <w:tc>
          <w:tcPr>
            <w:tcW w:w="597" w:type="dxa"/>
          </w:tcPr>
          <w:p w:rsidR="00637772" w:rsidRDefault="00F80857" w:rsidP="00C12276">
            <w:pPr>
              <w:jc w:val="center"/>
              <w:rPr>
                <w:snapToGrid w:val="0"/>
                <w:color w:val="000000"/>
                <w:sz w:val="18"/>
                <w:szCs w:val="18"/>
              </w:rPr>
            </w:pPr>
            <w:r>
              <w:rPr>
                <w:snapToGrid w:val="0"/>
                <w:color w:val="000000"/>
                <w:sz w:val="18"/>
                <w:szCs w:val="18"/>
              </w:rPr>
              <w:t>10.93</w:t>
            </w:r>
          </w:p>
        </w:tc>
        <w:tc>
          <w:tcPr>
            <w:tcW w:w="597" w:type="dxa"/>
          </w:tcPr>
          <w:p w:rsidR="00637772" w:rsidRDefault="00775480" w:rsidP="00C12276">
            <w:pPr>
              <w:jc w:val="center"/>
              <w:rPr>
                <w:snapToGrid w:val="0"/>
                <w:color w:val="000000"/>
                <w:sz w:val="18"/>
                <w:szCs w:val="18"/>
              </w:rPr>
            </w:pPr>
            <w:r>
              <w:rPr>
                <w:snapToGrid w:val="0"/>
                <w:color w:val="000000"/>
                <w:sz w:val="18"/>
                <w:szCs w:val="18"/>
              </w:rPr>
              <w:t>12.58</w:t>
            </w:r>
          </w:p>
        </w:tc>
        <w:tc>
          <w:tcPr>
            <w:tcW w:w="597" w:type="dxa"/>
          </w:tcPr>
          <w:p w:rsidR="00637772" w:rsidRDefault="00775480" w:rsidP="00C12276">
            <w:pPr>
              <w:jc w:val="center"/>
              <w:rPr>
                <w:snapToGrid w:val="0"/>
                <w:color w:val="000000"/>
                <w:sz w:val="18"/>
                <w:szCs w:val="18"/>
              </w:rPr>
            </w:pPr>
            <w:r>
              <w:rPr>
                <w:snapToGrid w:val="0"/>
                <w:color w:val="000000"/>
                <w:sz w:val="18"/>
                <w:szCs w:val="18"/>
              </w:rPr>
              <w:t>11.67</w:t>
            </w:r>
          </w:p>
        </w:tc>
      </w:tr>
    </w:tbl>
    <w:p w:rsidR="0018306B" w:rsidRPr="00D11BEC" w:rsidRDefault="00A07C9B" w:rsidP="00984B99">
      <w:pPr>
        <w:rPr>
          <w:sz w:val="18"/>
          <w:szCs w:val="18"/>
        </w:rPr>
      </w:pPr>
      <w:r>
        <w:rPr>
          <w:noProof/>
          <w:sz w:val="18"/>
          <w:szCs w:val="18"/>
        </w:rPr>
        <w:drawing>
          <wp:anchor distT="0" distB="0" distL="114300" distR="114300" simplePos="0" relativeHeight="251691008" behindDoc="0" locked="0" layoutInCell="1" allowOverlap="1" wp14:anchorId="731B419E">
            <wp:simplePos x="276225" y="361950"/>
            <wp:positionH relativeFrom="margin">
              <wp:align>center</wp:align>
            </wp:positionH>
            <wp:positionV relativeFrom="margin">
              <wp:align>center</wp:align>
            </wp:positionV>
            <wp:extent cx="9153144" cy="7150608"/>
            <wp:effectExtent l="0" t="1009650" r="0" b="9842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5400000">
                      <a:off x="0" y="0"/>
                      <a:ext cx="9153144" cy="7150608"/>
                    </a:xfrm>
                    <a:prstGeom prst="rect">
                      <a:avLst/>
                    </a:prstGeom>
                    <a:noFill/>
                  </pic:spPr>
                </pic:pic>
              </a:graphicData>
            </a:graphic>
            <wp14:sizeRelH relativeFrom="margin">
              <wp14:pctWidth>0</wp14:pctWidth>
            </wp14:sizeRelH>
            <wp14:sizeRelV relativeFrom="margin">
              <wp14:pctHeight>0</wp14:pctHeight>
            </wp14:sizeRelV>
          </wp:anchor>
        </w:drawing>
      </w:r>
      <w:r w:rsidR="00C12276" w:rsidRPr="00980478">
        <w:rPr>
          <w:sz w:val="18"/>
          <w:szCs w:val="18"/>
        </w:rPr>
        <w:br w:type="page"/>
      </w:r>
      <w:r w:rsidR="0018306B" w:rsidRPr="00D11BEC">
        <w:rPr>
          <w:sz w:val="18"/>
          <w:szCs w:val="18"/>
        </w:rPr>
        <w:t xml:space="preserve"> </w:t>
      </w:r>
    </w:p>
    <w:tbl>
      <w:tblPr>
        <w:tblW w:w="9441" w:type="dxa"/>
        <w:jc w:val="center"/>
        <w:tblLayout w:type="fixed"/>
        <w:tblCellMar>
          <w:left w:w="30" w:type="dxa"/>
          <w:right w:w="30" w:type="dxa"/>
        </w:tblCellMar>
        <w:tblLook w:val="0000" w:firstRow="0" w:lastRow="0" w:firstColumn="0" w:lastColumn="0" w:noHBand="0" w:noVBand="0"/>
      </w:tblPr>
      <w:tblGrid>
        <w:gridCol w:w="453"/>
        <w:gridCol w:w="80"/>
        <w:gridCol w:w="60"/>
        <w:gridCol w:w="565"/>
        <w:gridCol w:w="539"/>
        <w:gridCol w:w="540"/>
        <w:gridCol w:w="540"/>
        <w:gridCol w:w="540"/>
        <w:gridCol w:w="540"/>
        <w:gridCol w:w="540"/>
        <w:gridCol w:w="550"/>
        <w:gridCol w:w="530"/>
        <w:gridCol w:w="540"/>
        <w:gridCol w:w="540"/>
        <w:gridCol w:w="540"/>
        <w:gridCol w:w="540"/>
        <w:gridCol w:w="540"/>
        <w:gridCol w:w="630"/>
        <w:gridCol w:w="634"/>
      </w:tblGrid>
      <w:tr w:rsidR="0018306B" w:rsidRPr="00D11BEC" w:rsidTr="009A7E9B">
        <w:trPr>
          <w:trHeight w:val="262"/>
          <w:jc w:val="center"/>
        </w:trPr>
        <w:tc>
          <w:tcPr>
            <w:tcW w:w="453" w:type="dxa"/>
          </w:tcPr>
          <w:p w:rsidR="0018306B" w:rsidRPr="00D11BEC" w:rsidRDefault="0018306B" w:rsidP="0018306B">
            <w:pPr>
              <w:jc w:val="center"/>
              <w:rPr>
                <w:snapToGrid w:val="0"/>
                <w:color w:val="000000"/>
                <w:sz w:val="18"/>
                <w:szCs w:val="18"/>
              </w:rPr>
            </w:pPr>
          </w:p>
        </w:tc>
        <w:tc>
          <w:tcPr>
            <w:tcW w:w="80" w:type="dxa"/>
          </w:tcPr>
          <w:p w:rsidR="0018306B" w:rsidRPr="00D11BEC" w:rsidRDefault="0018306B" w:rsidP="0018306B">
            <w:pPr>
              <w:jc w:val="center"/>
              <w:rPr>
                <w:snapToGrid w:val="0"/>
                <w:color w:val="000000"/>
                <w:sz w:val="18"/>
                <w:szCs w:val="18"/>
              </w:rPr>
            </w:pPr>
          </w:p>
        </w:tc>
        <w:tc>
          <w:tcPr>
            <w:tcW w:w="8908" w:type="dxa"/>
            <w:gridSpan w:val="17"/>
          </w:tcPr>
          <w:p w:rsidR="0018306B" w:rsidRPr="00D11BEC" w:rsidRDefault="00097B39" w:rsidP="0018306B">
            <w:pPr>
              <w:jc w:val="center"/>
              <w:rPr>
                <w:b/>
                <w:snapToGrid w:val="0"/>
                <w:color w:val="000000"/>
                <w:sz w:val="18"/>
                <w:szCs w:val="18"/>
              </w:rPr>
            </w:pPr>
            <w:r>
              <w:rPr>
                <w:b/>
                <w:snapToGrid w:val="0"/>
                <w:color w:val="000000"/>
                <w:sz w:val="18"/>
                <w:szCs w:val="18"/>
              </w:rPr>
              <w:t>GAS UTILITIES</w:t>
            </w:r>
          </w:p>
          <w:p w:rsidR="0018306B" w:rsidRDefault="0018306B" w:rsidP="0018306B">
            <w:pPr>
              <w:jc w:val="center"/>
              <w:rPr>
                <w:b/>
                <w:snapToGrid w:val="0"/>
                <w:color w:val="000000"/>
                <w:sz w:val="18"/>
                <w:szCs w:val="18"/>
              </w:rPr>
            </w:pPr>
            <w:r w:rsidRPr="00D11BEC">
              <w:rPr>
                <w:b/>
                <w:snapToGrid w:val="0"/>
                <w:color w:val="000000"/>
                <w:sz w:val="18"/>
                <w:szCs w:val="18"/>
              </w:rPr>
              <w:t>EQUITY RETURNS BY QUARTER</w:t>
            </w:r>
          </w:p>
          <w:p w:rsidR="002813D0" w:rsidRPr="00D11BEC" w:rsidRDefault="002813D0" w:rsidP="0018306B">
            <w:pPr>
              <w:jc w:val="center"/>
              <w:rPr>
                <w:b/>
                <w:snapToGrid w:val="0"/>
                <w:color w:val="000000"/>
                <w:sz w:val="18"/>
                <w:szCs w:val="18"/>
              </w:rPr>
            </w:pPr>
          </w:p>
        </w:tc>
      </w:tr>
      <w:tr w:rsidR="0044756E" w:rsidRPr="00D11BEC" w:rsidTr="004976B1">
        <w:trPr>
          <w:trHeight w:val="262"/>
          <w:jc w:val="center"/>
        </w:trPr>
        <w:tc>
          <w:tcPr>
            <w:tcW w:w="453" w:type="dxa"/>
          </w:tcPr>
          <w:p w:rsidR="0044756E" w:rsidRPr="00D11BEC" w:rsidRDefault="009A7E9B" w:rsidP="0018306B">
            <w:pPr>
              <w:jc w:val="center"/>
              <w:rPr>
                <w:b/>
                <w:snapToGrid w:val="0"/>
                <w:color w:val="000000"/>
                <w:sz w:val="18"/>
                <w:szCs w:val="18"/>
                <w:u w:val="single"/>
              </w:rPr>
            </w:pPr>
            <w:r>
              <w:rPr>
                <w:b/>
                <w:snapToGrid w:val="0"/>
                <w:color w:val="000000"/>
                <w:sz w:val="18"/>
                <w:szCs w:val="18"/>
              </w:rPr>
              <w:t>QTR</w:t>
            </w:r>
          </w:p>
        </w:tc>
        <w:tc>
          <w:tcPr>
            <w:tcW w:w="140" w:type="dxa"/>
            <w:gridSpan w:val="2"/>
          </w:tcPr>
          <w:p w:rsidR="0044756E" w:rsidRPr="00D11BEC" w:rsidRDefault="0044756E" w:rsidP="0018306B">
            <w:pPr>
              <w:jc w:val="right"/>
              <w:rPr>
                <w:snapToGrid w:val="0"/>
                <w:color w:val="000000"/>
                <w:sz w:val="18"/>
                <w:szCs w:val="18"/>
              </w:rPr>
            </w:pPr>
          </w:p>
        </w:tc>
        <w:tc>
          <w:tcPr>
            <w:tcW w:w="1104" w:type="dxa"/>
            <w:gridSpan w:val="2"/>
          </w:tcPr>
          <w:p w:rsidR="0044756E" w:rsidRPr="00D11BEC" w:rsidRDefault="0044756E" w:rsidP="00FF26B5">
            <w:pPr>
              <w:jc w:val="center"/>
              <w:rPr>
                <w:snapToGrid w:val="0"/>
                <w:color w:val="000000"/>
                <w:sz w:val="18"/>
                <w:szCs w:val="18"/>
              </w:rPr>
            </w:pPr>
            <w:r w:rsidRPr="00D11BEC">
              <w:rPr>
                <w:b/>
                <w:snapToGrid w:val="0"/>
                <w:color w:val="000000"/>
                <w:sz w:val="18"/>
                <w:szCs w:val="18"/>
              </w:rPr>
              <w:t>Columbia</w:t>
            </w:r>
          </w:p>
        </w:tc>
        <w:tc>
          <w:tcPr>
            <w:tcW w:w="1080" w:type="dxa"/>
            <w:gridSpan w:val="2"/>
          </w:tcPr>
          <w:p w:rsidR="0044756E" w:rsidRPr="00D11BEC" w:rsidRDefault="0044756E" w:rsidP="00FF26B5">
            <w:pPr>
              <w:jc w:val="center"/>
              <w:rPr>
                <w:b/>
                <w:snapToGrid w:val="0"/>
                <w:color w:val="000000"/>
                <w:sz w:val="18"/>
                <w:szCs w:val="18"/>
                <w:u w:val="single"/>
              </w:rPr>
            </w:pPr>
            <w:r w:rsidRPr="00D11BEC">
              <w:rPr>
                <w:b/>
                <w:snapToGrid w:val="0"/>
                <w:color w:val="000000"/>
                <w:sz w:val="18"/>
                <w:szCs w:val="18"/>
              </w:rPr>
              <w:t>Peoples</w:t>
            </w:r>
            <w:r w:rsidR="004B41B3">
              <w:rPr>
                <w:b/>
                <w:snapToGrid w:val="0"/>
                <w:color w:val="000000"/>
                <w:sz w:val="18"/>
                <w:szCs w:val="18"/>
              </w:rPr>
              <w:t xml:space="preserve"> Natural</w:t>
            </w:r>
          </w:p>
        </w:tc>
        <w:tc>
          <w:tcPr>
            <w:tcW w:w="1080" w:type="dxa"/>
            <w:gridSpan w:val="2"/>
          </w:tcPr>
          <w:p w:rsidR="0044756E" w:rsidRPr="00D11BEC" w:rsidRDefault="0044756E" w:rsidP="00FF26B5">
            <w:pPr>
              <w:jc w:val="center"/>
              <w:rPr>
                <w:b/>
                <w:snapToGrid w:val="0"/>
                <w:color w:val="000000"/>
                <w:sz w:val="18"/>
                <w:szCs w:val="18"/>
                <w:u w:val="single"/>
              </w:rPr>
            </w:pPr>
            <w:r w:rsidRPr="00D11BEC">
              <w:rPr>
                <w:b/>
                <w:snapToGrid w:val="0"/>
                <w:color w:val="000000"/>
                <w:sz w:val="18"/>
                <w:szCs w:val="18"/>
              </w:rPr>
              <w:t>PECO</w:t>
            </w:r>
          </w:p>
        </w:tc>
        <w:tc>
          <w:tcPr>
            <w:tcW w:w="1090" w:type="dxa"/>
            <w:gridSpan w:val="2"/>
          </w:tcPr>
          <w:p w:rsidR="0044756E" w:rsidRPr="00D11BEC" w:rsidRDefault="0044756E" w:rsidP="00FF26B5">
            <w:pPr>
              <w:jc w:val="center"/>
              <w:rPr>
                <w:snapToGrid w:val="0"/>
                <w:color w:val="000000"/>
                <w:sz w:val="18"/>
                <w:szCs w:val="18"/>
              </w:rPr>
            </w:pPr>
            <w:r w:rsidRPr="00D11BEC">
              <w:rPr>
                <w:b/>
                <w:snapToGrid w:val="0"/>
                <w:color w:val="000000"/>
                <w:sz w:val="18"/>
                <w:szCs w:val="18"/>
              </w:rPr>
              <w:t>UGI</w:t>
            </w:r>
          </w:p>
        </w:tc>
        <w:tc>
          <w:tcPr>
            <w:tcW w:w="1070" w:type="dxa"/>
            <w:gridSpan w:val="2"/>
          </w:tcPr>
          <w:p w:rsidR="0044756E" w:rsidRPr="00D11BEC" w:rsidRDefault="008C16E2" w:rsidP="00FF26B5">
            <w:pPr>
              <w:jc w:val="center"/>
              <w:rPr>
                <w:snapToGrid w:val="0"/>
                <w:color w:val="000000"/>
                <w:sz w:val="18"/>
                <w:szCs w:val="18"/>
              </w:rPr>
            </w:pPr>
            <w:r>
              <w:rPr>
                <w:b/>
                <w:snapToGrid w:val="0"/>
                <w:color w:val="000000"/>
                <w:sz w:val="18"/>
                <w:szCs w:val="18"/>
              </w:rPr>
              <w:t>Peoples-</w:t>
            </w:r>
            <w:r w:rsidR="0044756E" w:rsidRPr="00D11BEC">
              <w:rPr>
                <w:b/>
                <w:snapToGrid w:val="0"/>
                <w:color w:val="000000"/>
                <w:sz w:val="18"/>
                <w:szCs w:val="18"/>
              </w:rPr>
              <w:t>Eq</w:t>
            </w:r>
            <w:r w:rsidR="00085DBD">
              <w:rPr>
                <w:b/>
                <w:snapToGrid w:val="0"/>
                <w:color w:val="000000"/>
                <w:sz w:val="18"/>
                <w:szCs w:val="18"/>
              </w:rPr>
              <w:t>ui</w:t>
            </w:r>
            <w:r>
              <w:rPr>
                <w:b/>
                <w:snapToGrid w:val="0"/>
                <w:color w:val="000000"/>
                <w:sz w:val="18"/>
                <w:szCs w:val="18"/>
              </w:rPr>
              <w:t>t</w:t>
            </w:r>
            <w:r w:rsidR="00085DBD">
              <w:rPr>
                <w:b/>
                <w:snapToGrid w:val="0"/>
                <w:color w:val="000000"/>
                <w:sz w:val="18"/>
                <w:szCs w:val="18"/>
              </w:rPr>
              <w:t>able</w:t>
            </w:r>
          </w:p>
        </w:tc>
        <w:tc>
          <w:tcPr>
            <w:tcW w:w="1080" w:type="dxa"/>
            <w:gridSpan w:val="2"/>
          </w:tcPr>
          <w:p w:rsidR="0044756E" w:rsidRPr="00D11BEC" w:rsidRDefault="0044756E" w:rsidP="00FF26B5">
            <w:pPr>
              <w:jc w:val="center"/>
              <w:rPr>
                <w:snapToGrid w:val="0"/>
                <w:color w:val="000000"/>
                <w:sz w:val="18"/>
                <w:szCs w:val="18"/>
              </w:rPr>
            </w:pPr>
            <w:r w:rsidRPr="00D11BEC">
              <w:rPr>
                <w:b/>
                <w:snapToGrid w:val="0"/>
                <w:color w:val="000000"/>
                <w:sz w:val="18"/>
                <w:szCs w:val="18"/>
              </w:rPr>
              <w:t>NFG</w:t>
            </w:r>
          </w:p>
        </w:tc>
        <w:tc>
          <w:tcPr>
            <w:tcW w:w="1080" w:type="dxa"/>
            <w:gridSpan w:val="2"/>
          </w:tcPr>
          <w:p w:rsidR="0044756E" w:rsidRPr="00D11BEC" w:rsidRDefault="00F47CBE" w:rsidP="00FF26B5">
            <w:pPr>
              <w:jc w:val="center"/>
              <w:rPr>
                <w:snapToGrid w:val="0"/>
                <w:color w:val="000000"/>
                <w:sz w:val="18"/>
                <w:szCs w:val="18"/>
              </w:rPr>
            </w:pPr>
            <w:r>
              <w:rPr>
                <w:b/>
                <w:snapToGrid w:val="0"/>
                <w:color w:val="000000"/>
                <w:sz w:val="18"/>
                <w:szCs w:val="18"/>
              </w:rPr>
              <w:t>UGI Penn</w:t>
            </w:r>
          </w:p>
        </w:tc>
        <w:tc>
          <w:tcPr>
            <w:tcW w:w="1264" w:type="dxa"/>
            <w:gridSpan w:val="2"/>
          </w:tcPr>
          <w:p w:rsidR="00361164" w:rsidRDefault="003B2E77" w:rsidP="009963DC">
            <w:pPr>
              <w:jc w:val="center"/>
              <w:rPr>
                <w:b/>
                <w:snapToGrid w:val="0"/>
                <w:color w:val="000000"/>
                <w:sz w:val="18"/>
                <w:szCs w:val="18"/>
              </w:rPr>
            </w:pPr>
            <w:r>
              <w:rPr>
                <w:b/>
                <w:snapToGrid w:val="0"/>
                <w:color w:val="000000"/>
                <w:sz w:val="18"/>
                <w:szCs w:val="18"/>
              </w:rPr>
              <w:t xml:space="preserve">Peoples </w:t>
            </w:r>
          </w:p>
          <w:p w:rsidR="0044756E" w:rsidRPr="00D11BEC" w:rsidRDefault="004B41B3" w:rsidP="009963DC">
            <w:pPr>
              <w:jc w:val="center"/>
              <w:rPr>
                <w:snapToGrid w:val="0"/>
                <w:color w:val="000000"/>
                <w:sz w:val="18"/>
                <w:szCs w:val="18"/>
              </w:rPr>
            </w:pPr>
            <w:r>
              <w:rPr>
                <w:b/>
                <w:snapToGrid w:val="0"/>
                <w:color w:val="000000"/>
                <w:sz w:val="18"/>
                <w:szCs w:val="18"/>
              </w:rPr>
              <w:t>Gas</w:t>
            </w:r>
            <w:r w:rsidR="00085DBD">
              <w:rPr>
                <w:b/>
                <w:snapToGrid w:val="0"/>
                <w:color w:val="000000"/>
                <w:sz w:val="18"/>
                <w:szCs w:val="18"/>
              </w:rPr>
              <w:t xml:space="preserve"> </w:t>
            </w:r>
          </w:p>
        </w:tc>
      </w:tr>
      <w:tr w:rsidR="00FF26B5" w:rsidRPr="00D11BEC" w:rsidTr="004976B1">
        <w:trPr>
          <w:trHeight w:val="262"/>
          <w:jc w:val="center"/>
        </w:trPr>
        <w:tc>
          <w:tcPr>
            <w:tcW w:w="453" w:type="dxa"/>
          </w:tcPr>
          <w:p w:rsidR="0018306B" w:rsidRPr="00D11BEC" w:rsidRDefault="009A7E9B" w:rsidP="0018306B">
            <w:pPr>
              <w:jc w:val="right"/>
              <w:rPr>
                <w:snapToGrid w:val="0"/>
                <w:color w:val="000000"/>
                <w:sz w:val="18"/>
                <w:szCs w:val="18"/>
              </w:rPr>
            </w:pPr>
            <w:r>
              <w:rPr>
                <w:b/>
                <w:snapToGrid w:val="0"/>
                <w:color w:val="000000"/>
                <w:sz w:val="18"/>
                <w:szCs w:val="18"/>
                <w:u w:val="single"/>
              </w:rPr>
              <w:t>END</w:t>
            </w:r>
          </w:p>
        </w:tc>
        <w:tc>
          <w:tcPr>
            <w:tcW w:w="140" w:type="dxa"/>
            <w:gridSpan w:val="2"/>
          </w:tcPr>
          <w:p w:rsidR="0018306B" w:rsidRPr="00D11BEC" w:rsidRDefault="0018306B" w:rsidP="0018306B">
            <w:pPr>
              <w:jc w:val="right"/>
              <w:rPr>
                <w:snapToGrid w:val="0"/>
                <w:color w:val="000000"/>
                <w:sz w:val="18"/>
                <w:szCs w:val="18"/>
              </w:rPr>
            </w:pPr>
          </w:p>
        </w:tc>
        <w:tc>
          <w:tcPr>
            <w:tcW w:w="565"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39"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5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3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630" w:type="dxa"/>
          </w:tcPr>
          <w:p w:rsidR="0018306B" w:rsidRPr="00D11BEC" w:rsidRDefault="0018306B" w:rsidP="004976B1">
            <w:pPr>
              <w:jc w:val="center"/>
              <w:rPr>
                <w:snapToGrid w:val="0"/>
                <w:color w:val="000000"/>
                <w:sz w:val="18"/>
                <w:szCs w:val="18"/>
                <w:u w:val="single"/>
              </w:rPr>
            </w:pPr>
            <w:r w:rsidRPr="00D11BEC">
              <w:rPr>
                <w:snapToGrid w:val="0"/>
                <w:color w:val="000000"/>
                <w:sz w:val="18"/>
                <w:szCs w:val="18"/>
                <w:u w:val="single"/>
              </w:rPr>
              <w:t>ACT</w:t>
            </w:r>
          </w:p>
        </w:tc>
        <w:tc>
          <w:tcPr>
            <w:tcW w:w="634" w:type="dxa"/>
          </w:tcPr>
          <w:p w:rsidR="0018306B" w:rsidRPr="00D11BEC" w:rsidRDefault="0018306B" w:rsidP="004976B1">
            <w:pPr>
              <w:rPr>
                <w:snapToGrid w:val="0"/>
                <w:color w:val="000000"/>
                <w:sz w:val="18"/>
                <w:szCs w:val="18"/>
                <w:u w:val="single"/>
              </w:rPr>
            </w:pPr>
            <w:r w:rsidRPr="00D11BEC">
              <w:rPr>
                <w:snapToGrid w:val="0"/>
                <w:color w:val="000000"/>
                <w:sz w:val="18"/>
                <w:szCs w:val="18"/>
                <w:u w:val="single"/>
              </w:rPr>
              <w:t>ADJ</w:t>
            </w:r>
          </w:p>
        </w:tc>
      </w:tr>
      <w:tr w:rsidR="00FF26B5" w:rsidRPr="00D11BEC" w:rsidTr="004976B1">
        <w:trPr>
          <w:trHeight w:val="262"/>
          <w:jc w:val="center"/>
        </w:trPr>
        <w:tc>
          <w:tcPr>
            <w:tcW w:w="453" w:type="dxa"/>
          </w:tcPr>
          <w:p w:rsidR="0018306B" w:rsidRPr="00D11BEC" w:rsidRDefault="0018306B" w:rsidP="00D062EF">
            <w:pPr>
              <w:jc w:val="right"/>
              <w:rPr>
                <w:snapToGrid w:val="0"/>
                <w:color w:val="000000"/>
                <w:sz w:val="18"/>
                <w:szCs w:val="18"/>
              </w:rPr>
            </w:pPr>
          </w:p>
        </w:tc>
        <w:tc>
          <w:tcPr>
            <w:tcW w:w="140" w:type="dxa"/>
            <w:gridSpan w:val="2"/>
          </w:tcPr>
          <w:p w:rsidR="0018306B" w:rsidRPr="00D11BEC" w:rsidRDefault="0018306B" w:rsidP="0018306B">
            <w:pPr>
              <w:jc w:val="right"/>
              <w:rPr>
                <w:snapToGrid w:val="0"/>
                <w:color w:val="000000"/>
                <w:sz w:val="18"/>
                <w:szCs w:val="18"/>
              </w:rPr>
            </w:pPr>
          </w:p>
        </w:tc>
        <w:tc>
          <w:tcPr>
            <w:tcW w:w="565" w:type="dxa"/>
          </w:tcPr>
          <w:p w:rsidR="0018306B" w:rsidRPr="00D11BEC" w:rsidRDefault="0018306B" w:rsidP="0018306B">
            <w:pPr>
              <w:jc w:val="right"/>
              <w:rPr>
                <w:snapToGrid w:val="0"/>
                <w:color w:val="000000"/>
                <w:sz w:val="18"/>
                <w:szCs w:val="18"/>
              </w:rPr>
            </w:pPr>
          </w:p>
        </w:tc>
        <w:tc>
          <w:tcPr>
            <w:tcW w:w="539"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50" w:type="dxa"/>
          </w:tcPr>
          <w:p w:rsidR="0018306B" w:rsidRPr="00D11BEC" w:rsidRDefault="0018306B" w:rsidP="0018306B">
            <w:pPr>
              <w:jc w:val="right"/>
              <w:rPr>
                <w:snapToGrid w:val="0"/>
                <w:color w:val="000000"/>
                <w:sz w:val="18"/>
                <w:szCs w:val="18"/>
              </w:rPr>
            </w:pPr>
          </w:p>
        </w:tc>
        <w:tc>
          <w:tcPr>
            <w:tcW w:w="53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630" w:type="dxa"/>
          </w:tcPr>
          <w:p w:rsidR="0018306B" w:rsidRPr="00D11BEC" w:rsidRDefault="0018306B" w:rsidP="004976B1">
            <w:pPr>
              <w:jc w:val="center"/>
              <w:rPr>
                <w:snapToGrid w:val="0"/>
                <w:color w:val="000000"/>
                <w:sz w:val="18"/>
                <w:szCs w:val="18"/>
              </w:rPr>
            </w:pPr>
          </w:p>
        </w:tc>
        <w:tc>
          <w:tcPr>
            <w:tcW w:w="634" w:type="dxa"/>
          </w:tcPr>
          <w:p w:rsidR="0018306B" w:rsidRPr="00D11BEC" w:rsidRDefault="0018306B" w:rsidP="004976B1">
            <w:pPr>
              <w:rPr>
                <w:snapToGrid w:val="0"/>
                <w:color w:val="000000"/>
                <w:sz w:val="18"/>
                <w:szCs w:val="18"/>
              </w:rPr>
            </w:pPr>
          </w:p>
        </w:tc>
      </w:tr>
      <w:tr w:rsidR="00C976B2" w:rsidRPr="00D11BEC" w:rsidTr="004976B1">
        <w:trPr>
          <w:trHeight w:val="262"/>
          <w:jc w:val="center"/>
        </w:trPr>
        <w:tc>
          <w:tcPr>
            <w:tcW w:w="453" w:type="dxa"/>
          </w:tcPr>
          <w:p w:rsidR="00C976B2" w:rsidRPr="00D11BEC" w:rsidRDefault="00C976B2" w:rsidP="007A0B0E">
            <w:pPr>
              <w:jc w:val="right"/>
              <w:rPr>
                <w:snapToGrid w:val="0"/>
                <w:color w:val="000000"/>
                <w:sz w:val="18"/>
                <w:szCs w:val="18"/>
              </w:rPr>
            </w:pPr>
            <w:r>
              <w:rPr>
                <w:snapToGrid w:val="0"/>
                <w:color w:val="000000"/>
                <w:sz w:val="18"/>
                <w:szCs w:val="18"/>
              </w:rPr>
              <w:t>2012</w:t>
            </w:r>
          </w:p>
        </w:tc>
        <w:tc>
          <w:tcPr>
            <w:tcW w:w="140" w:type="dxa"/>
            <w:gridSpan w:val="2"/>
          </w:tcPr>
          <w:p w:rsidR="00C976B2" w:rsidRPr="00D11BEC" w:rsidRDefault="00C976B2" w:rsidP="007A0B0E">
            <w:pPr>
              <w:jc w:val="right"/>
              <w:rPr>
                <w:snapToGrid w:val="0"/>
                <w:color w:val="000000"/>
                <w:sz w:val="18"/>
                <w:szCs w:val="18"/>
              </w:rPr>
            </w:pPr>
            <w:r>
              <w:rPr>
                <w:snapToGrid w:val="0"/>
                <w:color w:val="000000"/>
                <w:sz w:val="18"/>
                <w:szCs w:val="18"/>
              </w:rPr>
              <w:t>1</w:t>
            </w:r>
          </w:p>
        </w:tc>
        <w:tc>
          <w:tcPr>
            <w:tcW w:w="565" w:type="dxa"/>
          </w:tcPr>
          <w:p w:rsidR="00C976B2" w:rsidRPr="00D11BEC" w:rsidRDefault="00C976B2" w:rsidP="007A0B0E">
            <w:pPr>
              <w:jc w:val="right"/>
              <w:rPr>
                <w:snapToGrid w:val="0"/>
                <w:color w:val="000000"/>
                <w:sz w:val="18"/>
                <w:szCs w:val="18"/>
              </w:rPr>
            </w:pPr>
            <w:r>
              <w:rPr>
                <w:snapToGrid w:val="0"/>
                <w:color w:val="000000"/>
                <w:sz w:val="18"/>
                <w:szCs w:val="18"/>
              </w:rPr>
              <w:t>8.65</w:t>
            </w:r>
          </w:p>
        </w:tc>
        <w:tc>
          <w:tcPr>
            <w:tcW w:w="539" w:type="dxa"/>
          </w:tcPr>
          <w:p w:rsidR="00C976B2" w:rsidRPr="00D11BEC" w:rsidRDefault="00C976B2" w:rsidP="007A0B0E">
            <w:pPr>
              <w:jc w:val="right"/>
              <w:rPr>
                <w:snapToGrid w:val="0"/>
                <w:color w:val="000000"/>
                <w:sz w:val="18"/>
                <w:szCs w:val="18"/>
              </w:rPr>
            </w:pPr>
            <w:r>
              <w:rPr>
                <w:snapToGrid w:val="0"/>
                <w:color w:val="000000"/>
                <w:sz w:val="18"/>
                <w:szCs w:val="18"/>
              </w:rPr>
              <w:t>11.24</w:t>
            </w:r>
          </w:p>
        </w:tc>
        <w:tc>
          <w:tcPr>
            <w:tcW w:w="540" w:type="dxa"/>
          </w:tcPr>
          <w:p w:rsidR="00C976B2" w:rsidRPr="00D11BEC" w:rsidRDefault="00C976B2" w:rsidP="007A0B0E">
            <w:pPr>
              <w:jc w:val="right"/>
              <w:rPr>
                <w:snapToGrid w:val="0"/>
                <w:color w:val="000000"/>
                <w:sz w:val="18"/>
                <w:szCs w:val="18"/>
              </w:rPr>
            </w:pPr>
          </w:p>
        </w:tc>
        <w:tc>
          <w:tcPr>
            <w:tcW w:w="540" w:type="dxa"/>
          </w:tcPr>
          <w:p w:rsidR="00C976B2" w:rsidRPr="00D11BEC" w:rsidRDefault="00C976B2" w:rsidP="007A0B0E">
            <w:pPr>
              <w:jc w:val="right"/>
              <w:rPr>
                <w:snapToGrid w:val="0"/>
                <w:color w:val="000000"/>
                <w:sz w:val="18"/>
                <w:szCs w:val="18"/>
              </w:rPr>
            </w:pP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8.98</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12.09</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15.71</w:t>
            </w:r>
          </w:p>
        </w:tc>
        <w:tc>
          <w:tcPr>
            <w:tcW w:w="550" w:type="dxa"/>
          </w:tcPr>
          <w:p w:rsidR="00C976B2" w:rsidRPr="00D11BEC" w:rsidRDefault="00C976B2" w:rsidP="007A0B0E">
            <w:pPr>
              <w:jc w:val="right"/>
              <w:rPr>
                <w:snapToGrid w:val="0"/>
                <w:color w:val="000000"/>
                <w:sz w:val="18"/>
                <w:szCs w:val="18"/>
              </w:rPr>
            </w:pPr>
            <w:r>
              <w:rPr>
                <w:snapToGrid w:val="0"/>
                <w:color w:val="000000"/>
                <w:sz w:val="18"/>
                <w:szCs w:val="18"/>
              </w:rPr>
              <w:t>8.95</w:t>
            </w:r>
          </w:p>
        </w:tc>
        <w:tc>
          <w:tcPr>
            <w:tcW w:w="530" w:type="dxa"/>
          </w:tcPr>
          <w:p w:rsidR="00C976B2" w:rsidRPr="00D11BEC" w:rsidRDefault="00C976B2" w:rsidP="007A0B0E">
            <w:pPr>
              <w:jc w:val="right"/>
              <w:rPr>
                <w:snapToGrid w:val="0"/>
                <w:color w:val="000000"/>
                <w:sz w:val="18"/>
                <w:szCs w:val="18"/>
              </w:rPr>
            </w:pPr>
            <w:r>
              <w:rPr>
                <w:snapToGrid w:val="0"/>
                <w:color w:val="000000"/>
                <w:sz w:val="18"/>
                <w:szCs w:val="18"/>
              </w:rPr>
              <w:t>2.29</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8.05</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15.76</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10.51</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13.22</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9.63</w:t>
            </w:r>
          </w:p>
        </w:tc>
        <w:tc>
          <w:tcPr>
            <w:tcW w:w="630" w:type="dxa"/>
          </w:tcPr>
          <w:p w:rsidR="00C976B2" w:rsidRPr="00D11BEC" w:rsidRDefault="00C976B2" w:rsidP="004976B1">
            <w:pPr>
              <w:jc w:val="center"/>
              <w:rPr>
                <w:snapToGrid w:val="0"/>
                <w:color w:val="000000"/>
                <w:sz w:val="18"/>
                <w:szCs w:val="18"/>
              </w:rPr>
            </w:pPr>
            <w:r>
              <w:rPr>
                <w:snapToGrid w:val="0"/>
                <w:color w:val="000000"/>
                <w:sz w:val="18"/>
                <w:szCs w:val="18"/>
              </w:rPr>
              <w:t>5.24</w:t>
            </w:r>
          </w:p>
        </w:tc>
        <w:tc>
          <w:tcPr>
            <w:tcW w:w="634" w:type="dxa"/>
          </w:tcPr>
          <w:p w:rsidR="00C976B2" w:rsidRPr="00D11BEC" w:rsidRDefault="00C976B2" w:rsidP="004976B1">
            <w:pPr>
              <w:rPr>
                <w:snapToGrid w:val="0"/>
                <w:color w:val="000000"/>
                <w:sz w:val="18"/>
                <w:szCs w:val="18"/>
              </w:rPr>
            </w:pPr>
            <w:r>
              <w:rPr>
                <w:snapToGrid w:val="0"/>
                <w:color w:val="000000"/>
                <w:sz w:val="18"/>
                <w:szCs w:val="18"/>
              </w:rPr>
              <w:t>3.39</w:t>
            </w:r>
          </w:p>
        </w:tc>
      </w:tr>
      <w:tr w:rsidR="00C976B2" w:rsidRPr="00D11BEC" w:rsidTr="004976B1">
        <w:trPr>
          <w:trHeight w:val="262"/>
          <w:jc w:val="center"/>
        </w:trPr>
        <w:tc>
          <w:tcPr>
            <w:tcW w:w="453" w:type="dxa"/>
          </w:tcPr>
          <w:p w:rsidR="00C976B2" w:rsidRPr="00D11BEC" w:rsidRDefault="00C976B2" w:rsidP="007A0B0E">
            <w:pPr>
              <w:jc w:val="right"/>
              <w:rPr>
                <w:snapToGrid w:val="0"/>
                <w:color w:val="000000"/>
                <w:sz w:val="18"/>
                <w:szCs w:val="18"/>
              </w:rPr>
            </w:pPr>
          </w:p>
        </w:tc>
        <w:tc>
          <w:tcPr>
            <w:tcW w:w="140" w:type="dxa"/>
            <w:gridSpan w:val="2"/>
          </w:tcPr>
          <w:p w:rsidR="00C976B2" w:rsidRPr="00D11BEC" w:rsidRDefault="00C976B2" w:rsidP="007A0B0E">
            <w:pPr>
              <w:jc w:val="right"/>
              <w:rPr>
                <w:snapToGrid w:val="0"/>
                <w:color w:val="000000"/>
                <w:sz w:val="18"/>
                <w:szCs w:val="18"/>
              </w:rPr>
            </w:pPr>
            <w:r>
              <w:rPr>
                <w:snapToGrid w:val="0"/>
                <w:color w:val="000000"/>
                <w:sz w:val="18"/>
                <w:szCs w:val="18"/>
              </w:rPr>
              <w:t>2</w:t>
            </w:r>
          </w:p>
        </w:tc>
        <w:tc>
          <w:tcPr>
            <w:tcW w:w="565" w:type="dxa"/>
          </w:tcPr>
          <w:p w:rsidR="00C976B2" w:rsidRPr="00D11BEC" w:rsidRDefault="00C976B2" w:rsidP="007A0B0E">
            <w:pPr>
              <w:jc w:val="right"/>
              <w:rPr>
                <w:snapToGrid w:val="0"/>
                <w:color w:val="000000"/>
                <w:sz w:val="18"/>
                <w:szCs w:val="18"/>
              </w:rPr>
            </w:pPr>
            <w:r>
              <w:rPr>
                <w:snapToGrid w:val="0"/>
                <w:color w:val="000000"/>
                <w:sz w:val="18"/>
                <w:szCs w:val="18"/>
              </w:rPr>
              <w:t>9.00</w:t>
            </w:r>
          </w:p>
        </w:tc>
        <w:tc>
          <w:tcPr>
            <w:tcW w:w="539" w:type="dxa"/>
          </w:tcPr>
          <w:p w:rsidR="00C976B2" w:rsidRPr="00D11BEC" w:rsidRDefault="00C976B2" w:rsidP="007A0B0E">
            <w:pPr>
              <w:jc w:val="right"/>
              <w:rPr>
                <w:snapToGrid w:val="0"/>
                <w:color w:val="000000"/>
                <w:sz w:val="18"/>
                <w:szCs w:val="18"/>
              </w:rPr>
            </w:pPr>
            <w:r>
              <w:rPr>
                <w:snapToGrid w:val="0"/>
                <w:color w:val="000000"/>
                <w:sz w:val="18"/>
                <w:szCs w:val="18"/>
              </w:rPr>
              <w:t>10.17</w:t>
            </w:r>
          </w:p>
        </w:tc>
        <w:tc>
          <w:tcPr>
            <w:tcW w:w="540" w:type="dxa"/>
          </w:tcPr>
          <w:p w:rsidR="00C976B2" w:rsidRPr="00D11BEC" w:rsidRDefault="00C976B2" w:rsidP="007A0B0E">
            <w:pPr>
              <w:jc w:val="right"/>
              <w:rPr>
                <w:snapToGrid w:val="0"/>
                <w:color w:val="000000"/>
                <w:sz w:val="18"/>
                <w:szCs w:val="18"/>
              </w:rPr>
            </w:pPr>
          </w:p>
        </w:tc>
        <w:tc>
          <w:tcPr>
            <w:tcW w:w="540" w:type="dxa"/>
          </w:tcPr>
          <w:p w:rsidR="00C976B2" w:rsidRPr="00D11BEC" w:rsidRDefault="00C976B2" w:rsidP="007A0B0E">
            <w:pPr>
              <w:jc w:val="right"/>
              <w:rPr>
                <w:snapToGrid w:val="0"/>
                <w:color w:val="000000"/>
                <w:sz w:val="18"/>
                <w:szCs w:val="18"/>
              </w:rPr>
            </w:pP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8.72</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12.03</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13.60</w:t>
            </w:r>
          </w:p>
        </w:tc>
        <w:tc>
          <w:tcPr>
            <w:tcW w:w="550" w:type="dxa"/>
          </w:tcPr>
          <w:p w:rsidR="00C976B2" w:rsidRPr="00D11BEC" w:rsidRDefault="00C976B2" w:rsidP="007A0B0E">
            <w:pPr>
              <w:jc w:val="right"/>
              <w:rPr>
                <w:snapToGrid w:val="0"/>
                <w:color w:val="000000"/>
                <w:sz w:val="18"/>
                <w:szCs w:val="18"/>
              </w:rPr>
            </w:pPr>
            <w:r>
              <w:rPr>
                <w:snapToGrid w:val="0"/>
                <w:color w:val="000000"/>
                <w:sz w:val="18"/>
                <w:szCs w:val="18"/>
              </w:rPr>
              <w:t>9.90</w:t>
            </w:r>
          </w:p>
        </w:tc>
        <w:tc>
          <w:tcPr>
            <w:tcW w:w="530" w:type="dxa"/>
          </w:tcPr>
          <w:p w:rsidR="00C976B2" w:rsidRPr="00D11BEC" w:rsidRDefault="00C976B2" w:rsidP="007A0B0E">
            <w:pPr>
              <w:jc w:val="right"/>
              <w:rPr>
                <w:snapToGrid w:val="0"/>
                <w:color w:val="000000"/>
                <w:sz w:val="18"/>
                <w:szCs w:val="18"/>
              </w:rPr>
            </w:pPr>
            <w:r>
              <w:rPr>
                <w:snapToGrid w:val="0"/>
                <w:color w:val="000000"/>
                <w:sz w:val="18"/>
                <w:szCs w:val="18"/>
              </w:rPr>
              <w:t>5.51</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7.51</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14.10</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10.06</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13.63</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10.40</w:t>
            </w:r>
          </w:p>
        </w:tc>
        <w:tc>
          <w:tcPr>
            <w:tcW w:w="630" w:type="dxa"/>
          </w:tcPr>
          <w:p w:rsidR="00C976B2" w:rsidRPr="00D11BEC" w:rsidRDefault="00C976B2" w:rsidP="004976B1">
            <w:pPr>
              <w:jc w:val="center"/>
              <w:rPr>
                <w:snapToGrid w:val="0"/>
                <w:color w:val="000000"/>
                <w:sz w:val="18"/>
                <w:szCs w:val="18"/>
              </w:rPr>
            </w:pPr>
            <w:r>
              <w:rPr>
                <w:snapToGrid w:val="0"/>
                <w:color w:val="000000"/>
                <w:sz w:val="18"/>
                <w:szCs w:val="18"/>
              </w:rPr>
              <w:t>4.57</w:t>
            </w:r>
          </w:p>
        </w:tc>
        <w:tc>
          <w:tcPr>
            <w:tcW w:w="634" w:type="dxa"/>
          </w:tcPr>
          <w:p w:rsidR="00C976B2" w:rsidRPr="00D11BEC" w:rsidRDefault="00C976B2" w:rsidP="004976B1">
            <w:pPr>
              <w:rPr>
                <w:snapToGrid w:val="0"/>
                <w:color w:val="000000"/>
                <w:sz w:val="18"/>
                <w:szCs w:val="18"/>
              </w:rPr>
            </w:pPr>
            <w:r>
              <w:rPr>
                <w:snapToGrid w:val="0"/>
                <w:color w:val="000000"/>
                <w:sz w:val="18"/>
                <w:szCs w:val="18"/>
              </w:rPr>
              <w:t>6.43</w:t>
            </w:r>
          </w:p>
        </w:tc>
      </w:tr>
      <w:tr w:rsidR="00C976B2" w:rsidRPr="00D11BEC" w:rsidTr="004976B1">
        <w:trPr>
          <w:trHeight w:val="262"/>
          <w:jc w:val="center"/>
        </w:trPr>
        <w:tc>
          <w:tcPr>
            <w:tcW w:w="453" w:type="dxa"/>
          </w:tcPr>
          <w:p w:rsidR="00C976B2" w:rsidRPr="00D11BEC" w:rsidRDefault="00C976B2" w:rsidP="007A0B0E">
            <w:pPr>
              <w:jc w:val="right"/>
              <w:rPr>
                <w:snapToGrid w:val="0"/>
                <w:color w:val="000000"/>
                <w:sz w:val="18"/>
                <w:szCs w:val="18"/>
              </w:rPr>
            </w:pPr>
          </w:p>
        </w:tc>
        <w:tc>
          <w:tcPr>
            <w:tcW w:w="140" w:type="dxa"/>
            <w:gridSpan w:val="2"/>
          </w:tcPr>
          <w:p w:rsidR="00C976B2" w:rsidRPr="00D11BEC" w:rsidRDefault="00C976B2" w:rsidP="007A0B0E">
            <w:pPr>
              <w:jc w:val="right"/>
              <w:rPr>
                <w:snapToGrid w:val="0"/>
                <w:color w:val="000000"/>
                <w:sz w:val="18"/>
                <w:szCs w:val="18"/>
              </w:rPr>
            </w:pPr>
            <w:r>
              <w:rPr>
                <w:snapToGrid w:val="0"/>
                <w:color w:val="000000"/>
                <w:sz w:val="18"/>
                <w:szCs w:val="18"/>
              </w:rPr>
              <w:t>3</w:t>
            </w:r>
          </w:p>
        </w:tc>
        <w:tc>
          <w:tcPr>
            <w:tcW w:w="565" w:type="dxa"/>
          </w:tcPr>
          <w:p w:rsidR="00C976B2" w:rsidRPr="00D11BEC" w:rsidRDefault="00C976B2" w:rsidP="007A0B0E">
            <w:pPr>
              <w:jc w:val="right"/>
              <w:rPr>
                <w:snapToGrid w:val="0"/>
                <w:color w:val="000000"/>
                <w:sz w:val="18"/>
                <w:szCs w:val="18"/>
              </w:rPr>
            </w:pPr>
            <w:r>
              <w:rPr>
                <w:snapToGrid w:val="0"/>
                <w:color w:val="000000"/>
                <w:sz w:val="18"/>
                <w:szCs w:val="18"/>
              </w:rPr>
              <w:t>9.27</w:t>
            </w:r>
          </w:p>
        </w:tc>
        <w:tc>
          <w:tcPr>
            <w:tcW w:w="539" w:type="dxa"/>
          </w:tcPr>
          <w:p w:rsidR="00C976B2" w:rsidRPr="00D11BEC" w:rsidRDefault="00C976B2" w:rsidP="007A0B0E">
            <w:pPr>
              <w:jc w:val="right"/>
              <w:rPr>
                <w:snapToGrid w:val="0"/>
                <w:color w:val="000000"/>
                <w:sz w:val="18"/>
                <w:szCs w:val="18"/>
              </w:rPr>
            </w:pPr>
            <w:r>
              <w:rPr>
                <w:snapToGrid w:val="0"/>
                <w:color w:val="000000"/>
                <w:sz w:val="18"/>
                <w:szCs w:val="18"/>
              </w:rPr>
              <w:t>8.88</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6.21</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9.35</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9.98</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13.48</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13.79</w:t>
            </w:r>
          </w:p>
        </w:tc>
        <w:tc>
          <w:tcPr>
            <w:tcW w:w="550" w:type="dxa"/>
          </w:tcPr>
          <w:p w:rsidR="00C976B2" w:rsidRPr="00D11BEC" w:rsidRDefault="00C976B2" w:rsidP="007A0B0E">
            <w:pPr>
              <w:jc w:val="right"/>
              <w:rPr>
                <w:snapToGrid w:val="0"/>
                <w:color w:val="000000"/>
                <w:sz w:val="18"/>
                <w:szCs w:val="18"/>
              </w:rPr>
            </w:pPr>
            <w:r>
              <w:rPr>
                <w:snapToGrid w:val="0"/>
                <w:color w:val="000000"/>
                <w:sz w:val="18"/>
                <w:szCs w:val="18"/>
              </w:rPr>
              <w:t>10.05</w:t>
            </w:r>
          </w:p>
        </w:tc>
        <w:tc>
          <w:tcPr>
            <w:tcW w:w="530" w:type="dxa"/>
          </w:tcPr>
          <w:p w:rsidR="00C976B2" w:rsidRPr="00D11BEC" w:rsidRDefault="00C976B2" w:rsidP="007A0B0E">
            <w:pPr>
              <w:jc w:val="right"/>
              <w:rPr>
                <w:snapToGrid w:val="0"/>
                <w:color w:val="000000"/>
                <w:sz w:val="18"/>
                <w:szCs w:val="18"/>
              </w:rPr>
            </w:pPr>
            <w:r>
              <w:rPr>
                <w:snapToGrid w:val="0"/>
                <w:color w:val="000000"/>
                <w:sz w:val="18"/>
                <w:szCs w:val="18"/>
              </w:rPr>
              <w:t>5.84</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7.79</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13.88</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10.39</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13.16</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10.66</w:t>
            </w:r>
          </w:p>
        </w:tc>
        <w:tc>
          <w:tcPr>
            <w:tcW w:w="630" w:type="dxa"/>
          </w:tcPr>
          <w:p w:rsidR="00C976B2" w:rsidRPr="00D11BEC" w:rsidRDefault="00C976B2" w:rsidP="004976B1">
            <w:pPr>
              <w:jc w:val="center"/>
              <w:rPr>
                <w:snapToGrid w:val="0"/>
                <w:color w:val="000000"/>
                <w:sz w:val="18"/>
                <w:szCs w:val="18"/>
              </w:rPr>
            </w:pPr>
            <w:r>
              <w:rPr>
                <w:snapToGrid w:val="0"/>
                <w:color w:val="000000"/>
                <w:sz w:val="18"/>
                <w:szCs w:val="18"/>
              </w:rPr>
              <w:t>7.02</w:t>
            </w:r>
          </w:p>
        </w:tc>
        <w:tc>
          <w:tcPr>
            <w:tcW w:w="634" w:type="dxa"/>
          </w:tcPr>
          <w:p w:rsidR="00C976B2" w:rsidRPr="00D11BEC" w:rsidRDefault="00C976B2" w:rsidP="004976B1">
            <w:pPr>
              <w:rPr>
                <w:snapToGrid w:val="0"/>
                <w:color w:val="000000"/>
                <w:sz w:val="18"/>
                <w:szCs w:val="18"/>
              </w:rPr>
            </w:pPr>
            <w:r>
              <w:rPr>
                <w:snapToGrid w:val="0"/>
                <w:color w:val="000000"/>
                <w:sz w:val="18"/>
                <w:szCs w:val="18"/>
              </w:rPr>
              <w:t>7.41</w:t>
            </w:r>
          </w:p>
        </w:tc>
      </w:tr>
      <w:tr w:rsidR="00C976B2" w:rsidRPr="00D11BEC" w:rsidTr="004976B1">
        <w:trPr>
          <w:trHeight w:val="262"/>
          <w:jc w:val="center"/>
        </w:trPr>
        <w:tc>
          <w:tcPr>
            <w:tcW w:w="453" w:type="dxa"/>
          </w:tcPr>
          <w:p w:rsidR="00C976B2" w:rsidRPr="00D11BEC" w:rsidRDefault="00C976B2" w:rsidP="007A0B0E">
            <w:pPr>
              <w:jc w:val="right"/>
              <w:rPr>
                <w:snapToGrid w:val="0"/>
                <w:color w:val="000000"/>
                <w:sz w:val="18"/>
                <w:szCs w:val="18"/>
              </w:rPr>
            </w:pPr>
          </w:p>
        </w:tc>
        <w:tc>
          <w:tcPr>
            <w:tcW w:w="140" w:type="dxa"/>
            <w:gridSpan w:val="2"/>
          </w:tcPr>
          <w:p w:rsidR="00C976B2" w:rsidRPr="00D11BEC" w:rsidRDefault="00C976B2" w:rsidP="007A0B0E">
            <w:pPr>
              <w:jc w:val="right"/>
              <w:rPr>
                <w:snapToGrid w:val="0"/>
                <w:color w:val="000000"/>
                <w:sz w:val="18"/>
                <w:szCs w:val="18"/>
              </w:rPr>
            </w:pPr>
            <w:r>
              <w:rPr>
                <w:snapToGrid w:val="0"/>
                <w:color w:val="000000"/>
                <w:sz w:val="18"/>
                <w:szCs w:val="18"/>
              </w:rPr>
              <w:t>4</w:t>
            </w:r>
          </w:p>
        </w:tc>
        <w:tc>
          <w:tcPr>
            <w:tcW w:w="565" w:type="dxa"/>
          </w:tcPr>
          <w:p w:rsidR="00C976B2" w:rsidRPr="00D11BEC" w:rsidRDefault="00C976B2" w:rsidP="007A0B0E">
            <w:pPr>
              <w:jc w:val="right"/>
              <w:rPr>
                <w:snapToGrid w:val="0"/>
                <w:color w:val="000000"/>
                <w:sz w:val="18"/>
                <w:szCs w:val="18"/>
              </w:rPr>
            </w:pPr>
          </w:p>
        </w:tc>
        <w:tc>
          <w:tcPr>
            <w:tcW w:w="539" w:type="dxa"/>
          </w:tcPr>
          <w:p w:rsidR="00C976B2" w:rsidRPr="00D11BEC" w:rsidRDefault="00C976B2" w:rsidP="007A0B0E">
            <w:pPr>
              <w:jc w:val="right"/>
              <w:rPr>
                <w:snapToGrid w:val="0"/>
                <w:color w:val="000000"/>
                <w:sz w:val="18"/>
                <w:szCs w:val="18"/>
              </w:rPr>
            </w:pP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11.24</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9.57</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12.42</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15.10</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13.68</w:t>
            </w:r>
          </w:p>
        </w:tc>
        <w:tc>
          <w:tcPr>
            <w:tcW w:w="550" w:type="dxa"/>
          </w:tcPr>
          <w:p w:rsidR="00C976B2" w:rsidRPr="00D11BEC" w:rsidRDefault="00C976B2" w:rsidP="007A0B0E">
            <w:pPr>
              <w:jc w:val="right"/>
              <w:rPr>
                <w:snapToGrid w:val="0"/>
                <w:color w:val="000000"/>
                <w:sz w:val="18"/>
                <w:szCs w:val="18"/>
              </w:rPr>
            </w:pPr>
            <w:r>
              <w:rPr>
                <w:snapToGrid w:val="0"/>
                <w:color w:val="000000"/>
                <w:sz w:val="18"/>
                <w:szCs w:val="18"/>
              </w:rPr>
              <w:t>9.44</w:t>
            </w:r>
          </w:p>
        </w:tc>
        <w:tc>
          <w:tcPr>
            <w:tcW w:w="530" w:type="dxa"/>
          </w:tcPr>
          <w:p w:rsidR="00C976B2" w:rsidRPr="00D11BEC" w:rsidRDefault="00C976B2" w:rsidP="007A0B0E">
            <w:pPr>
              <w:jc w:val="right"/>
              <w:rPr>
                <w:snapToGrid w:val="0"/>
                <w:color w:val="000000"/>
                <w:sz w:val="18"/>
                <w:szCs w:val="18"/>
              </w:rPr>
            </w:pPr>
            <w:r>
              <w:rPr>
                <w:snapToGrid w:val="0"/>
                <w:color w:val="000000"/>
                <w:sz w:val="18"/>
                <w:szCs w:val="18"/>
              </w:rPr>
              <w:t>7.27</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8.05</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15.11</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10.17</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13.31</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10.63</w:t>
            </w:r>
          </w:p>
        </w:tc>
        <w:tc>
          <w:tcPr>
            <w:tcW w:w="630" w:type="dxa"/>
          </w:tcPr>
          <w:p w:rsidR="00C976B2" w:rsidRPr="00D11BEC" w:rsidRDefault="00C976B2" w:rsidP="004976B1">
            <w:pPr>
              <w:jc w:val="center"/>
              <w:rPr>
                <w:snapToGrid w:val="0"/>
                <w:color w:val="000000"/>
                <w:sz w:val="18"/>
                <w:szCs w:val="18"/>
              </w:rPr>
            </w:pPr>
            <w:r>
              <w:rPr>
                <w:snapToGrid w:val="0"/>
                <w:color w:val="000000"/>
                <w:sz w:val="18"/>
                <w:szCs w:val="18"/>
              </w:rPr>
              <w:t>5.05</w:t>
            </w:r>
          </w:p>
        </w:tc>
        <w:tc>
          <w:tcPr>
            <w:tcW w:w="634" w:type="dxa"/>
          </w:tcPr>
          <w:p w:rsidR="00C976B2" w:rsidRPr="00D11BEC" w:rsidRDefault="00C976B2" w:rsidP="004976B1">
            <w:pPr>
              <w:rPr>
                <w:snapToGrid w:val="0"/>
                <w:color w:val="000000"/>
                <w:sz w:val="18"/>
                <w:szCs w:val="18"/>
              </w:rPr>
            </w:pPr>
            <w:r>
              <w:rPr>
                <w:snapToGrid w:val="0"/>
                <w:color w:val="000000"/>
                <w:sz w:val="18"/>
                <w:szCs w:val="18"/>
              </w:rPr>
              <w:t>6.94</w:t>
            </w:r>
          </w:p>
        </w:tc>
      </w:tr>
      <w:tr w:rsidR="00C976B2" w:rsidRPr="00D11BEC" w:rsidTr="004976B1">
        <w:trPr>
          <w:trHeight w:val="262"/>
          <w:jc w:val="center"/>
        </w:trPr>
        <w:tc>
          <w:tcPr>
            <w:tcW w:w="453" w:type="dxa"/>
          </w:tcPr>
          <w:p w:rsidR="00C976B2" w:rsidRPr="00D11BEC" w:rsidRDefault="00C976B2" w:rsidP="007A0B0E">
            <w:pPr>
              <w:jc w:val="right"/>
              <w:rPr>
                <w:snapToGrid w:val="0"/>
                <w:color w:val="000000"/>
                <w:sz w:val="18"/>
                <w:szCs w:val="18"/>
              </w:rPr>
            </w:pPr>
            <w:r>
              <w:rPr>
                <w:snapToGrid w:val="0"/>
                <w:color w:val="000000"/>
                <w:sz w:val="18"/>
                <w:szCs w:val="18"/>
              </w:rPr>
              <w:t>2013</w:t>
            </w:r>
          </w:p>
        </w:tc>
        <w:tc>
          <w:tcPr>
            <w:tcW w:w="140" w:type="dxa"/>
            <w:gridSpan w:val="2"/>
          </w:tcPr>
          <w:p w:rsidR="00C976B2" w:rsidRPr="00D11BEC" w:rsidRDefault="00C976B2" w:rsidP="007A0B0E">
            <w:pPr>
              <w:jc w:val="right"/>
              <w:rPr>
                <w:snapToGrid w:val="0"/>
                <w:color w:val="000000"/>
                <w:sz w:val="18"/>
                <w:szCs w:val="18"/>
              </w:rPr>
            </w:pPr>
            <w:r>
              <w:rPr>
                <w:snapToGrid w:val="0"/>
                <w:color w:val="000000"/>
                <w:sz w:val="18"/>
                <w:szCs w:val="18"/>
              </w:rPr>
              <w:t>1</w:t>
            </w:r>
          </w:p>
        </w:tc>
        <w:tc>
          <w:tcPr>
            <w:tcW w:w="565" w:type="dxa"/>
          </w:tcPr>
          <w:p w:rsidR="00C976B2" w:rsidRPr="00D11BEC" w:rsidRDefault="00C976B2" w:rsidP="007A0B0E">
            <w:pPr>
              <w:jc w:val="right"/>
              <w:rPr>
                <w:snapToGrid w:val="0"/>
                <w:color w:val="000000"/>
                <w:sz w:val="18"/>
                <w:szCs w:val="18"/>
              </w:rPr>
            </w:pPr>
          </w:p>
        </w:tc>
        <w:tc>
          <w:tcPr>
            <w:tcW w:w="539" w:type="dxa"/>
          </w:tcPr>
          <w:p w:rsidR="00C976B2" w:rsidRPr="00D11BEC" w:rsidRDefault="00C976B2" w:rsidP="007A0B0E">
            <w:pPr>
              <w:jc w:val="right"/>
              <w:rPr>
                <w:snapToGrid w:val="0"/>
                <w:color w:val="000000"/>
                <w:sz w:val="18"/>
                <w:szCs w:val="18"/>
              </w:rPr>
            </w:pP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12.49</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9.89</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14.63</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15.13</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14.65</w:t>
            </w:r>
          </w:p>
        </w:tc>
        <w:tc>
          <w:tcPr>
            <w:tcW w:w="550" w:type="dxa"/>
          </w:tcPr>
          <w:p w:rsidR="00C976B2" w:rsidRPr="00D11BEC" w:rsidRDefault="00C976B2" w:rsidP="007A0B0E">
            <w:pPr>
              <w:jc w:val="right"/>
              <w:rPr>
                <w:snapToGrid w:val="0"/>
                <w:color w:val="000000"/>
                <w:sz w:val="18"/>
                <w:szCs w:val="18"/>
              </w:rPr>
            </w:pPr>
            <w:r>
              <w:rPr>
                <w:snapToGrid w:val="0"/>
                <w:color w:val="000000"/>
                <w:sz w:val="18"/>
                <w:szCs w:val="18"/>
              </w:rPr>
              <w:t>10.27</w:t>
            </w:r>
          </w:p>
        </w:tc>
        <w:tc>
          <w:tcPr>
            <w:tcW w:w="530" w:type="dxa"/>
          </w:tcPr>
          <w:p w:rsidR="00C976B2" w:rsidRPr="00D11BEC" w:rsidRDefault="00C976B2" w:rsidP="007A0B0E">
            <w:pPr>
              <w:jc w:val="right"/>
              <w:rPr>
                <w:snapToGrid w:val="0"/>
                <w:color w:val="000000"/>
                <w:sz w:val="18"/>
                <w:szCs w:val="18"/>
              </w:rPr>
            </w:pPr>
            <w:r>
              <w:rPr>
                <w:snapToGrid w:val="0"/>
                <w:color w:val="000000"/>
                <w:sz w:val="18"/>
                <w:szCs w:val="18"/>
              </w:rPr>
              <w:t>12.42</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8.40</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19.33</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10.25</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13.28</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10.58</w:t>
            </w:r>
          </w:p>
        </w:tc>
        <w:tc>
          <w:tcPr>
            <w:tcW w:w="630" w:type="dxa"/>
          </w:tcPr>
          <w:p w:rsidR="00C976B2" w:rsidRPr="00D11BEC" w:rsidRDefault="00C976B2" w:rsidP="004976B1">
            <w:pPr>
              <w:jc w:val="center"/>
              <w:rPr>
                <w:snapToGrid w:val="0"/>
                <w:color w:val="000000"/>
                <w:sz w:val="18"/>
                <w:szCs w:val="18"/>
              </w:rPr>
            </w:pPr>
          </w:p>
        </w:tc>
        <w:tc>
          <w:tcPr>
            <w:tcW w:w="634" w:type="dxa"/>
          </w:tcPr>
          <w:p w:rsidR="00C976B2" w:rsidRPr="00D11BEC" w:rsidRDefault="00C976B2" w:rsidP="004976B1">
            <w:pPr>
              <w:rPr>
                <w:snapToGrid w:val="0"/>
                <w:color w:val="000000"/>
                <w:sz w:val="18"/>
                <w:szCs w:val="18"/>
              </w:rPr>
            </w:pPr>
          </w:p>
        </w:tc>
      </w:tr>
      <w:tr w:rsidR="00C976B2" w:rsidRPr="00D11BEC" w:rsidTr="004976B1">
        <w:trPr>
          <w:trHeight w:val="262"/>
          <w:jc w:val="center"/>
        </w:trPr>
        <w:tc>
          <w:tcPr>
            <w:tcW w:w="453" w:type="dxa"/>
          </w:tcPr>
          <w:p w:rsidR="00C976B2" w:rsidRPr="00D11BEC" w:rsidRDefault="00C976B2" w:rsidP="007A0B0E">
            <w:pPr>
              <w:jc w:val="right"/>
              <w:rPr>
                <w:snapToGrid w:val="0"/>
                <w:color w:val="000000"/>
                <w:sz w:val="18"/>
                <w:szCs w:val="18"/>
              </w:rPr>
            </w:pPr>
          </w:p>
        </w:tc>
        <w:tc>
          <w:tcPr>
            <w:tcW w:w="140" w:type="dxa"/>
            <w:gridSpan w:val="2"/>
          </w:tcPr>
          <w:p w:rsidR="00C976B2" w:rsidRPr="00D11BEC" w:rsidRDefault="00C976B2" w:rsidP="007A0B0E">
            <w:pPr>
              <w:jc w:val="right"/>
              <w:rPr>
                <w:snapToGrid w:val="0"/>
                <w:color w:val="000000"/>
                <w:sz w:val="18"/>
                <w:szCs w:val="18"/>
              </w:rPr>
            </w:pPr>
            <w:r>
              <w:rPr>
                <w:snapToGrid w:val="0"/>
                <w:color w:val="000000"/>
                <w:sz w:val="18"/>
                <w:szCs w:val="18"/>
              </w:rPr>
              <w:t>2</w:t>
            </w:r>
          </w:p>
        </w:tc>
        <w:tc>
          <w:tcPr>
            <w:tcW w:w="565" w:type="dxa"/>
          </w:tcPr>
          <w:p w:rsidR="00C976B2" w:rsidRPr="00D11BEC" w:rsidRDefault="00C976B2" w:rsidP="007A0B0E">
            <w:pPr>
              <w:jc w:val="right"/>
              <w:rPr>
                <w:snapToGrid w:val="0"/>
                <w:color w:val="000000"/>
                <w:sz w:val="18"/>
                <w:szCs w:val="18"/>
              </w:rPr>
            </w:pPr>
            <w:r>
              <w:rPr>
                <w:snapToGrid w:val="0"/>
                <w:color w:val="000000"/>
                <w:sz w:val="18"/>
                <w:szCs w:val="18"/>
              </w:rPr>
              <w:t>10.85</w:t>
            </w:r>
          </w:p>
        </w:tc>
        <w:tc>
          <w:tcPr>
            <w:tcW w:w="539" w:type="dxa"/>
          </w:tcPr>
          <w:p w:rsidR="00C976B2" w:rsidRPr="00D11BEC" w:rsidRDefault="00C976B2" w:rsidP="007A0B0E">
            <w:pPr>
              <w:jc w:val="right"/>
              <w:rPr>
                <w:snapToGrid w:val="0"/>
                <w:color w:val="000000"/>
                <w:sz w:val="18"/>
                <w:szCs w:val="18"/>
              </w:rPr>
            </w:pPr>
            <w:r>
              <w:rPr>
                <w:snapToGrid w:val="0"/>
                <w:color w:val="000000"/>
                <w:sz w:val="18"/>
                <w:szCs w:val="18"/>
              </w:rPr>
              <w:t>7.15</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16.59</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8.35</w:t>
            </w:r>
          </w:p>
        </w:tc>
        <w:tc>
          <w:tcPr>
            <w:tcW w:w="540" w:type="dxa"/>
          </w:tcPr>
          <w:p w:rsidR="00C976B2" w:rsidRPr="00D11BEC" w:rsidRDefault="00C976B2" w:rsidP="007A0B0E">
            <w:pPr>
              <w:tabs>
                <w:tab w:val="left" w:pos="352"/>
              </w:tabs>
              <w:rPr>
                <w:snapToGrid w:val="0"/>
                <w:color w:val="000000"/>
                <w:sz w:val="18"/>
                <w:szCs w:val="18"/>
              </w:rPr>
            </w:pPr>
            <w:r>
              <w:rPr>
                <w:snapToGrid w:val="0"/>
                <w:color w:val="000000"/>
                <w:sz w:val="18"/>
                <w:szCs w:val="18"/>
              </w:rPr>
              <w:t>14.43</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14.40</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13.02</w:t>
            </w:r>
          </w:p>
        </w:tc>
        <w:tc>
          <w:tcPr>
            <w:tcW w:w="550" w:type="dxa"/>
          </w:tcPr>
          <w:p w:rsidR="00C976B2" w:rsidRPr="00D11BEC" w:rsidRDefault="00C976B2" w:rsidP="007A0B0E">
            <w:pPr>
              <w:jc w:val="right"/>
              <w:rPr>
                <w:snapToGrid w:val="0"/>
                <w:color w:val="000000"/>
                <w:sz w:val="18"/>
                <w:szCs w:val="18"/>
              </w:rPr>
            </w:pPr>
            <w:r>
              <w:rPr>
                <w:snapToGrid w:val="0"/>
                <w:color w:val="000000"/>
                <w:sz w:val="18"/>
                <w:szCs w:val="18"/>
              </w:rPr>
              <w:t>10.21</w:t>
            </w:r>
          </w:p>
        </w:tc>
        <w:tc>
          <w:tcPr>
            <w:tcW w:w="530" w:type="dxa"/>
          </w:tcPr>
          <w:p w:rsidR="00C976B2" w:rsidRPr="00D11BEC" w:rsidRDefault="00C976B2" w:rsidP="007A0B0E">
            <w:pPr>
              <w:jc w:val="right"/>
              <w:rPr>
                <w:snapToGrid w:val="0"/>
                <w:color w:val="000000"/>
                <w:sz w:val="18"/>
                <w:szCs w:val="18"/>
              </w:rPr>
            </w:pPr>
            <w:r>
              <w:rPr>
                <w:snapToGrid w:val="0"/>
                <w:color w:val="000000"/>
                <w:sz w:val="18"/>
                <w:szCs w:val="18"/>
              </w:rPr>
              <w:t>10.40</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8.92</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20.18</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10.25</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10.98</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10.27</w:t>
            </w:r>
          </w:p>
        </w:tc>
        <w:tc>
          <w:tcPr>
            <w:tcW w:w="630" w:type="dxa"/>
          </w:tcPr>
          <w:p w:rsidR="00C976B2" w:rsidRPr="00D11BEC" w:rsidRDefault="00C976B2" w:rsidP="004976B1">
            <w:pPr>
              <w:jc w:val="center"/>
              <w:rPr>
                <w:snapToGrid w:val="0"/>
                <w:color w:val="000000"/>
                <w:sz w:val="18"/>
                <w:szCs w:val="18"/>
              </w:rPr>
            </w:pPr>
          </w:p>
        </w:tc>
        <w:tc>
          <w:tcPr>
            <w:tcW w:w="634" w:type="dxa"/>
          </w:tcPr>
          <w:p w:rsidR="00C976B2" w:rsidRPr="00D11BEC" w:rsidRDefault="00C976B2" w:rsidP="004976B1">
            <w:pPr>
              <w:rPr>
                <w:snapToGrid w:val="0"/>
                <w:color w:val="000000"/>
                <w:sz w:val="18"/>
                <w:szCs w:val="18"/>
              </w:rPr>
            </w:pPr>
          </w:p>
        </w:tc>
      </w:tr>
      <w:tr w:rsidR="00C976B2" w:rsidRPr="00D11BEC" w:rsidTr="004976B1">
        <w:trPr>
          <w:trHeight w:val="262"/>
          <w:jc w:val="center"/>
        </w:trPr>
        <w:tc>
          <w:tcPr>
            <w:tcW w:w="453" w:type="dxa"/>
          </w:tcPr>
          <w:p w:rsidR="00C976B2" w:rsidRPr="00D11BEC" w:rsidRDefault="00C976B2" w:rsidP="007A0B0E">
            <w:pPr>
              <w:jc w:val="right"/>
              <w:rPr>
                <w:snapToGrid w:val="0"/>
                <w:color w:val="000000"/>
                <w:sz w:val="18"/>
                <w:szCs w:val="18"/>
              </w:rPr>
            </w:pPr>
          </w:p>
        </w:tc>
        <w:tc>
          <w:tcPr>
            <w:tcW w:w="140" w:type="dxa"/>
            <w:gridSpan w:val="2"/>
          </w:tcPr>
          <w:p w:rsidR="00C976B2" w:rsidRPr="00D11BEC" w:rsidRDefault="00C976B2" w:rsidP="00341696">
            <w:pPr>
              <w:jc w:val="right"/>
              <w:rPr>
                <w:snapToGrid w:val="0"/>
                <w:color w:val="000000"/>
                <w:sz w:val="18"/>
                <w:szCs w:val="18"/>
              </w:rPr>
            </w:pPr>
            <w:r>
              <w:rPr>
                <w:snapToGrid w:val="0"/>
                <w:color w:val="000000"/>
                <w:sz w:val="18"/>
                <w:szCs w:val="18"/>
              </w:rPr>
              <w:t>3</w:t>
            </w:r>
          </w:p>
        </w:tc>
        <w:tc>
          <w:tcPr>
            <w:tcW w:w="565" w:type="dxa"/>
          </w:tcPr>
          <w:p w:rsidR="00C976B2" w:rsidRPr="00D11BEC" w:rsidRDefault="00C976B2" w:rsidP="007A0B0E">
            <w:pPr>
              <w:jc w:val="right"/>
              <w:rPr>
                <w:snapToGrid w:val="0"/>
                <w:color w:val="000000"/>
                <w:sz w:val="18"/>
                <w:szCs w:val="18"/>
              </w:rPr>
            </w:pPr>
            <w:r>
              <w:rPr>
                <w:snapToGrid w:val="0"/>
                <w:color w:val="000000"/>
                <w:sz w:val="18"/>
                <w:szCs w:val="18"/>
              </w:rPr>
              <w:t>9.36</w:t>
            </w:r>
          </w:p>
        </w:tc>
        <w:tc>
          <w:tcPr>
            <w:tcW w:w="539" w:type="dxa"/>
          </w:tcPr>
          <w:p w:rsidR="00C976B2" w:rsidRPr="00D11BEC" w:rsidRDefault="00C976B2" w:rsidP="007A0B0E">
            <w:pPr>
              <w:jc w:val="right"/>
              <w:rPr>
                <w:snapToGrid w:val="0"/>
                <w:color w:val="000000"/>
                <w:sz w:val="18"/>
                <w:szCs w:val="18"/>
              </w:rPr>
            </w:pPr>
            <w:r>
              <w:rPr>
                <w:snapToGrid w:val="0"/>
                <w:color w:val="000000"/>
                <w:sz w:val="18"/>
                <w:szCs w:val="18"/>
              </w:rPr>
              <w:t>9.86</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17.39</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8.72</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14.14</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14.01</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12.60</w:t>
            </w:r>
          </w:p>
        </w:tc>
        <w:tc>
          <w:tcPr>
            <w:tcW w:w="550" w:type="dxa"/>
          </w:tcPr>
          <w:p w:rsidR="00C976B2" w:rsidRPr="00D11BEC" w:rsidRDefault="00C976B2" w:rsidP="007A0B0E">
            <w:pPr>
              <w:jc w:val="right"/>
              <w:rPr>
                <w:snapToGrid w:val="0"/>
                <w:color w:val="000000"/>
                <w:sz w:val="18"/>
                <w:szCs w:val="18"/>
              </w:rPr>
            </w:pPr>
            <w:r>
              <w:rPr>
                <w:snapToGrid w:val="0"/>
                <w:color w:val="000000"/>
                <w:sz w:val="18"/>
                <w:szCs w:val="18"/>
              </w:rPr>
              <w:t>9.38</w:t>
            </w:r>
          </w:p>
        </w:tc>
        <w:tc>
          <w:tcPr>
            <w:tcW w:w="530" w:type="dxa"/>
          </w:tcPr>
          <w:p w:rsidR="00C976B2" w:rsidRPr="00D11BEC" w:rsidRDefault="00C976B2" w:rsidP="007A0B0E">
            <w:pPr>
              <w:jc w:val="right"/>
              <w:rPr>
                <w:snapToGrid w:val="0"/>
                <w:color w:val="000000"/>
                <w:sz w:val="18"/>
                <w:szCs w:val="18"/>
              </w:rPr>
            </w:pPr>
            <w:r>
              <w:rPr>
                <w:snapToGrid w:val="0"/>
                <w:color w:val="000000"/>
                <w:sz w:val="18"/>
                <w:szCs w:val="18"/>
              </w:rPr>
              <w:t>9.84</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9.48</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19.61</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10.72</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10.59</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10.76</w:t>
            </w:r>
          </w:p>
        </w:tc>
        <w:tc>
          <w:tcPr>
            <w:tcW w:w="630" w:type="dxa"/>
          </w:tcPr>
          <w:p w:rsidR="00C976B2" w:rsidRPr="00D11BEC" w:rsidRDefault="00C976B2" w:rsidP="004976B1">
            <w:pPr>
              <w:jc w:val="center"/>
              <w:rPr>
                <w:snapToGrid w:val="0"/>
                <w:color w:val="000000"/>
                <w:sz w:val="18"/>
                <w:szCs w:val="18"/>
              </w:rPr>
            </w:pPr>
          </w:p>
        </w:tc>
        <w:tc>
          <w:tcPr>
            <w:tcW w:w="634" w:type="dxa"/>
          </w:tcPr>
          <w:p w:rsidR="00C976B2" w:rsidRPr="00D11BEC" w:rsidRDefault="00C976B2" w:rsidP="004976B1">
            <w:pPr>
              <w:rPr>
                <w:snapToGrid w:val="0"/>
                <w:color w:val="000000"/>
                <w:sz w:val="18"/>
                <w:szCs w:val="18"/>
              </w:rPr>
            </w:pPr>
          </w:p>
        </w:tc>
      </w:tr>
      <w:tr w:rsidR="00C976B2" w:rsidRPr="00D11BEC" w:rsidTr="004976B1">
        <w:trPr>
          <w:trHeight w:val="297"/>
          <w:jc w:val="center"/>
        </w:trPr>
        <w:tc>
          <w:tcPr>
            <w:tcW w:w="453" w:type="dxa"/>
          </w:tcPr>
          <w:p w:rsidR="00C976B2" w:rsidRPr="00D11BEC" w:rsidRDefault="00C976B2" w:rsidP="007A0B0E">
            <w:pPr>
              <w:rPr>
                <w:snapToGrid w:val="0"/>
                <w:color w:val="000000"/>
                <w:sz w:val="18"/>
                <w:szCs w:val="18"/>
              </w:rPr>
            </w:pPr>
          </w:p>
        </w:tc>
        <w:tc>
          <w:tcPr>
            <w:tcW w:w="140" w:type="dxa"/>
            <w:gridSpan w:val="2"/>
          </w:tcPr>
          <w:p w:rsidR="00C976B2" w:rsidRPr="00D11BEC" w:rsidRDefault="00C976B2" w:rsidP="007A0B0E">
            <w:pPr>
              <w:jc w:val="right"/>
              <w:rPr>
                <w:snapToGrid w:val="0"/>
                <w:color w:val="000000"/>
                <w:sz w:val="18"/>
                <w:szCs w:val="18"/>
              </w:rPr>
            </w:pPr>
            <w:r>
              <w:rPr>
                <w:snapToGrid w:val="0"/>
                <w:color w:val="000000"/>
                <w:sz w:val="18"/>
                <w:szCs w:val="18"/>
              </w:rPr>
              <w:t>4</w:t>
            </w:r>
          </w:p>
        </w:tc>
        <w:tc>
          <w:tcPr>
            <w:tcW w:w="565" w:type="dxa"/>
          </w:tcPr>
          <w:p w:rsidR="00C976B2" w:rsidRPr="00D11BEC" w:rsidRDefault="00C976B2" w:rsidP="007A0B0E">
            <w:pPr>
              <w:jc w:val="right"/>
              <w:rPr>
                <w:snapToGrid w:val="0"/>
                <w:color w:val="000000"/>
                <w:sz w:val="18"/>
                <w:szCs w:val="18"/>
              </w:rPr>
            </w:pPr>
            <w:r>
              <w:rPr>
                <w:snapToGrid w:val="0"/>
                <w:color w:val="000000"/>
                <w:sz w:val="18"/>
                <w:szCs w:val="18"/>
              </w:rPr>
              <w:t>10.60</w:t>
            </w:r>
          </w:p>
        </w:tc>
        <w:tc>
          <w:tcPr>
            <w:tcW w:w="539" w:type="dxa"/>
          </w:tcPr>
          <w:p w:rsidR="00C976B2" w:rsidRPr="00D11BEC" w:rsidRDefault="00C976B2" w:rsidP="007A0B0E">
            <w:pPr>
              <w:jc w:val="right"/>
              <w:rPr>
                <w:snapToGrid w:val="0"/>
                <w:color w:val="000000"/>
                <w:sz w:val="18"/>
                <w:szCs w:val="18"/>
              </w:rPr>
            </w:pPr>
            <w:r>
              <w:rPr>
                <w:snapToGrid w:val="0"/>
                <w:color w:val="000000"/>
                <w:sz w:val="18"/>
                <w:szCs w:val="18"/>
              </w:rPr>
              <w:t>10.78</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16.33</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10.02</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14.35</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13.97</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16.08</w:t>
            </w:r>
          </w:p>
        </w:tc>
        <w:tc>
          <w:tcPr>
            <w:tcW w:w="550" w:type="dxa"/>
          </w:tcPr>
          <w:p w:rsidR="00C976B2" w:rsidRPr="00D11BEC" w:rsidRDefault="00C976B2" w:rsidP="007A0B0E">
            <w:pPr>
              <w:jc w:val="right"/>
              <w:rPr>
                <w:snapToGrid w:val="0"/>
                <w:color w:val="000000"/>
                <w:sz w:val="18"/>
                <w:szCs w:val="18"/>
              </w:rPr>
            </w:pPr>
            <w:r>
              <w:rPr>
                <w:snapToGrid w:val="0"/>
                <w:color w:val="000000"/>
                <w:sz w:val="18"/>
                <w:szCs w:val="18"/>
              </w:rPr>
              <w:t>9.20</w:t>
            </w:r>
          </w:p>
        </w:tc>
        <w:tc>
          <w:tcPr>
            <w:tcW w:w="530" w:type="dxa"/>
          </w:tcPr>
          <w:p w:rsidR="00C976B2" w:rsidRPr="00D11BEC" w:rsidRDefault="00C976B2" w:rsidP="007A0B0E">
            <w:pPr>
              <w:jc w:val="right"/>
              <w:rPr>
                <w:snapToGrid w:val="0"/>
                <w:color w:val="000000"/>
                <w:sz w:val="18"/>
                <w:szCs w:val="18"/>
              </w:rPr>
            </w:pPr>
            <w:r>
              <w:rPr>
                <w:snapToGrid w:val="0"/>
                <w:color w:val="000000"/>
                <w:sz w:val="18"/>
                <w:szCs w:val="18"/>
              </w:rPr>
              <w:t>10.52</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9.76</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20.51</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10.07</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13.41</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10.49</w:t>
            </w:r>
          </w:p>
        </w:tc>
        <w:tc>
          <w:tcPr>
            <w:tcW w:w="630" w:type="dxa"/>
          </w:tcPr>
          <w:p w:rsidR="00C976B2" w:rsidRPr="00D11BEC" w:rsidRDefault="00C976B2" w:rsidP="004976B1">
            <w:pPr>
              <w:tabs>
                <w:tab w:val="left" w:pos="502"/>
              </w:tabs>
              <w:jc w:val="center"/>
              <w:rPr>
                <w:snapToGrid w:val="0"/>
                <w:color w:val="000000"/>
                <w:sz w:val="18"/>
                <w:szCs w:val="18"/>
              </w:rPr>
            </w:pPr>
            <w:r>
              <w:rPr>
                <w:snapToGrid w:val="0"/>
                <w:color w:val="000000"/>
                <w:sz w:val="18"/>
                <w:szCs w:val="18"/>
              </w:rPr>
              <w:t>7.21</w:t>
            </w:r>
          </w:p>
        </w:tc>
        <w:tc>
          <w:tcPr>
            <w:tcW w:w="634" w:type="dxa"/>
          </w:tcPr>
          <w:p w:rsidR="00C976B2" w:rsidRPr="00D11BEC" w:rsidRDefault="00C976B2" w:rsidP="004976B1">
            <w:pPr>
              <w:rPr>
                <w:snapToGrid w:val="0"/>
                <w:color w:val="000000"/>
                <w:sz w:val="18"/>
                <w:szCs w:val="18"/>
              </w:rPr>
            </w:pPr>
            <w:r>
              <w:rPr>
                <w:snapToGrid w:val="0"/>
                <w:color w:val="000000"/>
                <w:sz w:val="18"/>
                <w:szCs w:val="18"/>
              </w:rPr>
              <w:t>12.23</w:t>
            </w:r>
          </w:p>
        </w:tc>
      </w:tr>
      <w:tr w:rsidR="00C976B2" w:rsidRPr="00D11BEC" w:rsidTr="004976B1">
        <w:trPr>
          <w:trHeight w:val="262"/>
          <w:jc w:val="center"/>
        </w:trPr>
        <w:tc>
          <w:tcPr>
            <w:tcW w:w="453" w:type="dxa"/>
          </w:tcPr>
          <w:p w:rsidR="00C976B2" w:rsidRPr="00D11BEC" w:rsidRDefault="00C976B2" w:rsidP="007A0B0E">
            <w:pPr>
              <w:jc w:val="right"/>
              <w:rPr>
                <w:snapToGrid w:val="0"/>
                <w:color w:val="000000"/>
                <w:sz w:val="18"/>
                <w:szCs w:val="18"/>
              </w:rPr>
            </w:pPr>
            <w:r>
              <w:rPr>
                <w:snapToGrid w:val="0"/>
                <w:color w:val="000000"/>
                <w:sz w:val="18"/>
                <w:szCs w:val="18"/>
              </w:rPr>
              <w:t>2014</w:t>
            </w:r>
          </w:p>
        </w:tc>
        <w:tc>
          <w:tcPr>
            <w:tcW w:w="140" w:type="dxa"/>
            <w:gridSpan w:val="2"/>
          </w:tcPr>
          <w:p w:rsidR="00C976B2" w:rsidRPr="00D11BEC" w:rsidRDefault="00C976B2" w:rsidP="007A0B0E">
            <w:pPr>
              <w:jc w:val="right"/>
              <w:rPr>
                <w:snapToGrid w:val="0"/>
                <w:color w:val="000000"/>
                <w:sz w:val="18"/>
                <w:szCs w:val="18"/>
              </w:rPr>
            </w:pPr>
            <w:r>
              <w:rPr>
                <w:snapToGrid w:val="0"/>
                <w:color w:val="000000"/>
                <w:sz w:val="18"/>
                <w:szCs w:val="18"/>
              </w:rPr>
              <w:t>1</w:t>
            </w:r>
          </w:p>
        </w:tc>
        <w:tc>
          <w:tcPr>
            <w:tcW w:w="565" w:type="dxa"/>
          </w:tcPr>
          <w:p w:rsidR="00C976B2" w:rsidRPr="00D11BEC" w:rsidRDefault="00C976B2" w:rsidP="007A0B0E">
            <w:pPr>
              <w:jc w:val="right"/>
              <w:rPr>
                <w:snapToGrid w:val="0"/>
                <w:color w:val="000000"/>
                <w:sz w:val="18"/>
                <w:szCs w:val="18"/>
              </w:rPr>
            </w:pPr>
          </w:p>
        </w:tc>
        <w:tc>
          <w:tcPr>
            <w:tcW w:w="539" w:type="dxa"/>
          </w:tcPr>
          <w:p w:rsidR="00C976B2" w:rsidRPr="00D11BEC" w:rsidRDefault="00C976B2" w:rsidP="007A0B0E">
            <w:pPr>
              <w:jc w:val="right"/>
              <w:rPr>
                <w:snapToGrid w:val="0"/>
                <w:color w:val="000000"/>
                <w:sz w:val="18"/>
                <w:szCs w:val="18"/>
              </w:rPr>
            </w:pPr>
          </w:p>
        </w:tc>
        <w:tc>
          <w:tcPr>
            <w:tcW w:w="540" w:type="dxa"/>
          </w:tcPr>
          <w:p w:rsidR="00C976B2" w:rsidRPr="000375C2" w:rsidRDefault="00C976B2" w:rsidP="007A0B0E">
            <w:pPr>
              <w:jc w:val="right"/>
              <w:rPr>
                <w:snapToGrid w:val="0"/>
                <w:color w:val="000000"/>
                <w:sz w:val="18"/>
                <w:szCs w:val="18"/>
              </w:rPr>
            </w:pPr>
            <w:r>
              <w:rPr>
                <w:snapToGrid w:val="0"/>
                <w:color w:val="000000"/>
                <w:sz w:val="18"/>
                <w:szCs w:val="18"/>
              </w:rPr>
              <w:t>14.68</w:t>
            </w:r>
          </w:p>
        </w:tc>
        <w:tc>
          <w:tcPr>
            <w:tcW w:w="540" w:type="dxa"/>
          </w:tcPr>
          <w:p w:rsidR="00C976B2" w:rsidRPr="000375C2" w:rsidRDefault="00C976B2" w:rsidP="007A0B0E">
            <w:pPr>
              <w:jc w:val="right"/>
              <w:rPr>
                <w:snapToGrid w:val="0"/>
                <w:color w:val="000000"/>
                <w:sz w:val="18"/>
                <w:szCs w:val="18"/>
              </w:rPr>
            </w:pPr>
            <w:r>
              <w:rPr>
                <w:snapToGrid w:val="0"/>
                <w:color w:val="000000"/>
                <w:sz w:val="18"/>
                <w:szCs w:val="18"/>
              </w:rPr>
              <w:t>9.94</w:t>
            </w:r>
          </w:p>
        </w:tc>
        <w:tc>
          <w:tcPr>
            <w:tcW w:w="540" w:type="dxa"/>
          </w:tcPr>
          <w:p w:rsidR="00C976B2" w:rsidRPr="000375C2" w:rsidRDefault="00C976B2" w:rsidP="007A0B0E">
            <w:pPr>
              <w:jc w:val="right"/>
              <w:rPr>
                <w:snapToGrid w:val="0"/>
                <w:color w:val="000000"/>
                <w:sz w:val="18"/>
                <w:szCs w:val="18"/>
              </w:rPr>
            </w:pPr>
            <w:r>
              <w:rPr>
                <w:snapToGrid w:val="0"/>
                <w:color w:val="000000"/>
                <w:sz w:val="18"/>
                <w:szCs w:val="18"/>
              </w:rPr>
              <w:t>15.23</w:t>
            </w:r>
          </w:p>
        </w:tc>
        <w:tc>
          <w:tcPr>
            <w:tcW w:w="540" w:type="dxa"/>
          </w:tcPr>
          <w:p w:rsidR="00C976B2" w:rsidRPr="000375C2" w:rsidRDefault="00C976B2" w:rsidP="007A0B0E">
            <w:pPr>
              <w:jc w:val="right"/>
              <w:rPr>
                <w:snapToGrid w:val="0"/>
                <w:color w:val="000000"/>
                <w:sz w:val="18"/>
                <w:szCs w:val="18"/>
              </w:rPr>
            </w:pPr>
            <w:r>
              <w:rPr>
                <w:snapToGrid w:val="0"/>
                <w:color w:val="000000"/>
                <w:sz w:val="18"/>
                <w:szCs w:val="18"/>
              </w:rPr>
              <w:t>13.52</w:t>
            </w:r>
          </w:p>
        </w:tc>
        <w:tc>
          <w:tcPr>
            <w:tcW w:w="540" w:type="dxa"/>
          </w:tcPr>
          <w:p w:rsidR="00C976B2" w:rsidRPr="000375C2" w:rsidRDefault="00C976B2" w:rsidP="007A0B0E">
            <w:pPr>
              <w:jc w:val="right"/>
              <w:rPr>
                <w:snapToGrid w:val="0"/>
                <w:color w:val="000000"/>
                <w:sz w:val="18"/>
                <w:szCs w:val="18"/>
              </w:rPr>
            </w:pPr>
            <w:r>
              <w:rPr>
                <w:snapToGrid w:val="0"/>
                <w:color w:val="000000"/>
                <w:sz w:val="18"/>
                <w:szCs w:val="18"/>
              </w:rPr>
              <w:t>16.81</w:t>
            </w:r>
          </w:p>
        </w:tc>
        <w:tc>
          <w:tcPr>
            <w:tcW w:w="550" w:type="dxa"/>
          </w:tcPr>
          <w:p w:rsidR="00C976B2" w:rsidRPr="000375C2" w:rsidRDefault="00C976B2" w:rsidP="007A0B0E">
            <w:pPr>
              <w:jc w:val="right"/>
              <w:rPr>
                <w:snapToGrid w:val="0"/>
                <w:color w:val="000000"/>
                <w:sz w:val="18"/>
                <w:szCs w:val="18"/>
              </w:rPr>
            </w:pPr>
            <w:r>
              <w:rPr>
                <w:snapToGrid w:val="0"/>
                <w:color w:val="000000"/>
                <w:sz w:val="18"/>
                <w:szCs w:val="18"/>
              </w:rPr>
              <w:t>8.35</w:t>
            </w:r>
          </w:p>
        </w:tc>
        <w:tc>
          <w:tcPr>
            <w:tcW w:w="530" w:type="dxa"/>
          </w:tcPr>
          <w:p w:rsidR="00C976B2" w:rsidRPr="00D11BEC" w:rsidRDefault="00C976B2" w:rsidP="007A0B0E">
            <w:pPr>
              <w:jc w:val="right"/>
              <w:rPr>
                <w:snapToGrid w:val="0"/>
                <w:color w:val="000000"/>
                <w:sz w:val="18"/>
                <w:szCs w:val="18"/>
              </w:rPr>
            </w:pPr>
            <w:r>
              <w:rPr>
                <w:snapToGrid w:val="0"/>
                <w:color w:val="000000"/>
                <w:sz w:val="18"/>
                <w:szCs w:val="18"/>
              </w:rPr>
              <w:t>12.00</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8.73</w:t>
            </w:r>
          </w:p>
        </w:tc>
        <w:tc>
          <w:tcPr>
            <w:tcW w:w="540" w:type="dxa"/>
          </w:tcPr>
          <w:p w:rsidR="00C976B2" w:rsidRPr="000375C2" w:rsidRDefault="00C976B2" w:rsidP="007A0B0E">
            <w:pPr>
              <w:jc w:val="right"/>
              <w:rPr>
                <w:snapToGrid w:val="0"/>
                <w:color w:val="000000"/>
                <w:sz w:val="18"/>
                <w:szCs w:val="18"/>
              </w:rPr>
            </w:pPr>
            <w:r>
              <w:rPr>
                <w:snapToGrid w:val="0"/>
                <w:color w:val="000000"/>
                <w:sz w:val="18"/>
                <w:szCs w:val="18"/>
              </w:rPr>
              <w:t>23.11</w:t>
            </w:r>
          </w:p>
        </w:tc>
        <w:tc>
          <w:tcPr>
            <w:tcW w:w="540" w:type="dxa"/>
          </w:tcPr>
          <w:p w:rsidR="00C976B2" w:rsidRPr="000375C2" w:rsidRDefault="00C976B2" w:rsidP="007A0B0E">
            <w:pPr>
              <w:jc w:val="right"/>
              <w:rPr>
                <w:snapToGrid w:val="0"/>
                <w:color w:val="000000"/>
                <w:sz w:val="18"/>
                <w:szCs w:val="18"/>
              </w:rPr>
            </w:pPr>
            <w:r>
              <w:rPr>
                <w:snapToGrid w:val="0"/>
                <w:color w:val="000000"/>
                <w:sz w:val="18"/>
                <w:szCs w:val="18"/>
              </w:rPr>
              <w:t>9.78</w:t>
            </w:r>
          </w:p>
        </w:tc>
        <w:tc>
          <w:tcPr>
            <w:tcW w:w="540" w:type="dxa"/>
          </w:tcPr>
          <w:p w:rsidR="00C976B2" w:rsidRPr="000375C2" w:rsidRDefault="00C976B2" w:rsidP="007A0B0E">
            <w:pPr>
              <w:jc w:val="right"/>
              <w:rPr>
                <w:snapToGrid w:val="0"/>
                <w:color w:val="000000"/>
                <w:sz w:val="18"/>
                <w:szCs w:val="18"/>
              </w:rPr>
            </w:pPr>
            <w:r>
              <w:rPr>
                <w:snapToGrid w:val="0"/>
                <w:color w:val="000000"/>
                <w:sz w:val="18"/>
                <w:szCs w:val="18"/>
              </w:rPr>
              <w:t>16.67</w:t>
            </w:r>
          </w:p>
        </w:tc>
        <w:tc>
          <w:tcPr>
            <w:tcW w:w="540" w:type="dxa"/>
          </w:tcPr>
          <w:p w:rsidR="00C976B2" w:rsidRPr="000375C2" w:rsidRDefault="00C976B2" w:rsidP="007A0B0E">
            <w:pPr>
              <w:jc w:val="right"/>
              <w:rPr>
                <w:snapToGrid w:val="0"/>
                <w:color w:val="000000"/>
                <w:sz w:val="18"/>
                <w:szCs w:val="18"/>
              </w:rPr>
            </w:pPr>
            <w:r>
              <w:rPr>
                <w:snapToGrid w:val="0"/>
                <w:color w:val="000000"/>
                <w:sz w:val="18"/>
                <w:szCs w:val="18"/>
              </w:rPr>
              <w:t>10.06</w:t>
            </w:r>
          </w:p>
        </w:tc>
        <w:tc>
          <w:tcPr>
            <w:tcW w:w="630" w:type="dxa"/>
          </w:tcPr>
          <w:p w:rsidR="00C976B2" w:rsidRPr="000375C2" w:rsidRDefault="00C976B2" w:rsidP="004976B1">
            <w:pPr>
              <w:jc w:val="center"/>
              <w:rPr>
                <w:snapToGrid w:val="0"/>
                <w:color w:val="000000"/>
                <w:sz w:val="18"/>
                <w:szCs w:val="18"/>
              </w:rPr>
            </w:pPr>
            <w:r>
              <w:rPr>
                <w:snapToGrid w:val="0"/>
                <w:color w:val="000000"/>
                <w:sz w:val="18"/>
                <w:szCs w:val="18"/>
              </w:rPr>
              <w:t>12.19</w:t>
            </w:r>
          </w:p>
        </w:tc>
        <w:tc>
          <w:tcPr>
            <w:tcW w:w="634" w:type="dxa"/>
          </w:tcPr>
          <w:p w:rsidR="00C976B2" w:rsidRPr="000375C2" w:rsidRDefault="00C976B2" w:rsidP="004976B1">
            <w:pPr>
              <w:rPr>
                <w:snapToGrid w:val="0"/>
                <w:color w:val="000000"/>
                <w:sz w:val="18"/>
                <w:szCs w:val="18"/>
              </w:rPr>
            </w:pPr>
            <w:r>
              <w:rPr>
                <w:snapToGrid w:val="0"/>
                <w:color w:val="000000"/>
                <w:sz w:val="18"/>
                <w:szCs w:val="18"/>
              </w:rPr>
              <w:t>11.87</w:t>
            </w:r>
          </w:p>
        </w:tc>
      </w:tr>
      <w:tr w:rsidR="00C976B2" w:rsidRPr="00D11BEC" w:rsidTr="004976B1">
        <w:trPr>
          <w:trHeight w:val="262"/>
          <w:jc w:val="center"/>
        </w:trPr>
        <w:tc>
          <w:tcPr>
            <w:tcW w:w="453" w:type="dxa"/>
          </w:tcPr>
          <w:p w:rsidR="00C976B2" w:rsidRPr="00D11BEC" w:rsidRDefault="00C976B2" w:rsidP="007A0B0E">
            <w:pPr>
              <w:jc w:val="right"/>
              <w:rPr>
                <w:snapToGrid w:val="0"/>
                <w:color w:val="000000"/>
                <w:sz w:val="18"/>
                <w:szCs w:val="18"/>
              </w:rPr>
            </w:pPr>
          </w:p>
        </w:tc>
        <w:tc>
          <w:tcPr>
            <w:tcW w:w="140" w:type="dxa"/>
            <w:gridSpan w:val="2"/>
          </w:tcPr>
          <w:p w:rsidR="00C976B2" w:rsidRPr="00D11BEC" w:rsidRDefault="00C976B2" w:rsidP="007A0B0E">
            <w:pPr>
              <w:jc w:val="right"/>
              <w:rPr>
                <w:snapToGrid w:val="0"/>
                <w:color w:val="000000"/>
                <w:sz w:val="18"/>
                <w:szCs w:val="18"/>
              </w:rPr>
            </w:pPr>
            <w:r>
              <w:rPr>
                <w:snapToGrid w:val="0"/>
                <w:color w:val="000000"/>
                <w:sz w:val="18"/>
                <w:szCs w:val="18"/>
              </w:rPr>
              <w:t>2</w:t>
            </w:r>
          </w:p>
        </w:tc>
        <w:tc>
          <w:tcPr>
            <w:tcW w:w="565" w:type="dxa"/>
          </w:tcPr>
          <w:p w:rsidR="00C976B2" w:rsidRPr="005D12B5" w:rsidRDefault="00C976B2" w:rsidP="007A0B0E">
            <w:pPr>
              <w:jc w:val="right"/>
              <w:rPr>
                <w:snapToGrid w:val="0"/>
                <w:color w:val="000000"/>
                <w:sz w:val="18"/>
                <w:szCs w:val="18"/>
              </w:rPr>
            </w:pPr>
          </w:p>
        </w:tc>
        <w:tc>
          <w:tcPr>
            <w:tcW w:w="539" w:type="dxa"/>
          </w:tcPr>
          <w:p w:rsidR="00C976B2" w:rsidRPr="005D12B5" w:rsidRDefault="00C976B2" w:rsidP="007A0B0E">
            <w:pPr>
              <w:jc w:val="right"/>
              <w:rPr>
                <w:snapToGrid w:val="0"/>
                <w:color w:val="000000"/>
                <w:sz w:val="18"/>
                <w:szCs w:val="18"/>
              </w:rPr>
            </w:pPr>
          </w:p>
        </w:tc>
        <w:tc>
          <w:tcPr>
            <w:tcW w:w="540" w:type="dxa"/>
          </w:tcPr>
          <w:p w:rsidR="00C976B2" w:rsidRPr="005D12B5" w:rsidRDefault="00C976B2" w:rsidP="007A0B0E">
            <w:pPr>
              <w:jc w:val="right"/>
              <w:rPr>
                <w:snapToGrid w:val="0"/>
                <w:color w:val="000000"/>
                <w:sz w:val="18"/>
                <w:szCs w:val="18"/>
              </w:rPr>
            </w:pPr>
            <w:r>
              <w:rPr>
                <w:snapToGrid w:val="0"/>
                <w:color w:val="000000"/>
                <w:sz w:val="18"/>
                <w:szCs w:val="18"/>
              </w:rPr>
              <w:t>13.05</w:t>
            </w:r>
          </w:p>
        </w:tc>
        <w:tc>
          <w:tcPr>
            <w:tcW w:w="540" w:type="dxa"/>
          </w:tcPr>
          <w:p w:rsidR="00C976B2" w:rsidRPr="005D12B5" w:rsidRDefault="00C976B2" w:rsidP="007A0B0E">
            <w:pPr>
              <w:jc w:val="right"/>
              <w:rPr>
                <w:snapToGrid w:val="0"/>
                <w:color w:val="000000"/>
                <w:sz w:val="18"/>
                <w:szCs w:val="18"/>
              </w:rPr>
            </w:pPr>
            <w:r>
              <w:rPr>
                <w:snapToGrid w:val="0"/>
                <w:color w:val="000000"/>
                <w:sz w:val="18"/>
                <w:szCs w:val="18"/>
              </w:rPr>
              <w:t>9.78</w:t>
            </w:r>
          </w:p>
        </w:tc>
        <w:tc>
          <w:tcPr>
            <w:tcW w:w="540" w:type="dxa"/>
          </w:tcPr>
          <w:p w:rsidR="00C976B2" w:rsidRPr="005D12B5" w:rsidRDefault="00C976B2" w:rsidP="007A0B0E">
            <w:pPr>
              <w:jc w:val="right"/>
              <w:rPr>
                <w:snapToGrid w:val="0"/>
                <w:color w:val="000000"/>
                <w:sz w:val="18"/>
                <w:szCs w:val="18"/>
              </w:rPr>
            </w:pPr>
            <w:r>
              <w:rPr>
                <w:snapToGrid w:val="0"/>
                <w:color w:val="000000"/>
                <w:sz w:val="18"/>
                <w:szCs w:val="18"/>
              </w:rPr>
              <w:t>15.32</w:t>
            </w:r>
          </w:p>
        </w:tc>
        <w:tc>
          <w:tcPr>
            <w:tcW w:w="540" w:type="dxa"/>
          </w:tcPr>
          <w:p w:rsidR="00C976B2" w:rsidRPr="005D12B5" w:rsidRDefault="00C976B2" w:rsidP="007A0B0E">
            <w:pPr>
              <w:jc w:val="right"/>
              <w:rPr>
                <w:snapToGrid w:val="0"/>
                <w:color w:val="000000"/>
                <w:sz w:val="18"/>
                <w:szCs w:val="18"/>
              </w:rPr>
            </w:pPr>
            <w:r>
              <w:rPr>
                <w:snapToGrid w:val="0"/>
                <w:color w:val="000000"/>
                <w:sz w:val="18"/>
                <w:szCs w:val="18"/>
              </w:rPr>
              <w:t>13.24</w:t>
            </w:r>
          </w:p>
        </w:tc>
        <w:tc>
          <w:tcPr>
            <w:tcW w:w="540" w:type="dxa"/>
          </w:tcPr>
          <w:p w:rsidR="00C976B2" w:rsidRPr="005D12B5" w:rsidRDefault="00C976B2" w:rsidP="007A0B0E">
            <w:pPr>
              <w:jc w:val="right"/>
              <w:rPr>
                <w:snapToGrid w:val="0"/>
                <w:color w:val="000000"/>
                <w:sz w:val="18"/>
                <w:szCs w:val="18"/>
              </w:rPr>
            </w:pPr>
            <w:r>
              <w:rPr>
                <w:snapToGrid w:val="0"/>
                <w:color w:val="000000"/>
                <w:sz w:val="18"/>
                <w:szCs w:val="18"/>
              </w:rPr>
              <w:t>16.71</w:t>
            </w:r>
          </w:p>
        </w:tc>
        <w:tc>
          <w:tcPr>
            <w:tcW w:w="550" w:type="dxa"/>
          </w:tcPr>
          <w:p w:rsidR="00C976B2" w:rsidRPr="005D12B5" w:rsidRDefault="00C976B2" w:rsidP="007A0B0E">
            <w:pPr>
              <w:jc w:val="right"/>
              <w:rPr>
                <w:snapToGrid w:val="0"/>
                <w:color w:val="000000"/>
                <w:sz w:val="18"/>
                <w:szCs w:val="18"/>
              </w:rPr>
            </w:pPr>
            <w:r>
              <w:rPr>
                <w:snapToGrid w:val="0"/>
                <w:color w:val="000000"/>
                <w:sz w:val="18"/>
                <w:szCs w:val="18"/>
              </w:rPr>
              <w:t>8.39</w:t>
            </w:r>
          </w:p>
        </w:tc>
        <w:tc>
          <w:tcPr>
            <w:tcW w:w="530" w:type="dxa"/>
          </w:tcPr>
          <w:p w:rsidR="00C976B2" w:rsidRPr="00D11BEC" w:rsidRDefault="00C976B2" w:rsidP="007A0B0E">
            <w:pPr>
              <w:jc w:val="right"/>
              <w:rPr>
                <w:snapToGrid w:val="0"/>
                <w:color w:val="000000"/>
                <w:sz w:val="18"/>
                <w:szCs w:val="18"/>
              </w:rPr>
            </w:pPr>
            <w:r>
              <w:rPr>
                <w:snapToGrid w:val="0"/>
                <w:color w:val="000000"/>
                <w:sz w:val="18"/>
                <w:szCs w:val="18"/>
              </w:rPr>
              <w:t>13.54</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8.49</w:t>
            </w:r>
          </w:p>
        </w:tc>
        <w:tc>
          <w:tcPr>
            <w:tcW w:w="540" w:type="dxa"/>
          </w:tcPr>
          <w:p w:rsidR="00C976B2" w:rsidRPr="005D12B5" w:rsidRDefault="00C976B2" w:rsidP="007A0B0E">
            <w:pPr>
              <w:jc w:val="right"/>
              <w:rPr>
                <w:snapToGrid w:val="0"/>
                <w:color w:val="000000"/>
                <w:sz w:val="18"/>
                <w:szCs w:val="18"/>
              </w:rPr>
            </w:pPr>
            <w:r>
              <w:rPr>
                <w:snapToGrid w:val="0"/>
                <w:color w:val="000000"/>
                <w:sz w:val="18"/>
                <w:szCs w:val="18"/>
              </w:rPr>
              <w:t>22.97</w:t>
            </w:r>
          </w:p>
        </w:tc>
        <w:tc>
          <w:tcPr>
            <w:tcW w:w="540" w:type="dxa"/>
          </w:tcPr>
          <w:p w:rsidR="00C976B2" w:rsidRPr="005D12B5" w:rsidRDefault="00C976B2" w:rsidP="007A0B0E">
            <w:pPr>
              <w:jc w:val="right"/>
              <w:rPr>
                <w:snapToGrid w:val="0"/>
                <w:color w:val="000000"/>
                <w:sz w:val="18"/>
                <w:szCs w:val="18"/>
              </w:rPr>
            </w:pPr>
            <w:r>
              <w:rPr>
                <w:snapToGrid w:val="0"/>
                <w:color w:val="000000"/>
                <w:sz w:val="18"/>
                <w:szCs w:val="18"/>
              </w:rPr>
              <w:t>12.00</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15.30</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10.90</w:t>
            </w:r>
          </w:p>
        </w:tc>
        <w:tc>
          <w:tcPr>
            <w:tcW w:w="630" w:type="dxa"/>
          </w:tcPr>
          <w:p w:rsidR="00C976B2" w:rsidRPr="005D12B5" w:rsidRDefault="00C976B2" w:rsidP="004976B1">
            <w:pPr>
              <w:jc w:val="center"/>
              <w:rPr>
                <w:snapToGrid w:val="0"/>
                <w:color w:val="000000"/>
                <w:sz w:val="18"/>
                <w:szCs w:val="18"/>
              </w:rPr>
            </w:pPr>
            <w:r>
              <w:rPr>
                <w:snapToGrid w:val="0"/>
                <w:color w:val="000000"/>
                <w:sz w:val="18"/>
                <w:szCs w:val="18"/>
              </w:rPr>
              <w:t>14.06</w:t>
            </w:r>
          </w:p>
        </w:tc>
        <w:tc>
          <w:tcPr>
            <w:tcW w:w="634" w:type="dxa"/>
          </w:tcPr>
          <w:p w:rsidR="00C976B2" w:rsidRPr="005D12B5" w:rsidRDefault="00C976B2" w:rsidP="004976B1">
            <w:pPr>
              <w:rPr>
                <w:snapToGrid w:val="0"/>
                <w:color w:val="000000"/>
                <w:sz w:val="18"/>
                <w:szCs w:val="18"/>
              </w:rPr>
            </w:pPr>
            <w:r>
              <w:rPr>
                <w:snapToGrid w:val="0"/>
                <w:color w:val="000000"/>
                <w:sz w:val="18"/>
                <w:szCs w:val="18"/>
              </w:rPr>
              <w:t>12.32</w:t>
            </w:r>
          </w:p>
        </w:tc>
      </w:tr>
      <w:tr w:rsidR="00C976B2" w:rsidRPr="00D11BEC" w:rsidTr="004976B1">
        <w:trPr>
          <w:trHeight w:val="262"/>
          <w:jc w:val="center"/>
        </w:trPr>
        <w:tc>
          <w:tcPr>
            <w:tcW w:w="453" w:type="dxa"/>
          </w:tcPr>
          <w:p w:rsidR="00C976B2" w:rsidRPr="00D11BEC" w:rsidRDefault="00C976B2" w:rsidP="007A0B0E">
            <w:pPr>
              <w:jc w:val="right"/>
              <w:rPr>
                <w:snapToGrid w:val="0"/>
                <w:color w:val="000000"/>
                <w:sz w:val="18"/>
                <w:szCs w:val="18"/>
              </w:rPr>
            </w:pPr>
          </w:p>
        </w:tc>
        <w:tc>
          <w:tcPr>
            <w:tcW w:w="140" w:type="dxa"/>
            <w:gridSpan w:val="2"/>
          </w:tcPr>
          <w:p w:rsidR="00C976B2" w:rsidRDefault="00C976B2" w:rsidP="007A0B0E">
            <w:pPr>
              <w:jc w:val="right"/>
              <w:rPr>
                <w:snapToGrid w:val="0"/>
                <w:color w:val="000000"/>
                <w:sz w:val="18"/>
                <w:szCs w:val="18"/>
              </w:rPr>
            </w:pPr>
            <w:r>
              <w:rPr>
                <w:snapToGrid w:val="0"/>
                <w:color w:val="000000"/>
                <w:sz w:val="18"/>
                <w:szCs w:val="18"/>
              </w:rPr>
              <w:t>3</w:t>
            </w:r>
          </w:p>
        </w:tc>
        <w:tc>
          <w:tcPr>
            <w:tcW w:w="565" w:type="dxa"/>
          </w:tcPr>
          <w:p w:rsidR="00C976B2" w:rsidRPr="005D12B5" w:rsidRDefault="00C976B2" w:rsidP="007A0B0E">
            <w:pPr>
              <w:jc w:val="right"/>
              <w:rPr>
                <w:snapToGrid w:val="0"/>
                <w:color w:val="000000"/>
                <w:sz w:val="18"/>
                <w:szCs w:val="18"/>
              </w:rPr>
            </w:pPr>
          </w:p>
        </w:tc>
        <w:tc>
          <w:tcPr>
            <w:tcW w:w="539" w:type="dxa"/>
          </w:tcPr>
          <w:p w:rsidR="00C976B2" w:rsidRPr="005D12B5" w:rsidRDefault="00C976B2" w:rsidP="007A0B0E">
            <w:pPr>
              <w:jc w:val="right"/>
              <w:rPr>
                <w:snapToGrid w:val="0"/>
                <w:color w:val="000000"/>
                <w:sz w:val="18"/>
                <w:szCs w:val="18"/>
              </w:rPr>
            </w:pPr>
          </w:p>
        </w:tc>
        <w:tc>
          <w:tcPr>
            <w:tcW w:w="540" w:type="dxa"/>
          </w:tcPr>
          <w:p w:rsidR="00C976B2" w:rsidRPr="005D12B5" w:rsidRDefault="00C976B2" w:rsidP="007A0B0E">
            <w:pPr>
              <w:jc w:val="right"/>
              <w:rPr>
                <w:snapToGrid w:val="0"/>
                <w:color w:val="000000"/>
                <w:sz w:val="18"/>
                <w:szCs w:val="18"/>
              </w:rPr>
            </w:pPr>
            <w:r>
              <w:rPr>
                <w:snapToGrid w:val="0"/>
                <w:color w:val="000000"/>
                <w:sz w:val="18"/>
                <w:szCs w:val="18"/>
              </w:rPr>
              <w:t>13.43</w:t>
            </w:r>
          </w:p>
        </w:tc>
        <w:tc>
          <w:tcPr>
            <w:tcW w:w="540" w:type="dxa"/>
          </w:tcPr>
          <w:p w:rsidR="00C976B2" w:rsidRPr="005D12B5" w:rsidRDefault="00C976B2" w:rsidP="007A0B0E">
            <w:pPr>
              <w:jc w:val="right"/>
              <w:rPr>
                <w:snapToGrid w:val="0"/>
                <w:color w:val="000000"/>
                <w:sz w:val="18"/>
                <w:szCs w:val="18"/>
              </w:rPr>
            </w:pPr>
            <w:r>
              <w:rPr>
                <w:snapToGrid w:val="0"/>
                <w:color w:val="000000"/>
                <w:sz w:val="18"/>
                <w:szCs w:val="18"/>
              </w:rPr>
              <w:t>9.16</w:t>
            </w:r>
          </w:p>
        </w:tc>
        <w:tc>
          <w:tcPr>
            <w:tcW w:w="540" w:type="dxa"/>
          </w:tcPr>
          <w:p w:rsidR="00C976B2" w:rsidRPr="005D12B5" w:rsidRDefault="00C976B2" w:rsidP="007A0B0E">
            <w:pPr>
              <w:jc w:val="right"/>
              <w:rPr>
                <w:snapToGrid w:val="0"/>
                <w:color w:val="000000"/>
                <w:sz w:val="18"/>
                <w:szCs w:val="18"/>
              </w:rPr>
            </w:pPr>
            <w:r>
              <w:rPr>
                <w:snapToGrid w:val="0"/>
                <w:color w:val="000000"/>
                <w:sz w:val="18"/>
                <w:szCs w:val="18"/>
              </w:rPr>
              <w:t>15.45</w:t>
            </w:r>
          </w:p>
        </w:tc>
        <w:tc>
          <w:tcPr>
            <w:tcW w:w="540" w:type="dxa"/>
          </w:tcPr>
          <w:p w:rsidR="00C976B2" w:rsidRPr="005D12B5" w:rsidRDefault="00C976B2" w:rsidP="007A0B0E">
            <w:pPr>
              <w:jc w:val="right"/>
              <w:rPr>
                <w:snapToGrid w:val="0"/>
                <w:color w:val="000000"/>
                <w:sz w:val="18"/>
                <w:szCs w:val="18"/>
              </w:rPr>
            </w:pPr>
            <w:r>
              <w:rPr>
                <w:snapToGrid w:val="0"/>
                <w:color w:val="000000"/>
                <w:sz w:val="18"/>
                <w:szCs w:val="18"/>
              </w:rPr>
              <w:t>13.21</w:t>
            </w:r>
          </w:p>
        </w:tc>
        <w:tc>
          <w:tcPr>
            <w:tcW w:w="540" w:type="dxa"/>
          </w:tcPr>
          <w:p w:rsidR="00C976B2" w:rsidRPr="005D12B5" w:rsidRDefault="00C976B2" w:rsidP="007A0B0E">
            <w:pPr>
              <w:jc w:val="right"/>
              <w:rPr>
                <w:snapToGrid w:val="0"/>
                <w:color w:val="000000"/>
                <w:sz w:val="18"/>
                <w:szCs w:val="18"/>
              </w:rPr>
            </w:pPr>
            <w:r>
              <w:rPr>
                <w:snapToGrid w:val="0"/>
                <w:color w:val="000000"/>
                <w:sz w:val="18"/>
                <w:szCs w:val="18"/>
              </w:rPr>
              <w:t>16.63</w:t>
            </w:r>
          </w:p>
        </w:tc>
        <w:tc>
          <w:tcPr>
            <w:tcW w:w="550" w:type="dxa"/>
          </w:tcPr>
          <w:p w:rsidR="00C976B2" w:rsidRPr="005D12B5" w:rsidRDefault="00C976B2" w:rsidP="007A0B0E">
            <w:pPr>
              <w:jc w:val="right"/>
              <w:rPr>
                <w:snapToGrid w:val="0"/>
                <w:color w:val="000000"/>
                <w:sz w:val="18"/>
                <w:szCs w:val="18"/>
              </w:rPr>
            </w:pPr>
            <w:r>
              <w:rPr>
                <w:snapToGrid w:val="0"/>
                <w:color w:val="000000"/>
                <w:sz w:val="18"/>
                <w:szCs w:val="18"/>
              </w:rPr>
              <w:t>8.64</w:t>
            </w:r>
          </w:p>
        </w:tc>
        <w:tc>
          <w:tcPr>
            <w:tcW w:w="530" w:type="dxa"/>
          </w:tcPr>
          <w:p w:rsidR="00C976B2" w:rsidRPr="00D11BEC" w:rsidRDefault="00C976B2" w:rsidP="007A0B0E">
            <w:pPr>
              <w:jc w:val="right"/>
              <w:rPr>
                <w:snapToGrid w:val="0"/>
                <w:color w:val="000000"/>
                <w:sz w:val="18"/>
                <w:szCs w:val="18"/>
              </w:rPr>
            </w:pPr>
            <w:r>
              <w:rPr>
                <w:snapToGrid w:val="0"/>
                <w:color w:val="000000"/>
                <w:sz w:val="18"/>
                <w:szCs w:val="18"/>
              </w:rPr>
              <w:t>14.41</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9.15</w:t>
            </w:r>
          </w:p>
        </w:tc>
        <w:tc>
          <w:tcPr>
            <w:tcW w:w="540" w:type="dxa"/>
          </w:tcPr>
          <w:p w:rsidR="00C976B2" w:rsidRPr="005D12B5" w:rsidRDefault="00C976B2" w:rsidP="007A0B0E">
            <w:pPr>
              <w:jc w:val="right"/>
              <w:rPr>
                <w:snapToGrid w:val="0"/>
                <w:color w:val="000000"/>
                <w:sz w:val="18"/>
                <w:szCs w:val="18"/>
              </w:rPr>
            </w:pPr>
            <w:r>
              <w:rPr>
                <w:snapToGrid w:val="0"/>
                <w:color w:val="000000"/>
                <w:sz w:val="18"/>
                <w:szCs w:val="18"/>
              </w:rPr>
              <w:t>21.36</w:t>
            </w:r>
          </w:p>
        </w:tc>
        <w:tc>
          <w:tcPr>
            <w:tcW w:w="540" w:type="dxa"/>
          </w:tcPr>
          <w:p w:rsidR="00C976B2" w:rsidRPr="005D12B5" w:rsidRDefault="00C976B2" w:rsidP="007A0B0E">
            <w:pPr>
              <w:jc w:val="right"/>
              <w:rPr>
                <w:snapToGrid w:val="0"/>
                <w:color w:val="000000"/>
                <w:sz w:val="18"/>
                <w:szCs w:val="18"/>
              </w:rPr>
            </w:pPr>
            <w:r>
              <w:rPr>
                <w:snapToGrid w:val="0"/>
                <w:color w:val="000000"/>
                <w:sz w:val="18"/>
                <w:szCs w:val="18"/>
              </w:rPr>
              <w:t>11.03</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13.77</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10.15</w:t>
            </w:r>
          </w:p>
        </w:tc>
        <w:tc>
          <w:tcPr>
            <w:tcW w:w="630" w:type="dxa"/>
          </w:tcPr>
          <w:p w:rsidR="00C976B2" w:rsidRPr="005D12B5" w:rsidRDefault="00C976B2" w:rsidP="004976B1">
            <w:pPr>
              <w:jc w:val="center"/>
              <w:rPr>
                <w:snapToGrid w:val="0"/>
                <w:color w:val="000000"/>
                <w:sz w:val="18"/>
                <w:szCs w:val="18"/>
              </w:rPr>
            </w:pPr>
            <w:r>
              <w:rPr>
                <w:snapToGrid w:val="0"/>
                <w:color w:val="000000"/>
                <w:sz w:val="18"/>
                <w:szCs w:val="18"/>
              </w:rPr>
              <w:t>15.07</w:t>
            </w:r>
          </w:p>
        </w:tc>
        <w:tc>
          <w:tcPr>
            <w:tcW w:w="634" w:type="dxa"/>
          </w:tcPr>
          <w:p w:rsidR="00C976B2" w:rsidRPr="005D12B5" w:rsidRDefault="00C976B2" w:rsidP="004976B1">
            <w:pPr>
              <w:rPr>
                <w:snapToGrid w:val="0"/>
                <w:color w:val="000000"/>
                <w:sz w:val="18"/>
                <w:szCs w:val="18"/>
              </w:rPr>
            </w:pPr>
            <w:r>
              <w:rPr>
                <w:snapToGrid w:val="0"/>
                <w:color w:val="000000"/>
                <w:sz w:val="18"/>
                <w:szCs w:val="18"/>
              </w:rPr>
              <w:t>12.62</w:t>
            </w:r>
          </w:p>
        </w:tc>
      </w:tr>
      <w:tr w:rsidR="00C976B2" w:rsidRPr="00D11BEC" w:rsidTr="004976B1">
        <w:trPr>
          <w:trHeight w:val="262"/>
          <w:jc w:val="center"/>
        </w:trPr>
        <w:tc>
          <w:tcPr>
            <w:tcW w:w="453" w:type="dxa"/>
          </w:tcPr>
          <w:p w:rsidR="00C976B2" w:rsidRPr="00D11BEC" w:rsidRDefault="00C976B2" w:rsidP="007A0B0E">
            <w:pPr>
              <w:jc w:val="right"/>
              <w:rPr>
                <w:snapToGrid w:val="0"/>
                <w:color w:val="000000"/>
                <w:sz w:val="18"/>
                <w:szCs w:val="18"/>
              </w:rPr>
            </w:pPr>
          </w:p>
        </w:tc>
        <w:tc>
          <w:tcPr>
            <w:tcW w:w="140" w:type="dxa"/>
            <w:gridSpan w:val="2"/>
          </w:tcPr>
          <w:p w:rsidR="00C976B2" w:rsidRDefault="00C976B2" w:rsidP="007A0B0E">
            <w:pPr>
              <w:jc w:val="right"/>
              <w:rPr>
                <w:snapToGrid w:val="0"/>
                <w:color w:val="000000"/>
                <w:sz w:val="18"/>
                <w:szCs w:val="18"/>
              </w:rPr>
            </w:pPr>
            <w:r>
              <w:rPr>
                <w:snapToGrid w:val="0"/>
                <w:color w:val="000000"/>
                <w:sz w:val="18"/>
                <w:szCs w:val="18"/>
              </w:rPr>
              <w:t>4</w:t>
            </w:r>
          </w:p>
        </w:tc>
        <w:tc>
          <w:tcPr>
            <w:tcW w:w="565" w:type="dxa"/>
          </w:tcPr>
          <w:p w:rsidR="00C976B2" w:rsidRDefault="00C976B2" w:rsidP="007A0B0E">
            <w:pPr>
              <w:jc w:val="right"/>
              <w:rPr>
                <w:snapToGrid w:val="0"/>
                <w:color w:val="000000"/>
                <w:sz w:val="18"/>
                <w:szCs w:val="18"/>
              </w:rPr>
            </w:pPr>
            <w:r>
              <w:rPr>
                <w:snapToGrid w:val="0"/>
                <w:color w:val="000000"/>
                <w:sz w:val="18"/>
                <w:szCs w:val="18"/>
              </w:rPr>
              <w:t>9.71</w:t>
            </w:r>
          </w:p>
        </w:tc>
        <w:tc>
          <w:tcPr>
            <w:tcW w:w="539" w:type="dxa"/>
          </w:tcPr>
          <w:p w:rsidR="00C976B2" w:rsidRDefault="00C976B2" w:rsidP="007A0B0E">
            <w:pPr>
              <w:jc w:val="right"/>
              <w:rPr>
                <w:snapToGrid w:val="0"/>
                <w:color w:val="000000"/>
                <w:sz w:val="18"/>
                <w:szCs w:val="18"/>
              </w:rPr>
            </w:pPr>
            <w:r>
              <w:rPr>
                <w:snapToGrid w:val="0"/>
                <w:color w:val="000000"/>
                <w:sz w:val="18"/>
                <w:szCs w:val="18"/>
              </w:rPr>
              <w:t>9.97</w:t>
            </w:r>
          </w:p>
        </w:tc>
        <w:tc>
          <w:tcPr>
            <w:tcW w:w="540" w:type="dxa"/>
          </w:tcPr>
          <w:p w:rsidR="00C976B2" w:rsidRDefault="00C976B2" w:rsidP="007A0B0E">
            <w:pPr>
              <w:jc w:val="right"/>
              <w:rPr>
                <w:snapToGrid w:val="0"/>
                <w:color w:val="000000"/>
                <w:sz w:val="18"/>
                <w:szCs w:val="18"/>
              </w:rPr>
            </w:pPr>
            <w:r>
              <w:rPr>
                <w:snapToGrid w:val="0"/>
                <w:color w:val="000000"/>
                <w:sz w:val="18"/>
                <w:szCs w:val="18"/>
              </w:rPr>
              <w:t>11.85</w:t>
            </w:r>
          </w:p>
        </w:tc>
        <w:tc>
          <w:tcPr>
            <w:tcW w:w="540" w:type="dxa"/>
          </w:tcPr>
          <w:p w:rsidR="00C976B2" w:rsidRDefault="00C976B2" w:rsidP="007A0B0E">
            <w:pPr>
              <w:jc w:val="right"/>
              <w:rPr>
                <w:snapToGrid w:val="0"/>
                <w:color w:val="000000"/>
                <w:sz w:val="18"/>
                <w:szCs w:val="18"/>
              </w:rPr>
            </w:pPr>
            <w:r>
              <w:rPr>
                <w:snapToGrid w:val="0"/>
                <w:color w:val="000000"/>
                <w:sz w:val="18"/>
                <w:szCs w:val="18"/>
              </w:rPr>
              <w:t>7.89</w:t>
            </w:r>
          </w:p>
        </w:tc>
        <w:tc>
          <w:tcPr>
            <w:tcW w:w="540" w:type="dxa"/>
          </w:tcPr>
          <w:p w:rsidR="00C976B2" w:rsidRDefault="00C976B2" w:rsidP="007A0B0E">
            <w:pPr>
              <w:jc w:val="right"/>
              <w:rPr>
                <w:snapToGrid w:val="0"/>
                <w:color w:val="000000"/>
                <w:sz w:val="18"/>
                <w:szCs w:val="18"/>
              </w:rPr>
            </w:pPr>
            <w:r>
              <w:rPr>
                <w:snapToGrid w:val="0"/>
                <w:color w:val="000000"/>
                <w:sz w:val="18"/>
                <w:szCs w:val="18"/>
              </w:rPr>
              <w:t>13.86</w:t>
            </w:r>
          </w:p>
        </w:tc>
        <w:tc>
          <w:tcPr>
            <w:tcW w:w="540" w:type="dxa"/>
          </w:tcPr>
          <w:p w:rsidR="00C976B2" w:rsidRDefault="00C976B2" w:rsidP="007A0B0E">
            <w:pPr>
              <w:jc w:val="right"/>
              <w:rPr>
                <w:snapToGrid w:val="0"/>
                <w:color w:val="000000"/>
                <w:sz w:val="18"/>
                <w:szCs w:val="18"/>
              </w:rPr>
            </w:pPr>
            <w:r>
              <w:rPr>
                <w:snapToGrid w:val="0"/>
                <w:color w:val="000000"/>
                <w:sz w:val="18"/>
                <w:szCs w:val="18"/>
              </w:rPr>
              <w:t>12.59</w:t>
            </w:r>
          </w:p>
        </w:tc>
        <w:tc>
          <w:tcPr>
            <w:tcW w:w="540" w:type="dxa"/>
          </w:tcPr>
          <w:p w:rsidR="00C976B2" w:rsidRDefault="00C976B2" w:rsidP="007A0B0E">
            <w:pPr>
              <w:jc w:val="right"/>
              <w:rPr>
                <w:snapToGrid w:val="0"/>
                <w:color w:val="000000"/>
                <w:sz w:val="18"/>
                <w:szCs w:val="18"/>
              </w:rPr>
            </w:pPr>
            <w:r>
              <w:rPr>
                <w:snapToGrid w:val="0"/>
                <w:color w:val="000000"/>
                <w:sz w:val="18"/>
                <w:szCs w:val="18"/>
              </w:rPr>
              <w:t>15.00</w:t>
            </w:r>
          </w:p>
        </w:tc>
        <w:tc>
          <w:tcPr>
            <w:tcW w:w="550" w:type="dxa"/>
          </w:tcPr>
          <w:p w:rsidR="00C976B2" w:rsidRDefault="00C976B2" w:rsidP="007A0B0E">
            <w:pPr>
              <w:jc w:val="right"/>
              <w:rPr>
                <w:snapToGrid w:val="0"/>
                <w:color w:val="000000"/>
                <w:sz w:val="18"/>
                <w:szCs w:val="18"/>
              </w:rPr>
            </w:pPr>
            <w:r>
              <w:rPr>
                <w:snapToGrid w:val="0"/>
                <w:color w:val="000000"/>
                <w:sz w:val="18"/>
                <w:szCs w:val="18"/>
              </w:rPr>
              <w:t>7.93</w:t>
            </w:r>
          </w:p>
        </w:tc>
        <w:tc>
          <w:tcPr>
            <w:tcW w:w="530" w:type="dxa"/>
          </w:tcPr>
          <w:p w:rsidR="00C976B2" w:rsidRDefault="00C976B2" w:rsidP="007A0B0E">
            <w:pPr>
              <w:jc w:val="right"/>
              <w:rPr>
                <w:snapToGrid w:val="0"/>
                <w:color w:val="000000"/>
                <w:sz w:val="18"/>
                <w:szCs w:val="18"/>
              </w:rPr>
            </w:pPr>
            <w:r>
              <w:rPr>
                <w:snapToGrid w:val="0"/>
                <w:color w:val="000000"/>
                <w:sz w:val="18"/>
                <w:szCs w:val="18"/>
              </w:rPr>
              <w:t>14.52</w:t>
            </w:r>
          </w:p>
        </w:tc>
        <w:tc>
          <w:tcPr>
            <w:tcW w:w="540" w:type="dxa"/>
          </w:tcPr>
          <w:p w:rsidR="00C976B2" w:rsidRDefault="00C976B2" w:rsidP="007A0B0E">
            <w:pPr>
              <w:jc w:val="right"/>
              <w:rPr>
                <w:snapToGrid w:val="0"/>
                <w:color w:val="000000"/>
                <w:sz w:val="18"/>
                <w:szCs w:val="18"/>
              </w:rPr>
            </w:pPr>
            <w:r>
              <w:rPr>
                <w:snapToGrid w:val="0"/>
                <w:color w:val="000000"/>
                <w:sz w:val="18"/>
                <w:szCs w:val="18"/>
              </w:rPr>
              <w:t>12.46</w:t>
            </w:r>
          </w:p>
        </w:tc>
        <w:tc>
          <w:tcPr>
            <w:tcW w:w="540" w:type="dxa"/>
          </w:tcPr>
          <w:p w:rsidR="00C976B2" w:rsidRDefault="00C976B2" w:rsidP="007A0B0E">
            <w:pPr>
              <w:jc w:val="right"/>
              <w:rPr>
                <w:snapToGrid w:val="0"/>
                <w:color w:val="000000"/>
                <w:sz w:val="18"/>
                <w:szCs w:val="18"/>
              </w:rPr>
            </w:pPr>
            <w:r>
              <w:rPr>
                <w:snapToGrid w:val="0"/>
                <w:color w:val="000000"/>
                <w:sz w:val="18"/>
                <w:szCs w:val="18"/>
              </w:rPr>
              <w:t>20.40</w:t>
            </w:r>
          </w:p>
        </w:tc>
        <w:tc>
          <w:tcPr>
            <w:tcW w:w="540" w:type="dxa"/>
          </w:tcPr>
          <w:p w:rsidR="00C976B2" w:rsidRDefault="00C976B2" w:rsidP="007A0B0E">
            <w:pPr>
              <w:jc w:val="right"/>
              <w:rPr>
                <w:snapToGrid w:val="0"/>
                <w:color w:val="000000"/>
                <w:sz w:val="18"/>
                <w:szCs w:val="18"/>
              </w:rPr>
            </w:pPr>
            <w:r>
              <w:rPr>
                <w:snapToGrid w:val="0"/>
                <w:color w:val="000000"/>
                <w:sz w:val="18"/>
                <w:szCs w:val="18"/>
              </w:rPr>
              <w:t>10.79</w:t>
            </w:r>
          </w:p>
        </w:tc>
        <w:tc>
          <w:tcPr>
            <w:tcW w:w="540" w:type="dxa"/>
          </w:tcPr>
          <w:p w:rsidR="00C976B2" w:rsidRDefault="00C976B2" w:rsidP="007A0B0E">
            <w:pPr>
              <w:jc w:val="right"/>
              <w:rPr>
                <w:snapToGrid w:val="0"/>
                <w:color w:val="000000"/>
                <w:sz w:val="18"/>
                <w:szCs w:val="18"/>
              </w:rPr>
            </w:pPr>
            <w:r>
              <w:rPr>
                <w:snapToGrid w:val="0"/>
                <w:color w:val="000000"/>
                <w:sz w:val="18"/>
                <w:szCs w:val="18"/>
              </w:rPr>
              <w:t>15.64</w:t>
            </w:r>
          </w:p>
        </w:tc>
        <w:tc>
          <w:tcPr>
            <w:tcW w:w="540" w:type="dxa"/>
          </w:tcPr>
          <w:p w:rsidR="00C976B2" w:rsidRDefault="00C976B2" w:rsidP="007A0B0E">
            <w:pPr>
              <w:jc w:val="right"/>
              <w:rPr>
                <w:snapToGrid w:val="0"/>
                <w:color w:val="000000"/>
                <w:sz w:val="18"/>
                <w:szCs w:val="18"/>
              </w:rPr>
            </w:pPr>
            <w:r>
              <w:rPr>
                <w:snapToGrid w:val="0"/>
                <w:color w:val="000000"/>
                <w:sz w:val="18"/>
                <w:szCs w:val="18"/>
              </w:rPr>
              <w:t>9.82</w:t>
            </w:r>
          </w:p>
        </w:tc>
        <w:tc>
          <w:tcPr>
            <w:tcW w:w="630" w:type="dxa"/>
          </w:tcPr>
          <w:p w:rsidR="00C976B2" w:rsidRDefault="00C976B2" w:rsidP="004976B1">
            <w:pPr>
              <w:jc w:val="center"/>
              <w:rPr>
                <w:snapToGrid w:val="0"/>
                <w:color w:val="000000"/>
                <w:sz w:val="18"/>
                <w:szCs w:val="18"/>
              </w:rPr>
            </w:pPr>
            <w:r>
              <w:rPr>
                <w:snapToGrid w:val="0"/>
                <w:color w:val="000000"/>
                <w:sz w:val="18"/>
                <w:szCs w:val="18"/>
              </w:rPr>
              <w:t>16.91</w:t>
            </w:r>
          </w:p>
        </w:tc>
        <w:tc>
          <w:tcPr>
            <w:tcW w:w="634" w:type="dxa"/>
          </w:tcPr>
          <w:p w:rsidR="00C976B2" w:rsidRDefault="00C976B2" w:rsidP="004976B1">
            <w:pPr>
              <w:rPr>
                <w:snapToGrid w:val="0"/>
                <w:color w:val="000000"/>
                <w:sz w:val="18"/>
                <w:szCs w:val="18"/>
              </w:rPr>
            </w:pPr>
            <w:r>
              <w:rPr>
                <w:snapToGrid w:val="0"/>
                <w:color w:val="000000"/>
                <w:sz w:val="18"/>
                <w:szCs w:val="18"/>
              </w:rPr>
              <w:t>11.83</w:t>
            </w:r>
          </w:p>
        </w:tc>
      </w:tr>
      <w:tr w:rsidR="00C976B2" w:rsidRPr="00D11BEC" w:rsidTr="004976B1">
        <w:trPr>
          <w:trHeight w:val="262"/>
          <w:jc w:val="center"/>
        </w:trPr>
        <w:tc>
          <w:tcPr>
            <w:tcW w:w="453" w:type="dxa"/>
          </w:tcPr>
          <w:p w:rsidR="00C976B2" w:rsidRDefault="00C976B2" w:rsidP="007A0B0E">
            <w:pPr>
              <w:jc w:val="right"/>
              <w:rPr>
                <w:snapToGrid w:val="0"/>
                <w:color w:val="000000"/>
                <w:sz w:val="18"/>
                <w:szCs w:val="18"/>
              </w:rPr>
            </w:pPr>
            <w:r>
              <w:rPr>
                <w:snapToGrid w:val="0"/>
                <w:color w:val="000000"/>
                <w:sz w:val="18"/>
                <w:szCs w:val="18"/>
              </w:rPr>
              <w:t>2015</w:t>
            </w:r>
          </w:p>
        </w:tc>
        <w:tc>
          <w:tcPr>
            <w:tcW w:w="140" w:type="dxa"/>
            <w:gridSpan w:val="2"/>
          </w:tcPr>
          <w:p w:rsidR="00C976B2" w:rsidRDefault="00C976B2" w:rsidP="007A0B0E">
            <w:pPr>
              <w:jc w:val="right"/>
              <w:rPr>
                <w:snapToGrid w:val="0"/>
                <w:color w:val="000000"/>
                <w:sz w:val="18"/>
                <w:szCs w:val="18"/>
              </w:rPr>
            </w:pPr>
            <w:r>
              <w:rPr>
                <w:snapToGrid w:val="0"/>
                <w:color w:val="000000"/>
                <w:sz w:val="18"/>
                <w:szCs w:val="18"/>
              </w:rPr>
              <w:t>1</w:t>
            </w:r>
          </w:p>
        </w:tc>
        <w:tc>
          <w:tcPr>
            <w:tcW w:w="565" w:type="dxa"/>
          </w:tcPr>
          <w:p w:rsidR="00C976B2" w:rsidRDefault="00C976B2" w:rsidP="007A0B0E">
            <w:pPr>
              <w:jc w:val="right"/>
              <w:rPr>
                <w:snapToGrid w:val="0"/>
                <w:color w:val="000000"/>
                <w:sz w:val="18"/>
                <w:szCs w:val="18"/>
              </w:rPr>
            </w:pPr>
          </w:p>
        </w:tc>
        <w:tc>
          <w:tcPr>
            <w:tcW w:w="539" w:type="dxa"/>
          </w:tcPr>
          <w:p w:rsidR="00C976B2" w:rsidRDefault="00C976B2" w:rsidP="007A0B0E">
            <w:pPr>
              <w:jc w:val="right"/>
              <w:rPr>
                <w:snapToGrid w:val="0"/>
                <w:color w:val="000000"/>
                <w:sz w:val="18"/>
                <w:szCs w:val="18"/>
              </w:rPr>
            </w:pPr>
          </w:p>
        </w:tc>
        <w:tc>
          <w:tcPr>
            <w:tcW w:w="540" w:type="dxa"/>
          </w:tcPr>
          <w:p w:rsidR="00C976B2" w:rsidRDefault="00C976B2" w:rsidP="007A0B0E">
            <w:pPr>
              <w:jc w:val="right"/>
              <w:rPr>
                <w:snapToGrid w:val="0"/>
                <w:color w:val="000000"/>
                <w:sz w:val="18"/>
                <w:szCs w:val="18"/>
              </w:rPr>
            </w:pPr>
            <w:r>
              <w:rPr>
                <w:snapToGrid w:val="0"/>
                <w:color w:val="000000"/>
                <w:sz w:val="18"/>
                <w:szCs w:val="18"/>
              </w:rPr>
              <w:t>14.22</w:t>
            </w:r>
          </w:p>
        </w:tc>
        <w:tc>
          <w:tcPr>
            <w:tcW w:w="540" w:type="dxa"/>
          </w:tcPr>
          <w:p w:rsidR="00C976B2" w:rsidRDefault="00C976B2" w:rsidP="007A0B0E">
            <w:pPr>
              <w:jc w:val="right"/>
              <w:rPr>
                <w:snapToGrid w:val="0"/>
                <w:color w:val="000000"/>
                <w:sz w:val="18"/>
                <w:szCs w:val="18"/>
              </w:rPr>
            </w:pPr>
            <w:r>
              <w:rPr>
                <w:snapToGrid w:val="0"/>
                <w:color w:val="000000"/>
                <w:sz w:val="18"/>
                <w:szCs w:val="18"/>
              </w:rPr>
              <w:t>7.90</w:t>
            </w:r>
          </w:p>
        </w:tc>
        <w:tc>
          <w:tcPr>
            <w:tcW w:w="540" w:type="dxa"/>
          </w:tcPr>
          <w:p w:rsidR="00C976B2" w:rsidRDefault="00C976B2" w:rsidP="007A0B0E">
            <w:pPr>
              <w:jc w:val="right"/>
              <w:rPr>
                <w:snapToGrid w:val="0"/>
                <w:color w:val="000000"/>
                <w:sz w:val="18"/>
                <w:szCs w:val="18"/>
              </w:rPr>
            </w:pPr>
            <w:r>
              <w:rPr>
                <w:snapToGrid w:val="0"/>
                <w:color w:val="000000"/>
                <w:sz w:val="18"/>
                <w:szCs w:val="18"/>
              </w:rPr>
              <w:t>14.60</w:t>
            </w:r>
          </w:p>
        </w:tc>
        <w:tc>
          <w:tcPr>
            <w:tcW w:w="540" w:type="dxa"/>
          </w:tcPr>
          <w:p w:rsidR="00C976B2" w:rsidRDefault="00C976B2" w:rsidP="007A0B0E">
            <w:pPr>
              <w:jc w:val="right"/>
              <w:rPr>
                <w:snapToGrid w:val="0"/>
                <w:color w:val="000000"/>
                <w:sz w:val="18"/>
                <w:szCs w:val="18"/>
              </w:rPr>
            </w:pPr>
            <w:r>
              <w:rPr>
                <w:snapToGrid w:val="0"/>
                <w:color w:val="000000"/>
                <w:sz w:val="18"/>
                <w:szCs w:val="18"/>
              </w:rPr>
              <w:t>13.01</w:t>
            </w:r>
          </w:p>
        </w:tc>
        <w:tc>
          <w:tcPr>
            <w:tcW w:w="540" w:type="dxa"/>
          </w:tcPr>
          <w:p w:rsidR="00C976B2" w:rsidRDefault="00C976B2" w:rsidP="007A0B0E">
            <w:pPr>
              <w:jc w:val="right"/>
              <w:rPr>
                <w:snapToGrid w:val="0"/>
                <w:color w:val="000000"/>
                <w:sz w:val="18"/>
                <w:szCs w:val="18"/>
              </w:rPr>
            </w:pPr>
            <w:r>
              <w:rPr>
                <w:snapToGrid w:val="0"/>
                <w:color w:val="000000"/>
                <w:sz w:val="18"/>
                <w:szCs w:val="18"/>
              </w:rPr>
              <w:t>15.76</w:t>
            </w:r>
          </w:p>
        </w:tc>
        <w:tc>
          <w:tcPr>
            <w:tcW w:w="550" w:type="dxa"/>
          </w:tcPr>
          <w:p w:rsidR="00C976B2" w:rsidRDefault="00C976B2" w:rsidP="007A0B0E">
            <w:pPr>
              <w:jc w:val="right"/>
              <w:rPr>
                <w:snapToGrid w:val="0"/>
                <w:color w:val="000000"/>
                <w:sz w:val="18"/>
                <w:szCs w:val="18"/>
              </w:rPr>
            </w:pPr>
            <w:r>
              <w:rPr>
                <w:snapToGrid w:val="0"/>
                <w:color w:val="000000"/>
                <w:sz w:val="18"/>
                <w:szCs w:val="18"/>
              </w:rPr>
              <w:t>7.87</w:t>
            </w:r>
          </w:p>
        </w:tc>
        <w:tc>
          <w:tcPr>
            <w:tcW w:w="530" w:type="dxa"/>
          </w:tcPr>
          <w:p w:rsidR="00C976B2" w:rsidRDefault="00C976B2" w:rsidP="007A0B0E">
            <w:pPr>
              <w:jc w:val="right"/>
              <w:rPr>
                <w:snapToGrid w:val="0"/>
                <w:color w:val="000000"/>
                <w:sz w:val="18"/>
                <w:szCs w:val="18"/>
              </w:rPr>
            </w:pPr>
            <w:r>
              <w:rPr>
                <w:snapToGrid w:val="0"/>
                <w:color w:val="000000"/>
                <w:sz w:val="18"/>
                <w:szCs w:val="18"/>
              </w:rPr>
              <w:t>15.36</w:t>
            </w:r>
          </w:p>
        </w:tc>
        <w:tc>
          <w:tcPr>
            <w:tcW w:w="540" w:type="dxa"/>
          </w:tcPr>
          <w:p w:rsidR="00C976B2" w:rsidRDefault="00C976B2" w:rsidP="007A0B0E">
            <w:pPr>
              <w:jc w:val="right"/>
              <w:rPr>
                <w:snapToGrid w:val="0"/>
                <w:color w:val="000000"/>
                <w:sz w:val="18"/>
                <w:szCs w:val="18"/>
              </w:rPr>
            </w:pPr>
            <w:r>
              <w:rPr>
                <w:snapToGrid w:val="0"/>
                <w:color w:val="000000"/>
                <w:sz w:val="18"/>
                <w:szCs w:val="18"/>
              </w:rPr>
              <w:t>12.14</w:t>
            </w:r>
          </w:p>
        </w:tc>
        <w:tc>
          <w:tcPr>
            <w:tcW w:w="540" w:type="dxa"/>
          </w:tcPr>
          <w:p w:rsidR="00C976B2" w:rsidRDefault="00C976B2" w:rsidP="007A0B0E">
            <w:pPr>
              <w:jc w:val="right"/>
              <w:rPr>
                <w:snapToGrid w:val="0"/>
                <w:color w:val="000000"/>
                <w:sz w:val="18"/>
                <w:szCs w:val="18"/>
              </w:rPr>
            </w:pPr>
            <w:r>
              <w:rPr>
                <w:snapToGrid w:val="0"/>
                <w:color w:val="000000"/>
                <w:sz w:val="18"/>
                <w:szCs w:val="18"/>
              </w:rPr>
              <w:t>20.17</w:t>
            </w:r>
          </w:p>
        </w:tc>
        <w:tc>
          <w:tcPr>
            <w:tcW w:w="540" w:type="dxa"/>
          </w:tcPr>
          <w:p w:rsidR="00C976B2" w:rsidRDefault="00C976B2" w:rsidP="007A0B0E">
            <w:pPr>
              <w:jc w:val="right"/>
              <w:rPr>
                <w:snapToGrid w:val="0"/>
                <w:color w:val="000000"/>
                <w:sz w:val="18"/>
                <w:szCs w:val="18"/>
              </w:rPr>
            </w:pPr>
            <w:r>
              <w:rPr>
                <w:snapToGrid w:val="0"/>
                <w:color w:val="000000"/>
                <w:sz w:val="18"/>
                <w:szCs w:val="18"/>
              </w:rPr>
              <w:t>10.31</w:t>
            </w:r>
          </w:p>
        </w:tc>
        <w:tc>
          <w:tcPr>
            <w:tcW w:w="540" w:type="dxa"/>
          </w:tcPr>
          <w:p w:rsidR="00C976B2" w:rsidRDefault="00C976B2" w:rsidP="007A0B0E">
            <w:pPr>
              <w:jc w:val="right"/>
              <w:rPr>
                <w:snapToGrid w:val="0"/>
                <w:color w:val="000000"/>
                <w:sz w:val="18"/>
                <w:szCs w:val="18"/>
              </w:rPr>
            </w:pPr>
            <w:r>
              <w:rPr>
                <w:snapToGrid w:val="0"/>
                <w:color w:val="000000"/>
                <w:sz w:val="18"/>
                <w:szCs w:val="18"/>
              </w:rPr>
              <w:t>15.57</w:t>
            </w:r>
          </w:p>
        </w:tc>
        <w:tc>
          <w:tcPr>
            <w:tcW w:w="540" w:type="dxa"/>
          </w:tcPr>
          <w:p w:rsidR="00C976B2" w:rsidRDefault="00C976B2" w:rsidP="007A0B0E">
            <w:pPr>
              <w:jc w:val="right"/>
              <w:rPr>
                <w:snapToGrid w:val="0"/>
                <w:color w:val="000000"/>
                <w:sz w:val="18"/>
                <w:szCs w:val="18"/>
              </w:rPr>
            </w:pPr>
            <w:r>
              <w:rPr>
                <w:snapToGrid w:val="0"/>
                <w:color w:val="000000"/>
                <w:sz w:val="18"/>
                <w:szCs w:val="18"/>
              </w:rPr>
              <w:t>9.52</w:t>
            </w:r>
          </w:p>
        </w:tc>
        <w:tc>
          <w:tcPr>
            <w:tcW w:w="630" w:type="dxa"/>
          </w:tcPr>
          <w:p w:rsidR="00C976B2" w:rsidRDefault="00C976B2" w:rsidP="004976B1">
            <w:pPr>
              <w:jc w:val="center"/>
              <w:rPr>
                <w:snapToGrid w:val="0"/>
                <w:color w:val="000000"/>
                <w:sz w:val="18"/>
                <w:szCs w:val="18"/>
              </w:rPr>
            </w:pPr>
            <w:r>
              <w:rPr>
                <w:snapToGrid w:val="0"/>
                <w:color w:val="000000"/>
                <w:sz w:val="18"/>
                <w:szCs w:val="18"/>
              </w:rPr>
              <w:t>16.36</w:t>
            </w:r>
          </w:p>
        </w:tc>
        <w:tc>
          <w:tcPr>
            <w:tcW w:w="634" w:type="dxa"/>
          </w:tcPr>
          <w:p w:rsidR="00C976B2" w:rsidRDefault="00C976B2" w:rsidP="004976B1">
            <w:pPr>
              <w:rPr>
                <w:snapToGrid w:val="0"/>
                <w:color w:val="000000"/>
                <w:sz w:val="18"/>
                <w:szCs w:val="18"/>
              </w:rPr>
            </w:pPr>
            <w:r>
              <w:rPr>
                <w:snapToGrid w:val="0"/>
                <w:color w:val="000000"/>
                <w:sz w:val="18"/>
                <w:szCs w:val="18"/>
              </w:rPr>
              <w:t>11.23</w:t>
            </w:r>
          </w:p>
        </w:tc>
      </w:tr>
      <w:tr w:rsidR="00C976B2" w:rsidRPr="00D11BEC" w:rsidTr="004976B1">
        <w:trPr>
          <w:trHeight w:val="262"/>
          <w:jc w:val="center"/>
        </w:trPr>
        <w:tc>
          <w:tcPr>
            <w:tcW w:w="453" w:type="dxa"/>
          </w:tcPr>
          <w:p w:rsidR="00C976B2" w:rsidRDefault="00C976B2" w:rsidP="007A0B0E">
            <w:pPr>
              <w:jc w:val="right"/>
              <w:rPr>
                <w:snapToGrid w:val="0"/>
                <w:color w:val="000000"/>
                <w:sz w:val="18"/>
                <w:szCs w:val="18"/>
              </w:rPr>
            </w:pPr>
          </w:p>
        </w:tc>
        <w:tc>
          <w:tcPr>
            <w:tcW w:w="140" w:type="dxa"/>
            <w:gridSpan w:val="2"/>
          </w:tcPr>
          <w:p w:rsidR="00C976B2" w:rsidRDefault="00C976B2" w:rsidP="007A0B0E">
            <w:pPr>
              <w:jc w:val="right"/>
              <w:rPr>
                <w:snapToGrid w:val="0"/>
                <w:color w:val="000000"/>
                <w:sz w:val="18"/>
                <w:szCs w:val="18"/>
              </w:rPr>
            </w:pPr>
            <w:r>
              <w:rPr>
                <w:snapToGrid w:val="0"/>
                <w:color w:val="000000"/>
                <w:sz w:val="18"/>
                <w:szCs w:val="18"/>
              </w:rPr>
              <w:t>2</w:t>
            </w:r>
          </w:p>
        </w:tc>
        <w:tc>
          <w:tcPr>
            <w:tcW w:w="565" w:type="dxa"/>
          </w:tcPr>
          <w:p w:rsidR="00C976B2" w:rsidRDefault="00C976B2" w:rsidP="007A0B0E">
            <w:pPr>
              <w:jc w:val="right"/>
              <w:rPr>
                <w:snapToGrid w:val="0"/>
                <w:color w:val="000000"/>
                <w:sz w:val="18"/>
                <w:szCs w:val="18"/>
              </w:rPr>
            </w:pPr>
          </w:p>
        </w:tc>
        <w:tc>
          <w:tcPr>
            <w:tcW w:w="539" w:type="dxa"/>
          </w:tcPr>
          <w:p w:rsidR="00C976B2" w:rsidRDefault="00C976B2" w:rsidP="007A0B0E">
            <w:pPr>
              <w:jc w:val="right"/>
              <w:rPr>
                <w:snapToGrid w:val="0"/>
                <w:color w:val="000000"/>
                <w:sz w:val="18"/>
                <w:szCs w:val="18"/>
              </w:rPr>
            </w:pPr>
          </w:p>
        </w:tc>
        <w:tc>
          <w:tcPr>
            <w:tcW w:w="540" w:type="dxa"/>
          </w:tcPr>
          <w:p w:rsidR="00C976B2" w:rsidRDefault="00C976B2" w:rsidP="007A0B0E">
            <w:pPr>
              <w:jc w:val="right"/>
              <w:rPr>
                <w:snapToGrid w:val="0"/>
                <w:color w:val="000000"/>
                <w:sz w:val="18"/>
                <w:szCs w:val="18"/>
              </w:rPr>
            </w:pPr>
            <w:r>
              <w:rPr>
                <w:snapToGrid w:val="0"/>
                <w:color w:val="000000"/>
                <w:sz w:val="18"/>
                <w:szCs w:val="18"/>
              </w:rPr>
              <w:t>14.37</w:t>
            </w:r>
          </w:p>
        </w:tc>
        <w:tc>
          <w:tcPr>
            <w:tcW w:w="540" w:type="dxa"/>
          </w:tcPr>
          <w:p w:rsidR="00C976B2" w:rsidRDefault="00C976B2" w:rsidP="007A0B0E">
            <w:pPr>
              <w:jc w:val="right"/>
              <w:rPr>
                <w:snapToGrid w:val="0"/>
                <w:color w:val="000000"/>
                <w:sz w:val="18"/>
                <w:szCs w:val="18"/>
              </w:rPr>
            </w:pPr>
            <w:r>
              <w:rPr>
                <w:snapToGrid w:val="0"/>
                <w:color w:val="000000"/>
                <w:sz w:val="18"/>
                <w:szCs w:val="18"/>
              </w:rPr>
              <w:t>8.88</w:t>
            </w:r>
          </w:p>
        </w:tc>
        <w:tc>
          <w:tcPr>
            <w:tcW w:w="540" w:type="dxa"/>
          </w:tcPr>
          <w:p w:rsidR="00C976B2" w:rsidRDefault="00C976B2" w:rsidP="007A0B0E">
            <w:pPr>
              <w:jc w:val="right"/>
              <w:rPr>
                <w:snapToGrid w:val="0"/>
                <w:color w:val="000000"/>
                <w:sz w:val="18"/>
                <w:szCs w:val="18"/>
              </w:rPr>
            </w:pPr>
            <w:r>
              <w:rPr>
                <w:snapToGrid w:val="0"/>
                <w:color w:val="000000"/>
                <w:sz w:val="18"/>
                <w:szCs w:val="18"/>
              </w:rPr>
              <w:t>13.89</w:t>
            </w:r>
          </w:p>
        </w:tc>
        <w:tc>
          <w:tcPr>
            <w:tcW w:w="540" w:type="dxa"/>
          </w:tcPr>
          <w:p w:rsidR="00C976B2" w:rsidRDefault="00C976B2" w:rsidP="007A0B0E">
            <w:pPr>
              <w:jc w:val="right"/>
              <w:rPr>
                <w:snapToGrid w:val="0"/>
                <w:color w:val="000000"/>
                <w:sz w:val="18"/>
                <w:szCs w:val="18"/>
              </w:rPr>
            </w:pPr>
            <w:r>
              <w:rPr>
                <w:snapToGrid w:val="0"/>
                <w:color w:val="000000"/>
                <w:sz w:val="18"/>
                <w:szCs w:val="18"/>
              </w:rPr>
              <w:t>12.32</w:t>
            </w:r>
          </w:p>
        </w:tc>
        <w:tc>
          <w:tcPr>
            <w:tcW w:w="540" w:type="dxa"/>
          </w:tcPr>
          <w:p w:rsidR="00C976B2" w:rsidRDefault="00C976B2" w:rsidP="007A0B0E">
            <w:pPr>
              <w:jc w:val="right"/>
              <w:rPr>
                <w:snapToGrid w:val="0"/>
                <w:color w:val="000000"/>
                <w:sz w:val="18"/>
                <w:szCs w:val="18"/>
              </w:rPr>
            </w:pPr>
            <w:r>
              <w:rPr>
                <w:snapToGrid w:val="0"/>
                <w:color w:val="000000"/>
                <w:sz w:val="18"/>
                <w:szCs w:val="18"/>
              </w:rPr>
              <w:t>14.07</w:t>
            </w:r>
          </w:p>
        </w:tc>
        <w:tc>
          <w:tcPr>
            <w:tcW w:w="550" w:type="dxa"/>
          </w:tcPr>
          <w:p w:rsidR="00C976B2" w:rsidRDefault="00C976B2" w:rsidP="007A0B0E">
            <w:pPr>
              <w:jc w:val="right"/>
              <w:rPr>
                <w:snapToGrid w:val="0"/>
                <w:color w:val="000000"/>
                <w:sz w:val="18"/>
                <w:szCs w:val="18"/>
              </w:rPr>
            </w:pPr>
            <w:r>
              <w:rPr>
                <w:snapToGrid w:val="0"/>
                <w:color w:val="000000"/>
                <w:sz w:val="18"/>
                <w:szCs w:val="18"/>
              </w:rPr>
              <w:t>7.62</w:t>
            </w:r>
          </w:p>
        </w:tc>
        <w:tc>
          <w:tcPr>
            <w:tcW w:w="530" w:type="dxa"/>
          </w:tcPr>
          <w:p w:rsidR="00C976B2" w:rsidRDefault="00C976B2" w:rsidP="007A0B0E">
            <w:pPr>
              <w:jc w:val="right"/>
              <w:rPr>
                <w:snapToGrid w:val="0"/>
                <w:color w:val="000000"/>
                <w:sz w:val="18"/>
                <w:szCs w:val="18"/>
              </w:rPr>
            </w:pPr>
            <w:r>
              <w:rPr>
                <w:snapToGrid w:val="0"/>
                <w:color w:val="000000"/>
                <w:sz w:val="18"/>
                <w:szCs w:val="18"/>
              </w:rPr>
              <w:t>14.08</w:t>
            </w:r>
          </w:p>
        </w:tc>
        <w:tc>
          <w:tcPr>
            <w:tcW w:w="540" w:type="dxa"/>
          </w:tcPr>
          <w:p w:rsidR="00C976B2" w:rsidRDefault="00C976B2" w:rsidP="007A0B0E">
            <w:pPr>
              <w:jc w:val="right"/>
              <w:rPr>
                <w:snapToGrid w:val="0"/>
                <w:color w:val="000000"/>
                <w:sz w:val="18"/>
                <w:szCs w:val="18"/>
              </w:rPr>
            </w:pPr>
            <w:r>
              <w:rPr>
                <w:snapToGrid w:val="0"/>
                <w:color w:val="000000"/>
                <w:sz w:val="18"/>
                <w:szCs w:val="18"/>
              </w:rPr>
              <w:t>11.26</w:t>
            </w:r>
          </w:p>
        </w:tc>
        <w:tc>
          <w:tcPr>
            <w:tcW w:w="540" w:type="dxa"/>
          </w:tcPr>
          <w:p w:rsidR="00C976B2" w:rsidRDefault="00C976B2" w:rsidP="007A0B0E">
            <w:pPr>
              <w:jc w:val="right"/>
              <w:rPr>
                <w:snapToGrid w:val="0"/>
                <w:color w:val="000000"/>
                <w:sz w:val="18"/>
                <w:szCs w:val="18"/>
              </w:rPr>
            </w:pPr>
            <w:r>
              <w:rPr>
                <w:snapToGrid w:val="0"/>
                <w:color w:val="000000"/>
                <w:sz w:val="18"/>
                <w:szCs w:val="18"/>
              </w:rPr>
              <w:t>18.82</w:t>
            </w:r>
          </w:p>
        </w:tc>
        <w:tc>
          <w:tcPr>
            <w:tcW w:w="540" w:type="dxa"/>
          </w:tcPr>
          <w:p w:rsidR="00C976B2" w:rsidRDefault="00C976B2" w:rsidP="007A0B0E">
            <w:pPr>
              <w:jc w:val="right"/>
              <w:rPr>
                <w:snapToGrid w:val="0"/>
                <w:color w:val="000000"/>
                <w:sz w:val="18"/>
                <w:szCs w:val="18"/>
              </w:rPr>
            </w:pPr>
            <w:r>
              <w:rPr>
                <w:snapToGrid w:val="0"/>
                <w:color w:val="000000"/>
                <w:sz w:val="18"/>
                <w:szCs w:val="18"/>
              </w:rPr>
              <w:t>10.39</w:t>
            </w:r>
          </w:p>
        </w:tc>
        <w:tc>
          <w:tcPr>
            <w:tcW w:w="540" w:type="dxa"/>
          </w:tcPr>
          <w:p w:rsidR="00C976B2" w:rsidRDefault="00C976B2" w:rsidP="007A0B0E">
            <w:pPr>
              <w:jc w:val="right"/>
              <w:rPr>
                <w:snapToGrid w:val="0"/>
                <w:color w:val="000000"/>
                <w:sz w:val="18"/>
                <w:szCs w:val="18"/>
              </w:rPr>
            </w:pPr>
            <w:r>
              <w:rPr>
                <w:snapToGrid w:val="0"/>
                <w:color w:val="000000"/>
                <w:sz w:val="18"/>
                <w:szCs w:val="18"/>
              </w:rPr>
              <w:t>13.76</w:t>
            </w:r>
          </w:p>
        </w:tc>
        <w:tc>
          <w:tcPr>
            <w:tcW w:w="540" w:type="dxa"/>
          </w:tcPr>
          <w:p w:rsidR="00C976B2" w:rsidRDefault="00C976B2" w:rsidP="007A0B0E">
            <w:pPr>
              <w:jc w:val="right"/>
              <w:rPr>
                <w:snapToGrid w:val="0"/>
                <w:color w:val="000000"/>
                <w:sz w:val="18"/>
                <w:szCs w:val="18"/>
              </w:rPr>
            </w:pPr>
            <w:r>
              <w:rPr>
                <w:snapToGrid w:val="0"/>
                <w:color w:val="000000"/>
                <w:sz w:val="18"/>
                <w:szCs w:val="18"/>
              </w:rPr>
              <w:t>8.90</w:t>
            </w:r>
          </w:p>
        </w:tc>
        <w:tc>
          <w:tcPr>
            <w:tcW w:w="630" w:type="dxa"/>
          </w:tcPr>
          <w:p w:rsidR="00C976B2" w:rsidRDefault="00C976B2" w:rsidP="004976B1">
            <w:pPr>
              <w:jc w:val="center"/>
              <w:rPr>
                <w:snapToGrid w:val="0"/>
                <w:color w:val="000000"/>
                <w:sz w:val="18"/>
                <w:szCs w:val="18"/>
              </w:rPr>
            </w:pPr>
            <w:r>
              <w:rPr>
                <w:snapToGrid w:val="0"/>
                <w:color w:val="000000"/>
                <w:sz w:val="18"/>
                <w:szCs w:val="18"/>
              </w:rPr>
              <w:t>16.15</w:t>
            </w:r>
          </w:p>
        </w:tc>
        <w:tc>
          <w:tcPr>
            <w:tcW w:w="634" w:type="dxa"/>
          </w:tcPr>
          <w:p w:rsidR="00C976B2" w:rsidRDefault="00C976B2" w:rsidP="004976B1">
            <w:pPr>
              <w:rPr>
                <w:snapToGrid w:val="0"/>
                <w:color w:val="000000"/>
                <w:sz w:val="18"/>
                <w:szCs w:val="18"/>
              </w:rPr>
            </w:pPr>
            <w:r>
              <w:rPr>
                <w:snapToGrid w:val="0"/>
                <w:color w:val="000000"/>
                <w:sz w:val="18"/>
                <w:szCs w:val="18"/>
              </w:rPr>
              <w:t>12.90</w:t>
            </w:r>
          </w:p>
        </w:tc>
      </w:tr>
      <w:tr w:rsidR="00C976B2" w:rsidRPr="00D11BEC" w:rsidTr="004976B1">
        <w:trPr>
          <w:trHeight w:val="262"/>
          <w:jc w:val="center"/>
        </w:trPr>
        <w:tc>
          <w:tcPr>
            <w:tcW w:w="453" w:type="dxa"/>
          </w:tcPr>
          <w:p w:rsidR="00C976B2" w:rsidRDefault="00C976B2" w:rsidP="007A0B0E">
            <w:pPr>
              <w:jc w:val="right"/>
              <w:rPr>
                <w:snapToGrid w:val="0"/>
                <w:color w:val="000000"/>
                <w:sz w:val="18"/>
                <w:szCs w:val="18"/>
              </w:rPr>
            </w:pPr>
          </w:p>
        </w:tc>
        <w:tc>
          <w:tcPr>
            <w:tcW w:w="140" w:type="dxa"/>
            <w:gridSpan w:val="2"/>
          </w:tcPr>
          <w:p w:rsidR="00C976B2" w:rsidRPr="00D11BEC" w:rsidRDefault="00C976B2" w:rsidP="00341696">
            <w:pPr>
              <w:jc w:val="right"/>
              <w:rPr>
                <w:snapToGrid w:val="0"/>
                <w:color w:val="000000"/>
                <w:sz w:val="18"/>
                <w:szCs w:val="18"/>
              </w:rPr>
            </w:pPr>
            <w:r>
              <w:rPr>
                <w:snapToGrid w:val="0"/>
                <w:color w:val="000000"/>
                <w:sz w:val="18"/>
                <w:szCs w:val="18"/>
              </w:rPr>
              <w:t>3</w:t>
            </w:r>
          </w:p>
        </w:tc>
        <w:tc>
          <w:tcPr>
            <w:tcW w:w="565" w:type="dxa"/>
          </w:tcPr>
          <w:p w:rsidR="00C976B2" w:rsidRPr="00D11BEC" w:rsidRDefault="00C976B2" w:rsidP="007A0B0E">
            <w:pPr>
              <w:jc w:val="right"/>
              <w:rPr>
                <w:snapToGrid w:val="0"/>
                <w:color w:val="000000"/>
                <w:sz w:val="18"/>
                <w:szCs w:val="18"/>
              </w:rPr>
            </w:pPr>
          </w:p>
        </w:tc>
        <w:tc>
          <w:tcPr>
            <w:tcW w:w="539" w:type="dxa"/>
          </w:tcPr>
          <w:p w:rsidR="00C976B2" w:rsidRPr="00D11BEC" w:rsidRDefault="00C976B2" w:rsidP="007A0B0E">
            <w:pPr>
              <w:jc w:val="right"/>
              <w:rPr>
                <w:snapToGrid w:val="0"/>
                <w:color w:val="000000"/>
                <w:sz w:val="18"/>
                <w:szCs w:val="18"/>
              </w:rPr>
            </w:pP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13.55</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8.14</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13.29</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11.77</w:t>
            </w:r>
          </w:p>
        </w:tc>
        <w:tc>
          <w:tcPr>
            <w:tcW w:w="540" w:type="dxa"/>
          </w:tcPr>
          <w:p w:rsidR="00C976B2" w:rsidRDefault="00C976B2" w:rsidP="007A0B0E">
            <w:pPr>
              <w:jc w:val="right"/>
              <w:rPr>
                <w:snapToGrid w:val="0"/>
                <w:color w:val="000000"/>
                <w:sz w:val="18"/>
                <w:szCs w:val="18"/>
              </w:rPr>
            </w:pPr>
            <w:r>
              <w:rPr>
                <w:snapToGrid w:val="0"/>
                <w:color w:val="000000"/>
                <w:sz w:val="18"/>
                <w:szCs w:val="18"/>
              </w:rPr>
              <w:t>15.67</w:t>
            </w:r>
          </w:p>
        </w:tc>
        <w:tc>
          <w:tcPr>
            <w:tcW w:w="550" w:type="dxa"/>
          </w:tcPr>
          <w:p w:rsidR="00C976B2" w:rsidRDefault="00C976B2" w:rsidP="007A0B0E">
            <w:pPr>
              <w:jc w:val="right"/>
              <w:rPr>
                <w:snapToGrid w:val="0"/>
                <w:color w:val="000000"/>
                <w:sz w:val="18"/>
                <w:szCs w:val="18"/>
              </w:rPr>
            </w:pPr>
            <w:r>
              <w:rPr>
                <w:snapToGrid w:val="0"/>
                <w:color w:val="000000"/>
                <w:sz w:val="18"/>
                <w:szCs w:val="18"/>
              </w:rPr>
              <w:t>6.51</w:t>
            </w:r>
          </w:p>
        </w:tc>
        <w:tc>
          <w:tcPr>
            <w:tcW w:w="530" w:type="dxa"/>
          </w:tcPr>
          <w:p w:rsidR="00C976B2" w:rsidRDefault="00C976B2" w:rsidP="007A0B0E">
            <w:pPr>
              <w:jc w:val="right"/>
              <w:rPr>
                <w:snapToGrid w:val="0"/>
                <w:color w:val="000000"/>
                <w:sz w:val="18"/>
                <w:szCs w:val="18"/>
              </w:rPr>
            </w:pPr>
            <w:r>
              <w:rPr>
                <w:snapToGrid w:val="0"/>
                <w:color w:val="000000"/>
                <w:sz w:val="18"/>
                <w:szCs w:val="18"/>
              </w:rPr>
              <w:t>11.30</w:t>
            </w:r>
          </w:p>
        </w:tc>
        <w:tc>
          <w:tcPr>
            <w:tcW w:w="540" w:type="dxa"/>
          </w:tcPr>
          <w:p w:rsidR="00C976B2" w:rsidRDefault="00C976B2" w:rsidP="007A0B0E">
            <w:pPr>
              <w:jc w:val="right"/>
              <w:rPr>
                <w:snapToGrid w:val="0"/>
                <w:color w:val="000000"/>
                <w:sz w:val="18"/>
                <w:szCs w:val="18"/>
              </w:rPr>
            </w:pPr>
            <w:r>
              <w:rPr>
                <w:snapToGrid w:val="0"/>
                <w:color w:val="000000"/>
                <w:sz w:val="18"/>
                <w:szCs w:val="18"/>
              </w:rPr>
              <w:t>10.87</w:t>
            </w:r>
          </w:p>
        </w:tc>
        <w:tc>
          <w:tcPr>
            <w:tcW w:w="540" w:type="dxa"/>
          </w:tcPr>
          <w:p w:rsidR="00C976B2" w:rsidRDefault="00C976B2" w:rsidP="007A0B0E">
            <w:pPr>
              <w:jc w:val="right"/>
              <w:rPr>
                <w:snapToGrid w:val="0"/>
                <w:color w:val="000000"/>
                <w:sz w:val="18"/>
                <w:szCs w:val="18"/>
              </w:rPr>
            </w:pPr>
            <w:r>
              <w:rPr>
                <w:snapToGrid w:val="0"/>
                <w:color w:val="000000"/>
                <w:sz w:val="18"/>
                <w:szCs w:val="18"/>
              </w:rPr>
              <w:t>16.41</w:t>
            </w:r>
          </w:p>
        </w:tc>
        <w:tc>
          <w:tcPr>
            <w:tcW w:w="540" w:type="dxa"/>
          </w:tcPr>
          <w:p w:rsidR="00C976B2" w:rsidRDefault="00C976B2" w:rsidP="007A0B0E">
            <w:pPr>
              <w:jc w:val="right"/>
              <w:rPr>
                <w:snapToGrid w:val="0"/>
                <w:color w:val="000000"/>
                <w:sz w:val="18"/>
                <w:szCs w:val="18"/>
              </w:rPr>
            </w:pPr>
            <w:r>
              <w:rPr>
                <w:snapToGrid w:val="0"/>
                <w:color w:val="000000"/>
                <w:sz w:val="18"/>
                <w:szCs w:val="18"/>
              </w:rPr>
              <w:t>10.27</w:t>
            </w:r>
          </w:p>
        </w:tc>
        <w:tc>
          <w:tcPr>
            <w:tcW w:w="540" w:type="dxa"/>
          </w:tcPr>
          <w:p w:rsidR="00C976B2" w:rsidRDefault="00C976B2" w:rsidP="007A0B0E">
            <w:pPr>
              <w:jc w:val="right"/>
              <w:rPr>
                <w:snapToGrid w:val="0"/>
                <w:color w:val="000000"/>
                <w:sz w:val="18"/>
                <w:szCs w:val="18"/>
              </w:rPr>
            </w:pPr>
            <w:r>
              <w:rPr>
                <w:snapToGrid w:val="0"/>
                <w:color w:val="000000"/>
                <w:sz w:val="18"/>
                <w:szCs w:val="18"/>
              </w:rPr>
              <w:t>13.16</w:t>
            </w:r>
          </w:p>
        </w:tc>
        <w:tc>
          <w:tcPr>
            <w:tcW w:w="540" w:type="dxa"/>
          </w:tcPr>
          <w:p w:rsidR="00C976B2" w:rsidRDefault="00C976B2" w:rsidP="007A0B0E">
            <w:pPr>
              <w:jc w:val="right"/>
              <w:rPr>
                <w:snapToGrid w:val="0"/>
                <w:color w:val="000000"/>
                <w:sz w:val="18"/>
                <w:szCs w:val="18"/>
              </w:rPr>
            </w:pPr>
            <w:r>
              <w:rPr>
                <w:snapToGrid w:val="0"/>
                <w:color w:val="000000"/>
                <w:sz w:val="18"/>
                <w:szCs w:val="18"/>
              </w:rPr>
              <w:t>8.32</w:t>
            </w:r>
          </w:p>
        </w:tc>
        <w:tc>
          <w:tcPr>
            <w:tcW w:w="630" w:type="dxa"/>
          </w:tcPr>
          <w:p w:rsidR="00C976B2" w:rsidRPr="00D11BEC" w:rsidRDefault="00C976B2" w:rsidP="004976B1">
            <w:pPr>
              <w:jc w:val="center"/>
              <w:rPr>
                <w:snapToGrid w:val="0"/>
                <w:color w:val="000000"/>
                <w:sz w:val="18"/>
                <w:szCs w:val="18"/>
              </w:rPr>
            </w:pPr>
            <w:r>
              <w:rPr>
                <w:snapToGrid w:val="0"/>
                <w:color w:val="000000"/>
                <w:sz w:val="18"/>
                <w:szCs w:val="18"/>
              </w:rPr>
              <w:t>15.69</w:t>
            </w:r>
          </w:p>
        </w:tc>
        <w:tc>
          <w:tcPr>
            <w:tcW w:w="634" w:type="dxa"/>
          </w:tcPr>
          <w:p w:rsidR="00C976B2" w:rsidRPr="00D11BEC" w:rsidRDefault="00C976B2" w:rsidP="004976B1">
            <w:pPr>
              <w:rPr>
                <w:snapToGrid w:val="0"/>
                <w:color w:val="000000"/>
                <w:sz w:val="18"/>
                <w:szCs w:val="18"/>
              </w:rPr>
            </w:pPr>
            <w:r>
              <w:rPr>
                <w:snapToGrid w:val="0"/>
                <w:color w:val="000000"/>
                <w:sz w:val="18"/>
                <w:szCs w:val="18"/>
              </w:rPr>
              <w:t>12.58</w:t>
            </w:r>
          </w:p>
        </w:tc>
      </w:tr>
      <w:tr w:rsidR="00C976B2" w:rsidRPr="00D11BEC" w:rsidTr="004976B1">
        <w:trPr>
          <w:trHeight w:val="262"/>
          <w:jc w:val="center"/>
        </w:trPr>
        <w:tc>
          <w:tcPr>
            <w:tcW w:w="453" w:type="dxa"/>
          </w:tcPr>
          <w:p w:rsidR="00C976B2" w:rsidRPr="00D11BEC" w:rsidRDefault="00C976B2" w:rsidP="007A0B0E">
            <w:pPr>
              <w:jc w:val="right"/>
              <w:rPr>
                <w:snapToGrid w:val="0"/>
                <w:color w:val="000000"/>
                <w:sz w:val="18"/>
                <w:szCs w:val="18"/>
              </w:rPr>
            </w:pPr>
          </w:p>
        </w:tc>
        <w:tc>
          <w:tcPr>
            <w:tcW w:w="140" w:type="dxa"/>
            <w:gridSpan w:val="2"/>
          </w:tcPr>
          <w:p w:rsidR="00C976B2" w:rsidRPr="00D11BEC" w:rsidRDefault="00C976B2" w:rsidP="007A0B0E">
            <w:pPr>
              <w:jc w:val="right"/>
              <w:rPr>
                <w:snapToGrid w:val="0"/>
                <w:color w:val="000000"/>
                <w:sz w:val="18"/>
                <w:szCs w:val="18"/>
              </w:rPr>
            </w:pPr>
            <w:r>
              <w:rPr>
                <w:snapToGrid w:val="0"/>
                <w:color w:val="000000"/>
                <w:sz w:val="18"/>
                <w:szCs w:val="18"/>
              </w:rPr>
              <w:t>4</w:t>
            </w:r>
          </w:p>
        </w:tc>
        <w:tc>
          <w:tcPr>
            <w:tcW w:w="565" w:type="dxa"/>
          </w:tcPr>
          <w:p w:rsidR="00C976B2" w:rsidRPr="00D11BEC" w:rsidRDefault="00C976B2" w:rsidP="007A0B0E">
            <w:pPr>
              <w:jc w:val="right"/>
              <w:rPr>
                <w:snapToGrid w:val="0"/>
                <w:color w:val="000000"/>
                <w:sz w:val="18"/>
                <w:szCs w:val="18"/>
              </w:rPr>
            </w:pPr>
            <w:r>
              <w:rPr>
                <w:snapToGrid w:val="0"/>
                <w:color w:val="000000"/>
                <w:sz w:val="18"/>
                <w:szCs w:val="18"/>
              </w:rPr>
              <w:t>9.75</w:t>
            </w:r>
          </w:p>
        </w:tc>
        <w:tc>
          <w:tcPr>
            <w:tcW w:w="539" w:type="dxa"/>
          </w:tcPr>
          <w:p w:rsidR="00C976B2" w:rsidRPr="00D11BEC" w:rsidRDefault="00C976B2" w:rsidP="007A0B0E">
            <w:pPr>
              <w:jc w:val="right"/>
              <w:rPr>
                <w:snapToGrid w:val="0"/>
                <w:color w:val="000000"/>
                <w:sz w:val="18"/>
                <w:szCs w:val="18"/>
              </w:rPr>
            </w:pPr>
            <w:r>
              <w:rPr>
                <w:snapToGrid w:val="0"/>
                <w:color w:val="000000"/>
                <w:sz w:val="18"/>
                <w:szCs w:val="18"/>
              </w:rPr>
              <w:t>9.73</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8.80</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9.83</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12.50</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12.70</w:t>
            </w:r>
          </w:p>
        </w:tc>
        <w:tc>
          <w:tcPr>
            <w:tcW w:w="540" w:type="dxa"/>
          </w:tcPr>
          <w:p w:rsidR="00C976B2" w:rsidRPr="00D11BEC" w:rsidRDefault="00C976B2" w:rsidP="007A0B0E">
            <w:pPr>
              <w:jc w:val="right"/>
              <w:rPr>
                <w:snapToGrid w:val="0"/>
                <w:color w:val="000000"/>
                <w:sz w:val="18"/>
                <w:szCs w:val="18"/>
              </w:rPr>
            </w:pPr>
          </w:p>
        </w:tc>
        <w:tc>
          <w:tcPr>
            <w:tcW w:w="550" w:type="dxa"/>
          </w:tcPr>
          <w:p w:rsidR="00C976B2" w:rsidRPr="00D11BEC" w:rsidRDefault="00C976B2" w:rsidP="007A0B0E">
            <w:pPr>
              <w:jc w:val="right"/>
              <w:rPr>
                <w:snapToGrid w:val="0"/>
                <w:color w:val="000000"/>
                <w:sz w:val="18"/>
                <w:szCs w:val="18"/>
              </w:rPr>
            </w:pPr>
          </w:p>
        </w:tc>
        <w:tc>
          <w:tcPr>
            <w:tcW w:w="530" w:type="dxa"/>
          </w:tcPr>
          <w:p w:rsidR="00C976B2" w:rsidRPr="00D11BEC" w:rsidRDefault="00C976B2" w:rsidP="007A0B0E">
            <w:pPr>
              <w:jc w:val="right"/>
              <w:rPr>
                <w:snapToGrid w:val="0"/>
                <w:color w:val="000000"/>
                <w:sz w:val="18"/>
                <w:szCs w:val="18"/>
              </w:rPr>
            </w:pPr>
            <w:r>
              <w:rPr>
                <w:snapToGrid w:val="0"/>
                <w:color w:val="000000"/>
                <w:sz w:val="18"/>
                <w:szCs w:val="18"/>
              </w:rPr>
              <w:t>10.60</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10.00</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15.01</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10.59</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9.17</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7.25</w:t>
            </w:r>
          </w:p>
        </w:tc>
        <w:tc>
          <w:tcPr>
            <w:tcW w:w="630" w:type="dxa"/>
          </w:tcPr>
          <w:p w:rsidR="00C976B2" w:rsidRPr="00D11BEC" w:rsidRDefault="00C976B2" w:rsidP="004976B1">
            <w:pPr>
              <w:jc w:val="center"/>
              <w:rPr>
                <w:snapToGrid w:val="0"/>
                <w:color w:val="000000"/>
                <w:sz w:val="18"/>
                <w:szCs w:val="18"/>
              </w:rPr>
            </w:pPr>
            <w:r>
              <w:rPr>
                <w:snapToGrid w:val="0"/>
                <w:color w:val="000000"/>
                <w:sz w:val="18"/>
                <w:szCs w:val="18"/>
              </w:rPr>
              <w:t>12.71</w:t>
            </w:r>
          </w:p>
        </w:tc>
        <w:tc>
          <w:tcPr>
            <w:tcW w:w="634" w:type="dxa"/>
          </w:tcPr>
          <w:p w:rsidR="00C976B2" w:rsidRPr="00D11BEC" w:rsidRDefault="00C976B2" w:rsidP="004976B1">
            <w:pPr>
              <w:rPr>
                <w:snapToGrid w:val="0"/>
                <w:color w:val="000000"/>
                <w:sz w:val="18"/>
                <w:szCs w:val="18"/>
              </w:rPr>
            </w:pPr>
            <w:r>
              <w:rPr>
                <w:snapToGrid w:val="0"/>
                <w:color w:val="000000"/>
                <w:sz w:val="18"/>
                <w:szCs w:val="18"/>
              </w:rPr>
              <w:t>12.14</w:t>
            </w:r>
          </w:p>
        </w:tc>
      </w:tr>
      <w:tr w:rsidR="00C976B2" w:rsidRPr="00D11BEC" w:rsidTr="004976B1">
        <w:trPr>
          <w:trHeight w:val="262"/>
          <w:jc w:val="center"/>
        </w:trPr>
        <w:tc>
          <w:tcPr>
            <w:tcW w:w="453" w:type="dxa"/>
          </w:tcPr>
          <w:p w:rsidR="00C976B2" w:rsidRPr="00D11BEC" w:rsidRDefault="00C976B2" w:rsidP="007A0B0E">
            <w:pPr>
              <w:jc w:val="right"/>
              <w:rPr>
                <w:snapToGrid w:val="0"/>
                <w:color w:val="000000"/>
                <w:sz w:val="18"/>
                <w:szCs w:val="18"/>
              </w:rPr>
            </w:pPr>
            <w:r w:rsidRPr="00C1306E">
              <w:rPr>
                <w:snapToGrid w:val="0"/>
                <w:color w:val="000000"/>
                <w:sz w:val="18"/>
                <w:szCs w:val="18"/>
              </w:rPr>
              <w:t>2016</w:t>
            </w:r>
          </w:p>
        </w:tc>
        <w:tc>
          <w:tcPr>
            <w:tcW w:w="140" w:type="dxa"/>
            <w:gridSpan w:val="2"/>
          </w:tcPr>
          <w:p w:rsidR="00C976B2" w:rsidRPr="00D11BEC" w:rsidRDefault="00C976B2" w:rsidP="007A0B0E">
            <w:pPr>
              <w:jc w:val="right"/>
              <w:rPr>
                <w:snapToGrid w:val="0"/>
                <w:color w:val="000000"/>
                <w:sz w:val="18"/>
                <w:szCs w:val="18"/>
              </w:rPr>
            </w:pPr>
            <w:r>
              <w:rPr>
                <w:snapToGrid w:val="0"/>
                <w:color w:val="000000"/>
                <w:sz w:val="18"/>
                <w:szCs w:val="18"/>
              </w:rPr>
              <w:t>1</w:t>
            </w:r>
          </w:p>
        </w:tc>
        <w:tc>
          <w:tcPr>
            <w:tcW w:w="565" w:type="dxa"/>
          </w:tcPr>
          <w:p w:rsidR="00C976B2" w:rsidRPr="00D11BEC" w:rsidRDefault="00C976B2" w:rsidP="007A0B0E">
            <w:pPr>
              <w:jc w:val="right"/>
              <w:rPr>
                <w:snapToGrid w:val="0"/>
                <w:color w:val="000000"/>
                <w:sz w:val="18"/>
                <w:szCs w:val="18"/>
              </w:rPr>
            </w:pPr>
          </w:p>
        </w:tc>
        <w:tc>
          <w:tcPr>
            <w:tcW w:w="539" w:type="dxa"/>
          </w:tcPr>
          <w:p w:rsidR="00C976B2" w:rsidRPr="00D11BEC" w:rsidRDefault="00C976B2" w:rsidP="007A0B0E">
            <w:pPr>
              <w:jc w:val="right"/>
              <w:rPr>
                <w:snapToGrid w:val="0"/>
                <w:color w:val="000000"/>
                <w:sz w:val="18"/>
                <w:szCs w:val="18"/>
              </w:rPr>
            </w:pP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7.01</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10.02</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10.73</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13.58</w:t>
            </w:r>
          </w:p>
        </w:tc>
        <w:tc>
          <w:tcPr>
            <w:tcW w:w="540" w:type="dxa"/>
          </w:tcPr>
          <w:p w:rsidR="00C976B2" w:rsidRPr="00D11BEC" w:rsidRDefault="00C976B2" w:rsidP="007A0B0E">
            <w:pPr>
              <w:jc w:val="right"/>
              <w:rPr>
                <w:snapToGrid w:val="0"/>
                <w:color w:val="000000"/>
                <w:sz w:val="18"/>
                <w:szCs w:val="18"/>
              </w:rPr>
            </w:pPr>
          </w:p>
        </w:tc>
        <w:tc>
          <w:tcPr>
            <w:tcW w:w="550" w:type="dxa"/>
          </w:tcPr>
          <w:p w:rsidR="00C976B2" w:rsidRPr="00D11BEC" w:rsidRDefault="00C976B2" w:rsidP="007A0B0E">
            <w:pPr>
              <w:jc w:val="right"/>
              <w:rPr>
                <w:snapToGrid w:val="0"/>
                <w:color w:val="000000"/>
                <w:sz w:val="18"/>
                <w:szCs w:val="18"/>
              </w:rPr>
            </w:pPr>
          </w:p>
        </w:tc>
        <w:tc>
          <w:tcPr>
            <w:tcW w:w="530" w:type="dxa"/>
          </w:tcPr>
          <w:p w:rsidR="00C976B2" w:rsidRPr="00D11BEC" w:rsidRDefault="00C976B2" w:rsidP="007A0B0E">
            <w:pPr>
              <w:jc w:val="right"/>
              <w:rPr>
                <w:snapToGrid w:val="0"/>
                <w:color w:val="000000"/>
                <w:sz w:val="18"/>
                <w:szCs w:val="18"/>
              </w:rPr>
            </w:pPr>
            <w:r>
              <w:rPr>
                <w:snapToGrid w:val="0"/>
                <w:color w:val="000000"/>
                <w:sz w:val="18"/>
                <w:szCs w:val="18"/>
              </w:rPr>
              <w:t>8.98</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10.20</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12.60</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10.97</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7.85</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8.85</w:t>
            </w:r>
          </w:p>
        </w:tc>
        <w:tc>
          <w:tcPr>
            <w:tcW w:w="630" w:type="dxa"/>
          </w:tcPr>
          <w:p w:rsidR="00C976B2" w:rsidRPr="00D11BEC" w:rsidRDefault="00C976B2" w:rsidP="004976B1">
            <w:pPr>
              <w:jc w:val="center"/>
              <w:rPr>
                <w:snapToGrid w:val="0"/>
                <w:color w:val="000000"/>
                <w:sz w:val="18"/>
                <w:szCs w:val="18"/>
              </w:rPr>
            </w:pPr>
            <w:r>
              <w:rPr>
                <w:snapToGrid w:val="0"/>
                <w:color w:val="000000"/>
                <w:sz w:val="18"/>
                <w:szCs w:val="18"/>
              </w:rPr>
              <w:t>8.54</w:t>
            </w:r>
          </w:p>
        </w:tc>
        <w:tc>
          <w:tcPr>
            <w:tcW w:w="634" w:type="dxa"/>
          </w:tcPr>
          <w:p w:rsidR="00C976B2" w:rsidRPr="00D11BEC" w:rsidRDefault="00C976B2" w:rsidP="004976B1">
            <w:pPr>
              <w:rPr>
                <w:snapToGrid w:val="0"/>
                <w:color w:val="000000"/>
                <w:sz w:val="18"/>
                <w:szCs w:val="18"/>
              </w:rPr>
            </w:pPr>
            <w:r>
              <w:rPr>
                <w:snapToGrid w:val="0"/>
                <w:color w:val="000000"/>
                <w:sz w:val="18"/>
                <w:szCs w:val="18"/>
              </w:rPr>
              <w:t>10.48</w:t>
            </w:r>
          </w:p>
        </w:tc>
      </w:tr>
      <w:tr w:rsidR="00C976B2" w:rsidRPr="00D11BEC" w:rsidTr="004976B1">
        <w:trPr>
          <w:trHeight w:val="262"/>
          <w:jc w:val="center"/>
        </w:trPr>
        <w:tc>
          <w:tcPr>
            <w:tcW w:w="453" w:type="dxa"/>
          </w:tcPr>
          <w:p w:rsidR="00C976B2" w:rsidRPr="00D11BEC" w:rsidRDefault="00C976B2" w:rsidP="007A0B0E">
            <w:pPr>
              <w:jc w:val="right"/>
              <w:rPr>
                <w:snapToGrid w:val="0"/>
                <w:color w:val="000000"/>
                <w:sz w:val="18"/>
                <w:szCs w:val="18"/>
              </w:rPr>
            </w:pPr>
          </w:p>
        </w:tc>
        <w:tc>
          <w:tcPr>
            <w:tcW w:w="140" w:type="dxa"/>
            <w:gridSpan w:val="2"/>
          </w:tcPr>
          <w:p w:rsidR="00C976B2" w:rsidRDefault="00C976B2" w:rsidP="007A0B0E">
            <w:pPr>
              <w:jc w:val="right"/>
              <w:rPr>
                <w:snapToGrid w:val="0"/>
                <w:color w:val="000000"/>
                <w:sz w:val="18"/>
                <w:szCs w:val="18"/>
              </w:rPr>
            </w:pPr>
            <w:r>
              <w:rPr>
                <w:snapToGrid w:val="0"/>
                <w:color w:val="000000"/>
                <w:sz w:val="18"/>
                <w:szCs w:val="18"/>
              </w:rPr>
              <w:t>2</w:t>
            </w:r>
          </w:p>
        </w:tc>
        <w:tc>
          <w:tcPr>
            <w:tcW w:w="565" w:type="dxa"/>
          </w:tcPr>
          <w:p w:rsidR="00C976B2" w:rsidRPr="00D11BEC" w:rsidRDefault="00C976B2" w:rsidP="007A0B0E">
            <w:pPr>
              <w:jc w:val="right"/>
              <w:rPr>
                <w:snapToGrid w:val="0"/>
                <w:color w:val="000000"/>
                <w:sz w:val="18"/>
                <w:szCs w:val="18"/>
              </w:rPr>
            </w:pPr>
          </w:p>
        </w:tc>
        <w:tc>
          <w:tcPr>
            <w:tcW w:w="539" w:type="dxa"/>
          </w:tcPr>
          <w:p w:rsidR="00C976B2" w:rsidRPr="00D11BEC" w:rsidRDefault="00C976B2" w:rsidP="007A0B0E">
            <w:pPr>
              <w:jc w:val="right"/>
              <w:rPr>
                <w:snapToGrid w:val="0"/>
                <w:color w:val="000000"/>
                <w:sz w:val="18"/>
                <w:szCs w:val="18"/>
              </w:rPr>
            </w:pP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6.24</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9.99</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11.55</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13.85</w:t>
            </w:r>
          </w:p>
        </w:tc>
        <w:tc>
          <w:tcPr>
            <w:tcW w:w="540" w:type="dxa"/>
          </w:tcPr>
          <w:p w:rsidR="00C976B2" w:rsidRDefault="00C976B2" w:rsidP="007A0B0E">
            <w:pPr>
              <w:jc w:val="right"/>
              <w:rPr>
                <w:snapToGrid w:val="0"/>
                <w:color w:val="000000"/>
                <w:sz w:val="18"/>
                <w:szCs w:val="18"/>
              </w:rPr>
            </w:pPr>
          </w:p>
        </w:tc>
        <w:tc>
          <w:tcPr>
            <w:tcW w:w="550" w:type="dxa"/>
          </w:tcPr>
          <w:p w:rsidR="00C976B2" w:rsidRDefault="00C976B2" w:rsidP="007A0B0E">
            <w:pPr>
              <w:jc w:val="right"/>
              <w:rPr>
                <w:snapToGrid w:val="0"/>
                <w:color w:val="000000"/>
                <w:sz w:val="18"/>
                <w:szCs w:val="18"/>
              </w:rPr>
            </w:pPr>
          </w:p>
        </w:tc>
        <w:tc>
          <w:tcPr>
            <w:tcW w:w="530" w:type="dxa"/>
          </w:tcPr>
          <w:p w:rsidR="00C976B2" w:rsidRDefault="00C976B2" w:rsidP="007A0B0E">
            <w:pPr>
              <w:jc w:val="right"/>
              <w:rPr>
                <w:snapToGrid w:val="0"/>
                <w:color w:val="000000"/>
                <w:sz w:val="18"/>
                <w:szCs w:val="18"/>
              </w:rPr>
            </w:pPr>
            <w:r>
              <w:rPr>
                <w:snapToGrid w:val="0"/>
                <w:color w:val="000000"/>
                <w:sz w:val="18"/>
                <w:szCs w:val="18"/>
              </w:rPr>
              <w:t>8.29</w:t>
            </w:r>
          </w:p>
        </w:tc>
        <w:tc>
          <w:tcPr>
            <w:tcW w:w="540" w:type="dxa"/>
          </w:tcPr>
          <w:p w:rsidR="00C976B2" w:rsidRDefault="00C976B2" w:rsidP="007A0B0E">
            <w:pPr>
              <w:jc w:val="right"/>
              <w:rPr>
                <w:snapToGrid w:val="0"/>
                <w:color w:val="000000"/>
                <w:sz w:val="18"/>
                <w:szCs w:val="18"/>
              </w:rPr>
            </w:pPr>
            <w:r>
              <w:rPr>
                <w:snapToGrid w:val="0"/>
                <w:color w:val="000000"/>
                <w:sz w:val="18"/>
                <w:szCs w:val="18"/>
              </w:rPr>
              <w:t>10.40</w:t>
            </w:r>
          </w:p>
        </w:tc>
        <w:tc>
          <w:tcPr>
            <w:tcW w:w="540" w:type="dxa"/>
          </w:tcPr>
          <w:p w:rsidR="00C976B2" w:rsidRDefault="00C976B2" w:rsidP="007A0B0E">
            <w:pPr>
              <w:jc w:val="right"/>
              <w:rPr>
                <w:snapToGrid w:val="0"/>
                <w:color w:val="000000"/>
                <w:sz w:val="18"/>
                <w:szCs w:val="18"/>
              </w:rPr>
            </w:pPr>
            <w:r>
              <w:rPr>
                <w:snapToGrid w:val="0"/>
                <w:color w:val="000000"/>
                <w:sz w:val="18"/>
                <w:szCs w:val="18"/>
              </w:rPr>
              <w:t>12.31</w:t>
            </w:r>
          </w:p>
        </w:tc>
        <w:tc>
          <w:tcPr>
            <w:tcW w:w="540" w:type="dxa"/>
          </w:tcPr>
          <w:p w:rsidR="00C976B2" w:rsidRDefault="00C976B2" w:rsidP="007A0B0E">
            <w:pPr>
              <w:jc w:val="right"/>
              <w:rPr>
                <w:snapToGrid w:val="0"/>
                <w:color w:val="000000"/>
                <w:sz w:val="18"/>
                <w:szCs w:val="18"/>
              </w:rPr>
            </w:pPr>
            <w:r>
              <w:rPr>
                <w:snapToGrid w:val="0"/>
                <w:color w:val="000000"/>
                <w:sz w:val="18"/>
                <w:szCs w:val="18"/>
              </w:rPr>
              <w:t>11.08</w:t>
            </w:r>
          </w:p>
        </w:tc>
        <w:tc>
          <w:tcPr>
            <w:tcW w:w="540" w:type="dxa"/>
          </w:tcPr>
          <w:p w:rsidR="00C976B2" w:rsidRDefault="00C976B2" w:rsidP="007A0B0E">
            <w:pPr>
              <w:jc w:val="right"/>
              <w:rPr>
                <w:snapToGrid w:val="0"/>
                <w:color w:val="000000"/>
                <w:sz w:val="18"/>
                <w:szCs w:val="18"/>
              </w:rPr>
            </w:pPr>
            <w:r>
              <w:rPr>
                <w:snapToGrid w:val="0"/>
                <w:color w:val="000000"/>
                <w:sz w:val="18"/>
                <w:szCs w:val="18"/>
              </w:rPr>
              <w:t>9.41</w:t>
            </w:r>
          </w:p>
        </w:tc>
        <w:tc>
          <w:tcPr>
            <w:tcW w:w="540" w:type="dxa"/>
          </w:tcPr>
          <w:p w:rsidR="00C976B2" w:rsidRDefault="00C976B2" w:rsidP="007A0B0E">
            <w:pPr>
              <w:jc w:val="right"/>
              <w:rPr>
                <w:snapToGrid w:val="0"/>
                <w:color w:val="000000"/>
                <w:sz w:val="18"/>
                <w:szCs w:val="18"/>
              </w:rPr>
            </w:pPr>
            <w:r>
              <w:rPr>
                <w:snapToGrid w:val="0"/>
                <w:color w:val="000000"/>
                <w:sz w:val="18"/>
                <w:szCs w:val="18"/>
              </w:rPr>
              <w:t>8.37</w:t>
            </w:r>
          </w:p>
        </w:tc>
        <w:tc>
          <w:tcPr>
            <w:tcW w:w="630" w:type="dxa"/>
          </w:tcPr>
          <w:p w:rsidR="00C976B2" w:rsidRPr="00D11BEC" w:rsidRDefault="00C976B2" w:rsidP="004976B1">
            <w:pPr>
              <w:jc w:val="center"/>
              <w:rPr>
                <w:snapToGrid w:val="0"/>
                <w:color w:val="000000"/>
                <w:sz w:val="18"/>
                <w:szCs w:val="18"/>
              </w:rPr>
            </w:pPr>
            <w:r>
              <w:rPr>
                <w:snapToGrid w:val="0"/>
                <w:color w:val="000000"/>
                <w:sz w:val="18"/>
                <w:szCs w:val="18"/>
              </w:rPr>
              <w:t>9.20</w:t>
            </w:r>
          </w:p>
        </w:tc>
        <w:tc>
          <w:tcPr>
            <w:tcW w:w="634" w:type="dxa"/>
          </w:tcPr>
          <w:p w:rsidR="00C976B2" w:rsidRPr="00D11BEC" w:rsidRDefault="00C976B2" w:rsidP="004976B1">
            <w:pPr>
              <w:rPr>
                <w:snapToGrid w:val="0"/>
                <w:color w:val="000000"/>
                <w:sz w:val="18"/>
                <w:szCs w:val="18"/>
              </w:rPr>
            </w:pPr>
            <w:r>
              <w:rPr>
                <w:snapToGrid w:val="0"/>
                <w:color w:val="000000"/>
                <w:sz w:val="18"/>
                <w:szCs w:val="18"/>
              </w:rPr>
              <w:t>10.43</w:t>
            </w:r>
          </w:p>
        </w:tc>
      </w:tr>
      <w:tr w:rsidR="00C976B2" w:rsidRPr="00D11BEC" w:rsidTr="004976B1">
        <w:trPr>
          <w:trHeight w:val="262"/>
          <w:jc w:val="center"/>
        </w:trPr>
        <w:tc>
          <w:tcPr>
            <w:tcW w:w="453" w:type="dxa"/>
          </w:tcPr>
          <w:p w:rsidR="00C976B2" w:rsidRPr="00D11BEC" w:rsidRDefault="00C976B2" w:rsidP="007A0B0E">
            <w:pPr>
              <w:jc w:val="right"/>
              <w:rPr>
                <w:snapToGrid w:val="0"/>
                <w:color w:val="000000"/>
                <w:sz w:val="18"/>
                <w:szCs w:val="18"/>
              </w:rPr>
            </w:pPr>
          </w:p>
        </w:tc>
        <w:tc>
          <w:tcPr>
            <w:tcW w:w="140" w:type="dxa"/>
            <w:gridSpan w:val="2"/>
          </w:tcPr>
          <w:p w:rsidR="00C976B2" w:rsidRDefault="00C976B2" w:rsidP="007A0B0E">
            <w:pPr>
              <w:jc w:val="right"/>
              <w:rPr>
                <w:snapToGrid w:val="0"/>
                <w:color w:val="000000"/>
                <w:sz w:val="18"/>
                <w:szCs w:val="18"/>
              </w:rPr>
            </w:pPr>
            <w:r>
              <w:rPr>
                <w:snapToGrid w:val="0"/>
                <w:color w:val="000000"/>
                <w:sz w:val="18"/>
                <w:szCs w:val="18"/>
              </w:rPr>
              <w:t>3</w:t>
            </w:r>
          </w:p>
        </w:tc>
        <w:tc>
          <w:tcPr>
            <w:tcW w:w="565" w:type="dxa"/>
          </w:tcPr>
          <w:p w:rsidR="00C976B2" w:rsidRDefault="00C976B2" w:rsidP="007A0B0E">
            <w:pPr>
              <w:jc w:val="right"/>
              <w:rPr>
                <w:snapToGrid w:val="0"/>
                <w:color w:val="000000"/>
                <w:sz w:val="18"/>
                <w:szCs w:val="18"/>
              </w:rPr>
            </w:pPr>
          </w:p>
        </w:tc>
        <w:tc>
          <w:tcPr>
            <w:tcW w:w="539" w:type="dxa"/>
          </w:tcPr>
          <w:p w:rsidR="00C976B2" w:rsidRDefault="00C976B2" w:rsidP="007A0B0E">
            <w:pPr>
              <w:jc w:val="right"/>
              <w:rPr>
                <w:snapToGrid w:val="0"/>
                <w:color w:val="000000"/>
                <w:sz w:val="18"/>
                <w:szCs w:val="18"/>
              </w:rPr>
            </w:pP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6.93</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9.34</w:t>
            </w:r>
          </w:p>
        </w:tc>
        <w:tc>
          <w:tcPr>
            <w:tcW w:w="540" w:type="dxa"/>
          </w:tcPr>
          <w:p w:rsidR="00C976B2" w:rsidRDefault="00C976B2" w:rsidP="007A0B0E">
            <w:pPr>
              <w:jc w:val="right"/>
              <w:rPr>
                <w:snapToGrid w:val="0"/>
                <w:color w:val="000000"/>
                <w:sz w:val="18"/>
                <w:szCs w:val="18"/>
              </w:rPr>
            </w:pPr>
            <w:r>
              <w:rPr>
                <w:snapToGrid w:val="0"/>
                <w:color w:val="000000"/>
                <w:sz w:val="18"/>
                <w:szCs w:val="18"/>
              </w:rPr>
              <w:t>12.09</w:t>
            </w:r>
          </w:p>
        </w:tc>
        <w:tc>
          <w:tcPr>
            <w:tcW w:w="540" w:type="dxa"/>
          </w:tcPr>
          <w:p w:rsidR="00C976B2" w:rsidRDefault="00C976B2" w:rsidP="007A0B0E">
            <w:pPr>
              <w:jc w:val="right"/>
              <w:rPr>
                <w:snapToGrid w:val="0"/>
                <w:color w:val="000000"/>
                <w:sz w:val="18"/>
                <w:szCs w:val="18"/>
              </w:rPr>
            </w:pPr>
            <w:r>
              <w:rPr>
                <w:snapToGrid w:val="0"/>
                <w:color w:val="000000"/>
                <w:sz w:val="18"/>
                <w:szCs w:val="18"/>
              </w:rPr>
              <w:t>14.40</w:t>
            </w:r>
          </w:p>
        </w:tc>
        <w:tc>
          <w:tcPr>
            <w:tcW w:w="540" w:type="dxa"/>
          </w:tcPr>
          <w:p w:rsidR="00C976B2" w:rsidRDefault="00C976B2" w:rsidP="007A0B0E">
            <w:pPr>
              <w:jc w:val="right"/>
              <w:rPr>
                <w:snapToGrid w:val="0"/>
                <w:color w:val="000000"/>
                <w:sz w:val="18"/>
                <w:szCs w:val="18"/>
              </w:rPr>
            </w:pPr>
          </w:p>
        </w:tc>
        <w:tc>
          <w:tcPr>
            <w:tcW w:w="550" w:type="dxa"/>
          </w:tcPr>
          <w:p w:rsidR="00C976B2" w:rsidRDefault="00C976B2" w:rsidP="007A0B0E">
            <w:pPr>
              <w:jc w:val="right"/>
              <w:rPr>
                <w:snapToGrid w:val="0"/>
                <w:color w:val="000000"/>
                <w:sz w:val="18"/>
                <w:szCs w:val="18"/>
              </w:rPr>
            </w:pPr>
          </w:p>
        </w:tc>
        <w:tc>
          <w:tcPr>
            <w:tcW w:w="530" w:type="dxa"/>
          </w:tcPr>
          <w:p w:rsidR="00C976B2" w:rsidRDefault="00C976B2" w:rsidP="007A0B0E">
            <w:pPr>
              <w:jc w:val="right"/>
              <w:rPr>
                <w:snapToGrid w:val="0"/>
                <w:color w:val="000000"/>
                <w:sz w:val="18"/>
                <w:szCs w:val="18"/>
              </w:rPr>
            </w:pPr>
            <w:r>
              <w:rPr>
                <w:snapToGrid w:val="0"/>
                <w:color w:val="000000"/>
                <w:sz w:val="18"/>
                <w:szCs w:val="18"/>
              </w:rPr>
              <w:t>13.05</w:t>
            </w:r>
          </w:p>
        </w:tc>
        <w:tc>
          <w:tcPr>
            <w:tcW w:w="540" w:type="dxa"/>
          </w:tcPr>
          <w:p w:rsidR="00C976B2" w:rsidRDefault="00C976B2" w:rsidP="007A0B0E">
            <w:pPr>
              <w:jc w:val="right"/>
              <w:rPr>
                <w:snapToGrid w:val="0"/>
                <w:color w:val="000000"/>
                <w:sz w:val="18"/>
                <w:szCs w:val="18"/>
              </w:rPr>
            </w:pPr>
            <w:r>
              <w:rPr>
                <w:snapToGrid w:val="0"/>
                <w:color w:val="000000"/>
                <w:sz w:val="18"/>
                <w:szCs w:val="18"/>
              </w:rPr>
              <w:t>10.82</w:t>
            </w:r>
          </w:p>
        </w:tc>
        <w:tc>
          <w:tcPr>
            <w:tcW w:w="540" w:type="dxa"/>
          </w:tcPr>
          <w:p w:rsidR="00C976B2" w:rsidRDefault="00C976B2" w:rsidP="007A0B0E">
            <w:pPr>
              <w:jc w:val="right"/>
              <w:rPr>
                <w:snapToGrid w:val="0"/>
                <w:color w:val="000000"/>
                <w:sz w:val="18"/>
                <w:szCs w:val="18"/>
              </w:rPr>
            </w:pPr>
            <w:r>
              <w:rPr>
                <w:snapToGrid w:val="0"/>
                <w:color w:val="000000"/>
                <w:sz w:val="18"/>
                <w:szCs w:val="18"/>
              </w:rPr>
              <w:t>13.00</w:t>
            </w:r>
          </w:p>
        </w:tc>
        <w:tc>
          <w:tcPr>
            <w:tcW w:w="540" w:type="dxa"/>
          </w:tcPr>
          <w:p w:rsidR="00C976B2" w:rsidRDefault="00C976B2" w:rsidP="007A0B0E">
            <w:pPr>
              <w:jc w:val="right"/>
              <w:rPr>
                <w:snapToGrid w:val="0"/>
                <w:color w:val="000000"/>
                <w:sz w:val="18"/>
                <w:szCs w:val="18"/>
              </w:rPr>
            </w:pPr>
            <w:r>
              <w:rPr>
                <w:snapToGrid w:val="0"/>
                <w:color w:val="000000"/>
                <w:sz w:val="18"/>
                <w:szCs w:val="18"/>
              </w:rPr>
              <w:t>10.34</w:t>
            </w:r>
          </w:p>
        </w:tc>
        <w:tc>
          <w:tcPr>
            <w:tcW w:w="540" w:type="dxa"/>
          </w:tcPr>
          <w:p w:rsidR="00C976B2" w:rsidRDefault="00C976B2" w:rsidP="007A0B0E">
            <w:pPr>
              <w:jc w:val="right"/>
              <w:rPr>
                <w:snapToGrid w:val="0"/>
                <w:color w:val="000000"/>
                <w:sz w:val="18"/>
                <w:szCs w:val="18"/>
              </w:rPr>
            </w:pPr>
            <w:r>
              <w:rPr>
                <w:snapToGrid w:val="0"/>
                <w:color w:val="000000"/>
                <w:sz w:val="18"/>
                <w:szCs w:val="18"/>
              </w:rPr>
              <w:t>6.47</w:t>
            </w:r>
          </w:p>
        </w:tc>
        <w:tc>
          <w:tcPr>
            <w:tcW w:w="540" w:type="dxa"/>
          </w:tcPr>
          <w:p w:rsidR="00C976B2" w:rsidRDefault="00C976B2" w:rsidP="007A0B0E">
            <w:pPr>
              <w:jc w:val="right"/>
              <w:rPr>
                <w:snapToGrid w:val="0"/>
                <w:color w:val="000000"/>
                <w:sz w:val="18"/>
                <w:szCs w:val="18"/>
              </w:rPr>
            </w:pPr>
            <w:r>
              <w:rPr>
                <w:snapToGrid w:val="0"/>
                <w:color w:val="000000"/>
                <w:sz w:val="18"/>
                <w:szCs w:val="18"/>
              </w:rPr>
              <w:t>8.81</w:t>
            </w:r>
          </w:p>
        </w:tc>
        <w:tc>
          <w:tcPr>
            <w:tcW w:w="630" w:type="dxa"/>
          </w:tcPr>
          <w:p w:rsidR="00C976B2" w:rsidRDefault="00C976B2" w:rsidP="004976B1">
            <w:pPr>
              <w:jc w:val="center"/>
              <w:rPr>
                <w:snapToGrid w:val="0"/>
                <w:color w:val="000000"/>
                <w:sz w:val="18"/>
                <w:szCs w:val="18"/>
              </w:rPr>
            </w:pPr>
            <w:r>
              <w:rPr>
                <w:snapToGrid w:val="0"/>
                <w:color w:val="000000"/>
                <w:sz w:val="18"/>
                <w:szCs w:val="18"/>
              </w:rPr>
              <w:t>9.07</w:t>
            </w:r>
          </w:p>
        </w:tc>
        <w:tc>
          <w:tcPr>
            <w:tcW w:w="634" w:type="dxa"/>
          </w:tcPr>
          <w:p w:rsidR="00C976B2" w:rsidRDefault="00C976B2" w:rsidP="004976B1">
            <w:pPr>
              <w:rPr>
                <w:snapToGrid w:val="0"/>
                <w:color w:val="000000"/>
                <w:sz w:val="18"/>
                <w:szCs w:val="18"/>
              </w:rPr>
            </w:pPr>
            <w:r>
              <w:rPr>
                <w:snapToGrid w:val="0"/>
                <w:color w:val="000000"/>
                <w:sz w:val="18"/>
                <w:szCs w:val="18"/>
              </w:rPr>
              <w:t>12.02</w:t>
            </w:r>
          </w:p>
        </w:tc>
      </w:tr>
      <w:tr w:rsidR="00C976B2" w:rsidRPr="00D11BEC" w:rsidTr="009A7E9B">
        <w:trPr>
          <w:trHeight w:val="262"/>
          <w:jc w:val="center"/>
        </w:trPr>
        <w:tc>
          <w:tcPr>
            <w:tcW w:w="453" w:type="dxa"/>
          </w:tcPr>
          <w:p w:rsidR="00C976B2" w:rsidRPr="00D11BEC" w:rsidRDefault="00C976B2" w:rsidP="00D37D0C">
            <w:pPr>
              <w:jc w:val="center"/>
              <w:rPr>
                <w:snapToGrid w:val="0"/>
                <w:color w:val="000000"/>
                <w:sz w:val="18"/>
                <w:szCs w:val="18"/>
              </w:rPr>
            </w:pPr>
          </w:p>
        </w:tc>
        <w:tc>
          <w:tcPr>
            <w:tcW w:w="140" w:type="dxa"/>
            <w:gridSpan w:val="2"/>
          </w:tcPr>
          <w:p w:rsidR="00C976B2" w:rsidRPr="00D11BEC" w:rsidRDefault="00C976B2" w:rsidP="0018306B">
            <w:pPr>
              <w:jc w:val="right"/>
              <w:rPr>
                <w:snapToGrid w:val="0"/>
                <w:color w:val="000000"/>
                <w:sz w:val="18"/>
                <w:szCs w:val="18"/>
              </w:rPr>
            </w:pPr>
            <w:r>
              <w:rPr>
                <w:snapToGrid w:val="0"/>
                <w:color w:val="000000"/>
                <w:sz w:val="18"/>
                <w:szCs w:val="18"/>
              </w:rPr>
              <w:t>4</w:t>
            </w:r>
          </w:p>
        </w:tc>
        <w:tc>
          <w:tcPr>
            <w:tcW w:w="565" w:type="dxa"/>
          </w:tcPr>
          <w:p w:rsidR="00C976B2" w:rsidRPr="00D11BEC" w:rsidRDefault="00C976B2" w:rsidP="0018306B">
            <w:pPr>
              <w:jc w:val="right"/>
              <w:rPr>
                <w:snapToGrid w:val="0"/>
                <w:color w:val="000000"/>
                <w:sz w:val="18"/>
                <w:szCs w:val="18"/>
              </w:rPr>
            </w:pPr>
            <w:r>
              <w:rPr>
                <w:snapToGrid w:val="0"/>
                <w:color w:val="000000"/>
                <w:sz w:val="18"/>
                <w:szCs w:val="18"/>
              </w:rPr>
              <w:t>8.90</w:t>
            </w:r>
          </w:p>
        </w:tc>
        <w:tc>
          <w:tcPr>
            <w:tcW w:w="539" w:type="dxa"/>
          </w:tcPr>
          <w:p w:rsidR="00C976B2" w:rsidRPr="00D11BEC" w:rsidRDefault="00C976B2" w:rsidP="0018306B">
            <w:pPr>
              <w:jc w:val="right"/>
              <w:rPr>
                <w:snapToGrid w:val="0"/>
                <w:color w:val="000000"/>
                <w:sz w:val="18"/>
                <w:szCs w:val="18"/>
              </w:rPr>
            </w:pPr>
            <w:r>
              <w:rPr>
                <w:snapToGrid w:val="0"/>
                <w:color w:val="000000"/>
                <w:sz w:val="18"/>
                <w:szCs w:val="18"/>
              </w:rPr>
              <w:t>9.26</w:t>
            </w:r>
          </w:p>
        </w:tc>
        <w:tc>
          <w:tcPr>
            <w:tcW w:w="540" w:type="dxa"/>
          </w:tcPr>
          <w:p w:rsidR="00C976B2" w:rsidRPr="00D11BEC" w:rsidRDefault="00C976B2" w:rsidP="0018306B">
            <w:pPr>
              <w:jc w:val="right"/>
              <w:rPr>
                <w:snapToGrid w:val="0"/>
                <w:color w:val="000000"/>
                <w:sz w:val="18"/>
                <w:szCs w:val="18"/>
              </w:rPr>
            </w:pPr>
            <w:r>
              <w:rPr>
                <w:snapToGrid w:val="0"/>
                <w:color w:val="000000"/>
                <w:sz w:val="18"/>
                <w:szCs w:val="18"/>
              </w:rPr>
              <w:t>10.11</w:t>
            </w:r>
          </w:p>
        </w:tc>
        <w:tc>
          <w:tcPr>
            <w:tcW w:w="540" w:type="dxa"/>
          </w:tcPr>
          <w:p w:rsidR="00C976B2" w:rsidRPr="00D11BEC" w:rsidRDefault="00C976B2" w:rsidP="0018306B">
            <w:pPr>
              <w:jc w:val="right"/>
              <w:rPr>
                <w:snapToGrid w:val="0"/>
                <w:color w:val="000000"/>
                <w:sz w:val="18"/>
                <w:szCs w:val="18"/>
              </w:rPr>
            </w:pPr>
            <w:r>
              <w:rPr>
                <w:snapToGrid w:val="0"/>
                <w:color w:val="000000"/>
                <w:sz w:val="18"/>
                <w:szCs w:val="18"/>
              </w:rPr>
              <w:t>11.03</w:t>
            </w:r>
          </w:p>
        </w:tc>
        <w:tc>
          <w:tcPr>
            <w:tcW w:w="540" w:type="dxa"/>
          </w:tcPr>
          <w:p w:rsidR="00C976B2" w:rsidRPr="00D11BEC" w:rsidRDefault="00C976B2" w:rsidP="0018306B">
            <w:pPr>
              <w:jc w:val="right"/>
              <w:rPr>
                <w:snapToGrid w:val="0"/>
                <w:color w:val="000000"/>
                <w:sz w:val="18"/>
                <w:szCs w:val="18"/>
              </w:rPr>
            </w:pPr>
            <w:r>
              <w:rPr>
                <w:snapToGrid w:val="0"/>
                <w:color w:val="000000"/>
                <w:sz w:val="18"/>
                <w:szCs w:val="18"/>
              </w:rPr>
              <w:t>11.39</w:t>
            </w:r>
          </w:p>
        </w:tc>
        <w:tc>
          <w:tcPr>
            <w:tcW w:w="540" w:type="dxa"/>
          </w:tcPr>
          <w:p w:rsidR="00C976B2" w:rsidRPr="00D11BEC" w:rsidRDefault="00C976B2" w:rsidP="0018306B">
            <w:pPr>
              <w:jc w:val="right"/>
              <w:rPr>
                <w:snapToGrid w:val="0"/>
                <w:color w:val="000000"/>
                <w:sz w:val="18"/>
                <w:szCs w:val="18"/>
              </w:rPr>
            </w:pPr>
            <w:r>
              <w:rPr>
                <w:snapToGrid w:val="0"/>
                <w:color w:val="000000"/>
                <w:sz w:val="18"/>
                <w:szCs w:val="18"/>
              </w:rPr>
              <w:t>12.37</w:t>
            </w:r>
          </w:p>
        </w:tc>
        <w:tc>
          <w:tcPr>
            <w:tcW w:w="540" w:type="dxa"/>
          </w:tcPr>
          <w:p w:rsidR="00C976B2" w:rsidRPr="00D11BEC" w:rsidRDefault="00C976B2" w:rsidP="0018306B">
            <w:pPr>
              <w:jc w:val="right"/>
              <w:rPr>
                <w:snapToGrid w:val="0"/>
                <w:color w:val="000000"/>
                <w:sz w:val="18"/>
                <w:szCs w:val="18"/>
              </w:rPr>
            </w:pPr>
          </w:p>
        </w:tc>
        <w:tc>
          <w:tcPr>
            <w:tcW w:w="550" w:type="dxa"/>
          </w:tcPr>
          <w:p w:rsidR="00C976B2" w:rsidRPr="00D11BEC" w:rsidRDefault="00C976B2" w:rsidP="00341696">
            <w:pPr>
              <w:jc w:val="right"/>
              <w:rPr>
                <w:snapToGrid w:val="0"/>
                <w:color w:val="000000"/>
                <w:sz w:val="18"/>
                <w:szCs w:val="18"/>
              </w:rPr>
            </w:pPr>
          </w:p>
        </w:tc>
        <w:tc>
          <w:tcPr>
            <w:tcW w:w="530" w:type="dxa"/>
          </w:tcPr>
          <w:p w:rsidR="00C976B2" w:rsidRPr="00D11BEC" w:rsidRDefault="00C976B2" w:rsidP="0018306B">
            <w:pPr>
              <w:jc w:val="right"/>
              <w:rPr>
                <w:snapToGrid w:val="0"/>
                <w:color w:val="000000"/>
                <w:sz w:val="18"/>
                <w:szCs w:val="18"/>
              </w:rPr>
            </w:pPr>
            <w:r>
              <w:rPr>
                <w:snapToGrid w:val="0"/>
                <w:color w:val="000000"/>
                <w:sz w:val="18"/>
                <w:szCs w:val="18"/>
              </w:rPr>
              <w:t>16.42</w:t>
            </w:r>
          </w:p>
        </w:tc>
        <w:tc>
          <w:tcPr>
            <w:tcW w:w="540" w:type="dxa"/>
          </w:tcPr>
          <w:p w:rsidR="00C976B2" w:rsidRPr="00D11BEC" w:rsidRDefault="00C976B2" w:rsidP="0018306B">
            <w:pPr>
              <w:jc w:val="right"/>
              <w:rPr>
                <w:snapToGrid w:val="0"/>
                <w:color w:val="000000"/>
                <w:sz w:val="18"/>
                <w:szCs w:val="18"/>
              </w:rPr>
            </w:pPr>
            <w:r>
              <w:rPr>
                <w:snapToGrid w:val="0"/>
                <w:color w:val="000000"/>
                <w:sz w:val="18"/>
                <w:szCs w:val="18"/>
              </w:rPr>
              <w:t>11.07</w:t>
            </w:r>
          </w:p>
        </w:tc>
        <w:tc>
          <w:tcPr>
            <w:tcW w:w="540" w:type="dxa"/>
          </w:tcPr>
          <w:p w:rsidR="00C976B2" w:rsidRPr="00D11BEC" w:rsidRDefault="00C976B2" w:rsidP="0018306B">
            <w:pPr>
              <w:jc w:val="right"/>
              <w:rPr>
                <w:snapToGrid w:val="0"/>
                <w:color w:val="000000"/>
                <w:sz w:val="18"/>
                <w:szCs w:val="18"/>
              </w:rPr>
            </w:pPr>
            <w:r>
              <w:rPr>
                <w:snapToGrid w:val="0"/>
                <w:color w:val="000000"/>
                <w:sz w:val="18"/>
                <w:szCs w:val="18"/>
              </w:rPr>
              <w:t>14.18</w:t>
            </w:r>
          </w:p>
        </w:tc>
        <w:tc>
          <w:tcPr>
            <w:tcW w:w="540" w:type="dxa"/>
          </w:tcPr>
          <w:p w:rsidR="00C976B2" w:rsidRPr="00D11BEC" w:rsidRDefault="00C976B2" w:rsidP="0018306B">
            <w:pPr>
              <w:jc w:val="right"/>
              <w:rPr>
                <w:snapToGrid w:val="0"/>
                <w:color w:val="000000"/>
                <w:sz w:val="18"/>
                <w:szCs w:val="18"/>
              </w:rPr>
            </w:pPr>
            <w:r>
              <w:rPr>
                <w:snapToGrid w:val="0"/>
                <w:color w:val="000000"/>
                <w:sz w:val="18"/>
                <w:szCs w:val="18"/>
              </w:rPr>
              <w:t>9.58</w:t>
            </w:r>
          </w:p>
        </w:tc>
        <w:tc>
          <w:tcPr>
            <w:tcW w:w="540" w:type="dxa"/>
          </w:tcPr>
          <w:p w:rsidR="00C976B2" w:rsidRPr="00D11BEC" w:rsidRDefault="00C976B2" w:rsidP="0018306B">
            <w:pPr>
              <w:jc w:val="right"/>
              <w:rPr>
                <w:snapToGrid w:val="0"/>
                <w:color w:val="000000"/>
                <w:sz w:val="18"/>
                <w:szCs w:val="18"/>
              </w:rPr>
            </w:pPr>
          </w:p>
        </w:tc>
        <w:tc>
          <w:tcPr>
            <w:tcW w:w="540" w:type="dxa"/>
          </w:tcPr>
          <w:p w:rsidR="00C976B2" w:rsidRPr="00D11BEC" w:rsidRDefault="00C976B2" w:rsidP="0018306B">
            <w:pPr>
              <w:jc w:val="right"/>
              <w:rPr>
                <w:snapToGrid w:val="0"/>
                <w:color w:val="000000"/>
                <w:sz w:val="18"/>
                <w:szCs w:val="18"/>
              </w:rPr>
            </w:pPr>
          </w:p>
        </w:tc>
        <w:tc>
          <w:tcPr>
            <w:tcW w:w="630" w:type="dxa"/>
          </w:tcPr>
          <w:p w:rsidR="00C976B2" w:rsidRPr="00D11BEC" w:rsidRDefault="00C976B2" w:rsidP="002D76CD">
            <w:pPr>
              <w:jc w:val="center"/>
              <w:rPr>
                <w:snapToGrid w:val="0"/>
                <w:color w:val="000000"/>
                <w:sz w:val="18"/>
                <w:szCs w:val="18"/>
              </w:rPr>
            </w:pPr>
            <w:r>
              <w:rPr>
                <w:snapToGrid w:val="0"/>
                <w:color w:val="000000"/>
                <w:sz w:val="18"/>
                <w:szCs w:val="18"/>
              </w:rPr>
              <w:t>12.47</w:t>
            </w:r>
          </w:p>
        </w:tc>
        <w:tc>
          <w:tcPr>
            <w:tcW w:w="634" w:type="dxa"/>
          </w:tcPr>
          <w:p w:rsidR="00C976B2" w:rsidRPr="00D11BEC" w:rsidRDefault="00C976B2" w:rsidP="00434347">
            <w:pPr>
              <w:rPr>
                <w:snapToGrid w:val="0"/>
                <w:color w:val="000000"/>
                <w:sz w:val="18"/>
                <w:szCs w:val="18"/>
              </w:rPr>
            </w:pPr>
            <w:r>
              <w:rPr>
                <w:snapToGrid w:val="0"/>
                <w:color w:val="000000"/>
                <w:sz w:val="18"/>
                <w:szCs w:val="18"/>
              </w:rPr>
              <w:t>11.87</w:t>
            </w:r>
          </w:p>
        </w:tc>
      </w:tr>
      <w:tr w:rsidR="00C976B2" w:rsidRPr="00D11BEC" w:rsidTr="009A7E9B">
        <w:trPr>
          <w:trHeight w:val="262"/>
          <w:jc w:val="center"/>
        </w:trPr>
        <w:tc>
          <w:tcPr>
            <w:tcW w:w="453" w:type="dxa"/>
          </w:tcPr>
          <w:p w:rsidR="00C976B2" w:rsidRPr="00D11BEC" w:rsidRDefault="00C976B2" w:rsidP="00D062EF">
            <w:pPr>
              <w:jc w:val="right"/>
              <w:rPr>
                <w:snapToGrid w:val="0"/>
                <w:color w:val="000000"/>
                <w:sz w:val="18"/>
                <w:szCs w:val="18"/>
              </w:rPr>
            </w:pPr>
            <w:r>
              <w:rPr>
                <w:snapToGrid w:val="0"/>
                <w:color w:val="000000"/>
                <w:sz w:val="18"/>
                <w:szCs w:val="18"/>
              </w:rPr>
              <w:t>2017</w:t>
            </w:r>
          </w:p>
        </w:tc>
        <w:tc>
          <w:tcPr>
            <w:tcW w:w="140" w:type="dxa"/>
            <w:gridSpan w:val="2"/>
          </w:tcPr>
          <w:p w:rsidR="00C976B2" w:rsidRDefault="00C976B2" w:rsidP="0018306B">
            <w:pPr>
              <w:jc w:val="right"/>
              <w:rPr>
                <w:snapToGrid w:val="0"/>
                <w:color w:val="000000"/>
                <w:sz w:val="18"/>
                <w:szCs w:val="18"/>
              </w:rPr>
            </w:pPr>
            <w:r>
              <w:rPr>
                <w:snapToGrid w:val="0"/>
                <w:color w:val="000000"/>
                <w:sz w:val="18"/>
                <w:szCs w:val="18"/>
              </w:rPr>
              <w:t>1</w:t>
            </w:r>
          </w:p>
        </w:tc>
        <w:tc>
          <w:tcPr>
            <w:tcW w:w="565" w:type="dxa"/>
          </w:tcPr>
          <w:p w:rsidR="00C976B2" w:rsidRPr="00D11BEC" w:rsidRDefault="00C976B2" w:rsidP="0018306B">
            <w:pPr>
              <w:jc w:val="right"/>
              <w:rPr>
                <w:snapToGrid w:val="0"/>
                <w:color w:val="000000"/>
                <w:sz w:val="18"/>
                <w:szCs w:val="18"/>
              </w:rPr>
            </w:pPr>
            <w:r>
              <w:rPr>
                <w:snapToGrid w:val="0"/>
                <w:color w:val="000000"/>
                <w:sz w:val="18"/>
                <w:szCs w:val="18"/>
              </w:rPr>
              <w:t>10.52</w:t>
            </w:r>
          </w:p>
        </w:tc>
        <w:tc>
          <w:tcPr>
            <w:tcW w:w="539" w:type="dxa"/>
          </w:tcPr>
          <w:p w:rsidR="00C976B2" w:rsidRPr="00D11BEC" w:rsidRDefault="00C976B2" w:rsidP="0018306B">
            <w:pPr>
              <w:jc w:val="right"/>
              <w:rPr>
                <w:snapToGrid w:val="0"/>
                <w:color w:val="000000"/>
                <w:sz w:val="18"/>
                <w:szCs w:val="18"/>
              </w:rPr>
            </w:pPr>
            <w:r>
              <w:rPr>
                <w:snapToGrid w:val="0"/>
                <w:color w:val="000000"/>
                <w:sz w:val="18"/>
                <w:szCs w:val="18"/>
              </w:rPr>
              <w:t>10.17</w:t>
            </w:r>
          </w:p>
        </w:tc>
        <w:tc>
          <w:tcPr>
            <w:tcW w:w="540" w:type="dxa"/>
          </w:tcPr>
          <w:p w:rsidR="00C976B2" w:rsidRDefault="00C976B2" w:rsidP="0018306B">
            <w:pPr>
              <w:jc w:val="right"/>
              <w:rPr>
                <w:snapToGrid w:val="0"/>
                <w:color w:val="000000"/>
                <w:sz w:val="18"/>
                <w:szCs w:val="18"/>
              </w:rPr>
            </w:pPr>
            <w:r>
              <w:rPr>
                <w:snapToGrid w:val="0"/>
                <w:color w:val="000000"/>
                <w:sz w:val="18"/>
                <w:szCs w:val="18"/>
              </w:rPr>
              <w:t>9.96</w:t>
            </w:r>
          </w:p>
        </w:tc>
        <w:tc>
          <w:tcPr>
            <w:tcW w:w="540" w:type="dxa"/>
          </w:tcPr>
          <w:p w:rsidR="00C976B2" w:rsidRDefault="00C976B2" w:rsidP="0018306B">
            <w:pPr>
              <w:jc w:val="right"/>
              <w:rPr>
                <w:snapToGrid w:val="0"/>
                <w:color w:val="000000"/>
                <w:sz w:val="18"/>
                <w:szCs w:val="18"/>
              </w:rPr>
            </w:pPr>
            <w:r>
              <w:rPr>
                <w:snapToGrid w:val="0"/>
                <w:color w:val="000000"/>
                <w:sz w:val="18"/>
                <w:szCs w:val="18"/>
              </w:rPr>
              <w:t>9.27</w:t>
            </w:r>
          </w:p>
        </w:tc>
        <w:tc>
          <w:tcPr>
            <w:tcW w:w="540" w:type="dxa"/>
          </w:tcPr>
          <w:p w:rsidR="00C976B2" w:rsidRDefault="00C976B2" w:rsidP="0018306B">
            <w:pPr>
              <w:jc w:val="right"/>
              <w:rPr>
                <w:snapToGrid w:val="0"/>
                <w:color w:val="000000"/>
                <w:sz w:val="18"/>
                <w:szCs w:val="18"/>
              </w:rPr>
            </w:pPr>
            <w:r>
              <w:rPr>
                <w:snapToGrid w:val="0"/>
                <w:color w:val="000000"/>
                <w:sz w:val="18"/>
                <w:szCs w:val="18"/>
              </w:rPr>
              <w:t>11.45</w:t>
            </w:r>
          </w:p>
        </w:tc>
        <w:tc>
          <w:tcPr>
            <w:tcW w:w="540" w:type="dxa"/>
          </w:tcPr>
          <w:p w:rsidR="00C976B2" w:rsidRDefault="00C976B2" w:rsidP="0018306B">
            <w:pPr>
              <w:jc w:val="right"/>
              <w:rPr>
                <w:snapToGrid w:val="0"/>
                <w:color w:val="000000"/>
                <w:sz w:val="18"/>
                <w:szCs w:val="18"/>
              </w:rPr>
            </w:pPr>
            <w:r>
              <w:rPr>
                <w:snapToGrid w:val="0"/>
                <w:color w:val="000000"/>
                <w:sz w:val="18"/>
                <w:szCs w:val="18"/>
              </w:rPr>
              <w:t>12.55</w:t>
            </w:r>
          </w:p>
        </w:tc>
        <w:tc>
          <w:tcPr>
            <w:tcW w:w="540" w:type="dxa"/>
          </w:tcPr>
          <w:p w:rsidR="00C976B2" w:rsidRDefault="00C976B2" w:rsidP="0018306B">
            <w:pPr>
              <w:jc w:val="right"/>
              <w:rPr>
                <w:snapToGrid w:val="0"/>
                <w:color w:val="000000"/>
                <w:sz w:val="18"/>
                <w:szCs w:val="18"/>
              </w:rPr>
            </w:pPr>
            <w:r>
              <w:rPr>
                <w:snapToGrid w:val="0"/>
                <w:color w:val="000000"/>
                <w:sz w:val="18"/>
                <w:szCs w:val="18"/>
              </w:rPr>
              <w:t>21.08</w:t>
            </w:r>
          </w:p>
        </w:tc>
        <w:tc>
          <w:tcPr>
            <w:tcW w:w="550" w:type="dxa"/>
          </w:tcPr>
          <w:p w:rsidR="00C976B2" w:rsidRDefault="00C976B2" w:rsidP="00341696">
            <w:pPr>
              <w:jc w:val="right"/>
              <w:rPr>
                <w:snapToGrid w:val="0"/>
                <w:color w:val="000000"/>
                <w:sz w:val="18"/>
                <w:szCs w:val="18"/>
              </w:rPr>
            </w:pPr>
            <w:r>
              <w:rPr>
                <w:snapToGrid w:val="0"/>
                <w:color w:val="000000"/>
                <w:sz w:val="18"/>
                <w:szCs w:val="18"/>
              </w:rPr>
              <w:t>10.09</w:t>
            </w:r>
          </w:p>
        </w:tc>
        <w:tc>
          <w:tcPr>
            <w:tcW w:w="530" w:type="dxa"/>
          </w:tcPr>
          <w:p w:rsidR="00C976B2" w:rsidRDefault="00C976B2" w:rsidP="0018306B">
            <w:pPr>
              <w:jc w:val="right"/>
              <w:rPr>
                <w:snapToGrid w:val="0"/>
                <w:color w:val="000000"/>
                <w:sz w:val="18"/>
                <w:szCs w:val="18"/>
              </w:rPr>
            </w:pPr>
            <w:r>
              <w:rPr>
                <w:snapToGrid w:val="0"/>
                <w:color w:val="000000"/>
                <w:sz w:val="18"/>
                <w:szCs w:val="18"/>
              </w:rPr>
              <w:t>15.85</w:t>
            </w:r>
          </w:p>
        </w:tc>
        <w:tc>
          <w:tcPr>
            <w:tcW w:w="540" w:type="dxa"/>
          </w:tcPr>
          <w:p w:rsidR="00C976B2" w:rsidRDefault="00C976B2" w:rsidP="0018306B">
            <w:pPr>
              <w:jc w:val="right"/>
              <w:rPr>
                <w:snapToGrid w:val="0"/>
                <w:color w:val="000000"/>
                <w:sz w:val="18"/>
                <w:szCs w:val="18"/>
              </w:rPr>
            </w:pPr>
            <w:r>
              <w:rPr>
                <w:snapToGrid w:val="0"/>
                <w:color w:val="000000"/>
                <w:sz w:val="18"/>
                <w:szCs w:val="18"/>
              </w:rPr>
              <w:t>10.58</w:t>
            </w:r>
          </w:p>
        </w:tc>
        <w:tc>
          <w:tcPr>
            <w:tcW w:w="540" w:type="dxa"/>
          </w:tcPr>
          <w:p w:rsidR="00C976B2" w:rsidRDefault="00C976B2" w:rsidP="0018306B">
            <w:pPr>
              <w:jc w:val="right"/>
              <w:rPr>
                <w:snapToGrid w:val="0"/>
                <w:color w:val="000000"/>
                <w:sz w:val="18"/>
                <w:szCs w:val="18"/>
              </w:rPr>
            </w:pPr>
            <w:r>
              <w:rPr>
                <w:snapToGrid w:val="0"/>
                <w:color w:val="000000"/>
                <w:sz w:val="18"/>
                <w:szCs w:val="18"/>
              </w:rPr>
              <w:t>12.84</w:t>
            </w:r>
          </w:p>
        </w:tc>
        <w:tc>
          <w:tcPr>
            <w:tcW w:w="540" w:type="dxa"/>
          </w:tcPr>
          <w:p w:rsidR="00C976B2" w:rsidRDefault="00C976B2" w:rsidP="0018306B">
            <w:pPr>
              <w:jc w:val="right"/>
              <w:rPr>
                <w:snapToGrid w:val="0"/>
                <w:color w:val="000000"/>
                <w:sz w:val="18"/>
                <w:szCs w:val="18"/>
              </w:rPr>
            </w:pPr>
            <w:r>
              <w:rPr>
                <w:snapToGrid w:val="0"/>
                <w:color w:val="000000"/>
                <w:sz w:val="18"/>
                <w:szCs w:val="18"/>
              </w:rPr>
              <w:t>9.26</w:t>
            </w:r>
          </w:p>
        </w:tc>
        <w:tc>
          <w:tcPr>
            <w:tcW w:w="540" w:type="dxa"/>
          </w:tcPr>
          <w:p w:rsidR="00C976B2" w:rsidRDefault="00C976B2" w:rsidP="0018306B">
            <w:pPr>
              <w:jc w:val="right"/>
              <w:rPr>
                <w:snapToGrid w:val="0"/>
                <w:color w:val="000000"/>
                <w:sz w:val="18"/>
                <w:szCs w:val="18"/>
              </w:rPr>
            </w:pPr>
          </w:p>
        </w:tc>
        <w:tc>
          <w:tcPr>
            <w:tcW w:w="540" w:type="dxa"/>
          </w:tcPr>
          <w:p w:rsidR="00C976B2" w:rsidRDefault="00C976B2" w:rsidP="0018306B">
            <w:pPr>
              <w:jc w:val="right"/>
              <w:rPr>
                <w:snapToGrid w:val="0"/>
                <w:color w:val="000000"/>
                <w:sz w:val="18"/>
                <w:szCs w:val="18"/>
              </w:rPr>
            </w:pPr>
          </w:p>
        </w:tc>
        <w:tc>
          <w:tcPr>
            <w:tcW w:w="630" w:type="dxa"/>
          </w:tcPr>
          <w:p w:rsidR="00C976B2" w:rsidRDefault="00C976B2" w:rsidP="00FE0197">
            <w:pPr>
              <w:jc w:val="center"/>
              <w:rPr>
                <w:snapToGrid w:val="0"/>
                <w:color w:val="000000"/>
                <w:sz w:val="18"/>
                <w:szCs w:val="18"/>
              </w:rPr>
            </w:pPr>
            <w:r>
              <w:rPr>
                <w:snapToGrid w:val="0"/>
                <w:color w:val="000000"/>
                <w:sz w:val="18"/>
                <w:szCs w:val="18"/>
              </w:rPr>
              <w:t>11.82</w:t>
            </w:r>
          </w:p>
        </w:tc>
        <w:tc>
          <w:tcPr>
            <w:tcW w:w="634" w:type="dxa"/>
          </w:tcPr>
          <w:p w:rsidR="00C976B2" w:rsidRDefault="00C976B2" w:rsidP="00434347">
            <w:pPr>
              <w:rPr>
                <w:snapToGrid w:val="0"/>
                <w:color w:val="000000"/>
                <w:sz w:val="18"/>
                <w:szCs w:val="18"/>
              </w:rPr>
            </w:pPr>
            <w:r>
              <w:rPr>
                <w:snapToGrid w:val="0"/>
                <w:color w:val="000000"/>
                <w:sz w:val="18"/>
                <w:szCs w:val="18"/>
              </w:rPr>
              <w:t>12.34</w:t>
            </w:r>
          </w:p>
        </w:tc>
      </w:tr>
      <w:tr w:rsidR="00C976B2" w:rsidRPr="00D11BEC" w:rsidTr="009A7E9B">
        <w:trPr>
          <w:trHeight w:val="262"/>
          <w:jc w:val="center"/>
        </w:trPr>
        <w:tc>
          <w:tcPr>
            <w:tcW w:w="453" w:type="dxa"/>
          </w:tcPr>
          <w:p w:rsidR="00C976B2" w:rsidRPr="00D11BEC" w:rsidRDefault="00C976B2" w:rsidP="00D062EF">
            <w:pPr>
              <w:jc w:val="right"/>
              <w:rPr>
                <w:snapToGrid w:val="0"/>
                <w:color w:val="000000"/>
                <w:sz w:val="18"/>
                <w:szCs w:val="18"/>
              </w:rPr>
            </w:pPr>
          </w:p>
        </w:tc>
        <w:tc>
          <w:tcPr>
            <w:tcW w:w="140" w:type="dxa"/>
            <w:gridSpan w:val="2"/>
          </w:tcPr>
          <w:p w:rsidR="00C976B2" w:rsidRDefault="00C976B2" w:rsidP="0018306B">
            <w:pPr>
              <w:jc w:val="right"/>
              <w:rPr>
                <w:snapToGrid w:val="0"/>
                <w:color w:val="000000"/>
                <w:sz w:val="18"/>
                <w:szCs w:val="18"/>
              </w:rPr>
            </w:pPr>
            <w:r>
              <w:rPr>
                <w:snapToGrid w:val="0"/>
                <w:color w:val="000000"/>
                <w:sz w:val="18"/>
                <w:szCs w:val="18"/>
              </w:rPr>
              <w:t>2</w:t>
            </w:r>
          </w:p>
        </w:tc>
        <w:tc>
          <w:tcPr>
            <w:tcW w:w="565" w:type="dxa"/>
          </w:tcPr>
          <w:p w:rsidR="00C976B2" w:rsidRPr="00D11BEC" w:rsidRDefault="00C976B2" w:rsidP="0018306B">
            <w:pPr>
              <w:jc w:val="right"/>
              <w:rPr>
                <w:snapToGrid w:val="0"/>
                <w:color w:val="000000"/>
                <w:sz w:val="18"/>
                <w:szCs w:val="18"/>
              </w:rPr>
            </w:pPr>
            <w:r>
              <w:rPr>
                <w:snapToGrid w:val="0"/>
                <w:color w:val="000000"/>
                <w:sz w:val="18"/>
                <w:szCs w:val="18"/>
              </w:rPr>
              <w:t>9.15</w:t>
            </w:r>
          </w:p>
        </w:tc>
        <w:tc>
          <w:tcPr>
            <w:tcW w:w="539" w:type="dxa"/>
          </w:tcPr>
          <w:p w:rsidR="00C976B2" w:rsidRPr="00D11BEC" w:rsidRDefault="00C976B2" w:rsidP="0018306B">
            <w:pPr>
              <w:jc w:val="right"/>
              <w:rPr>
                <w:snapToGrid w:val="0"/>
                <w:color w:val="000000"/>
                <w:sz w:val="18"/>
                <w:szCs w:val="18"/>
              </w:rPr>
            </w:pPr>
            <w:r>
              <w:rPr>
                <w:snapToGrid w:val="0"/>
                <w:color w:val="000000"/>
                <w:sz w:val="18"/>
                <w:szCs w:val="18"/>
              </w:rPr>
              <w:t>9.81</w:t>
            </w:r>
          </w:p>
        </w:tc>
        <w:tc>
          <w:tcPr>
            <w:tcW w:w="540" w:type="dxa"/>
          </w:tcPr>
          <w:p w:rsidR="00C976B2" w:rsidRDefault="00C976B2" w:rsidP="0018306B">
            <w:pPr>
              <w:jc w:val="right"/>
              <w:rPr>
                <w:snapToGrid w:val="0"/>
                <w:color w:val="000000"/>
                <w:sz w:val="18"/>
                <w:szCs w:val="18"/>
              </w:rPr>
            </w:pPr>
            <w:r>
              <w:rPr>
                <w:snapToGrid w:val="0"/>
                <w:color w:val="000000"/>
                <w:sz w:val="18"/>
                <w:szCs w:val="18"/>
              </w:rPr>
              <w:t>9.41</w:t>
            </w:r>
          </w:p>
        </w:tc>
        <w:tc>
          <w:tcPr>
            <w:tcW w:w="540" w:type="dxa"/>
          </w:tcPr>
          <w:p w:rsidR="00C976B2" w:rsidRDefault="00C976B2" w:rsidP="0018306B">
            <w:pPr>
              <w:jc w:val="right"/>
              <w:rPr>
                <w:snapToGrid w:val="0"/>
                <w:color w:val="000000"/>
                <w:sz w:val="18"/>
                <w:szCs w:val="18"/>
              </w:rPr>
            </w:pPr>
            <w:r>
              <w:rPr>
                <w:snapToGrid w:val="0"/>
                <w:color w:val="000000"/>
                <w:sz w:val="18"/>
                <w:szCs w:val="18"/>
              </w:rPr>
              <w:t>9.71</w:t>
            </w:r>
          </w:p>
        </w:tc>
        <w:tc>
          <w:tcPr>
            <w:tcW w:w="540" w:type="dxa"/>
          </w:tcPr>
          <w:p w:rsidR="00C976B2" w:rsidRDefault="00C976B2" w:rsidP="0018306B">
            <w:pPr>
              <w:jc w:val="right"/>
              <w:rPr>
                <w:snapToGrid w:val="0"/>
                <w:color w:val="000000"/>
                <w:sz w:val="18"/>
                <w:szCs w:val="18"/>
              </w:rPr>
            </w:pPr>
            <w:r>
              <w:rPr>
                <w:snapToGrid w:val="0"/>
                <w:color w:val="000000"/>
                <w:sz w:val="18"/>
                <w:szCs w:val="18"/>
              </w:rPr>
              <w:t>10.87</w:t>
            </w:r>
          </w:p>
        </w:tc>
        <w:tc>
          <w:tcPr>
            <w:tcW w:w="540" w:type="dxa"/>
          </w:tcPr>
          <w:p w:rsidR="00C976B2" w:rsidRDefault="00C976B2" w:rsidP="0018306B">
            <w:pPr>
              <w:jc w:val="right"/>
              <w:rPr>
                <w:snapToGrid w:val="0"/>
                <w:color w:val="000000"/>
                <w:sz w:val="18"/>
                <w:szCs w:val="18"/>
              </w:rPr>
            </w:pPr>
            <w:r>
              <w:rPr>
                <w:snapToGrid w:val="0"/>
                <w:color w:val="000000"/>
                <w:sz w:val="18"/>
                <w:szCs w:val="18"/>
              </w:rPr>
              <w:t>12.17</w:t>
            </w:r>
          </w:p>
        </w:tc>
        <w:tc>
          <w:tcPr>
            <w:tcW w:w="540" w:type="dxa"/>
          </w:tcPr>
          <w:p w:rsidR="00C976B2" w:rsidRDefault="00C976B2" w:rsidP="0018306B">
            <w:pPr>
              <w:jc w:val="right"/>
              <w:rPr>
                <w:snapToGrid w:val="0"/>
                <w:color w:val="000000"/>
                <w:sz w:val="18"/>
                <w:szCs w:val="18"/>
              </w:rPr>
            </w:pPr>
            <w:r>
              <w:rPr>
                <w:snapToGrid w:val="0"/>
                <w:color w:val="000000"/>
                <w:sz w:val="18"/>
                <w:szCs w:val="18"/>
              </w:rPr>
              <w:t>19.16</w:t>
            </w:r>
          </w:p>
        </w:tc>
        <w:tc>
          <w:tcPr>
            <w:tcW w:w="550" w:type="dxa"/>
          </w:tcPr>
          <w:p w:rsidR="00C976B2" w:rsidRDefault="00C976B2" w:rsidP="00341696">
            <w:pPr>
              <w:jc w:val="right"/>
              <w:rPr>
                <w:snapToGrid w:val="0"/>
                <w:color w:val="000000"/>
                <w:sz w:val="18"/>
                <w:szCs w:val="18"/>
              </w:rPr>
            </w:pPr>
            <w:r>
              <w:rPr>
                <w:snapToGrid w:val="0"/>
                <w:color w:val="000000"/>
                <w:sz w:val="18"/>
                <w:szCs w:val="18"/>
              </w:rPr>
              <w:t>9.44</w:t>
            </w:r>
          </w:p>
        </w:tc>
        <w:tc>
          <w:tcPr>
            <w:tcW w:w="530" w:type="dxa"/>
          </w:tcPr>
          <w:p w:rsidR="00C976B2" w:rsidRDefault="00C976B2" w:rsidP="0018306B">
            <w:pPr>
              <w:jc w:val="right"/>
              <w:rPr>
                <w:snapToGrid w:val="0"/>
                <w:color w:val="000000"/>
                <w:sz w:val="18"/>
                <w:szCs w:val="18"/>
              </w:rPr>
            </w:pPr>
            <w:r>
              <w:rPr>
                <w:snapToGrid w:val="0"/>
                <w:color w:val="000000"/>
                <w:sz w:val="18"/>
                <w:szCs w:val="18"/>
              </w:rPr>
              <w:t>15.66</w:t>
            </w:r>
          </w:p>
        </w:tc>
        <w:tc>
          <w:tcPr>
            <w:tcW w:w="540" w:type="dxa"/>
          </w:tcPr>
          <w:p w:rsidR="00C976B2" w:rsidRDefault="00C976B2" w:rsidP="0018306B">
            <w:pPr>
              <w:jc w:val="right"/>
              <w:rPr>
                <w:snapToGrid w:val="0"/>
                <w:color w:val="000000"/>
                <w:sz w:val="18"/>
                <w:szCs w:val="18"/>
              </w:rPr>
            </w:pPr>
            <w:r>
              <w:rPr>
                <w:snapToGrid w:val="0"/>
                <w:color w:val="000000"/>
                <w:sz w:val="18"/>
                <w:szCs w:val="18"/>
              </w:rPr>
              <w:t>10.30</w:t>
            </w:r>
          </w:p>
        </w:tc>
        <w:tc>
          <w:tcPr>
            <w:tcW w:w="540" w:type="dxa"/>
          </w:tcPr>
          <w:p w:rsidR="00C976B2" w:rsidRDefault="00C976B2" w:rsidP="0018306B">
            <w:pPr>
              <w:jc w:val="right"/>
              <w:rPr>
                <w:snapToGrid w:val="0"/>
                <w:color w:val="000000"/>
                <w:sz w:val="18"/>
                <w:szCs w:val="18"/>
              </w:rPr>
            </w:pPr>
            <w:r>
              <w:rPr>
                <w:snapToGrid w:val="0"/>
                <w:color w:val="000000"/>
                <w:sz w:val="18"/>
                <w:szCs w:val="18"/>
              </w:rPr>
              <w:t>13.33</w:t>
            </w:r>
          </w:p>
        </w:tc>
        <w:tc>
          <w:tcPr>
            <w:tcW w:w="540" w:type="dxa"/>
          </w:tcPr>
          <w:p w:rsidR="00C976B2" w:rsidRDefault="00C976B2" w:rsidP="0018306B">
            <w:pPr>
              <w:jc w:val="right"/>
              <w:rPr>
                <w:snapToGrid w:val="0"/>
                <w:color w:val="000000"/>
                <w:sz w:val="18"/>
                <w:szCs w:val="18"/>
              </w:rPr>
            </w:pPr>
            <w:r>
              <w:rPr>
                <w:snapToGrid w:val="0"/>
                <w:color w:val="000000"/>
                <w:sz w:val="18"/>
                <w:szCs w:val="18"/>
              </w:rPr>
              <w:t>10.53</w:t>
            </w:r>
          </w:p>
        </w:tc>
        <w:tc>
          <w:tcPr>
            <w:tcW w:w="540" w:type="dxa"/>
          </w:tcPr>
          <w:p w:rsidR="00C976B2" w:rsidRDefault="00C976B2" w:rsidP="0018306B">
            <w:pPr>
              <w:jc w:val="right"/>
              <w:rPr>
                <w:snapToGrid w:val="0"/>
                <w:color w:val="000000"/>
                <w:sz w:val="18"/>
                <w:szCs w:val="18"/>
              </w:rPr>
            </w:pPr>
          </w:p>
        </w:tc>
        <w:tc>
          <w:tcPr>
            <w:tcW w:w="540" w:type="dxa"/>
          </w:tcPr>
          <w:p w:rsidR="00C976B2" w:rsidRDefault="00C976B2" w:rsidP="0018306B">
            <w:pPr>
              <w:jc w:val="right"/>
              <w:rPr>
                <w:snapToGrid w:val="0"/>
                <w:color w:val="000000"/>
                <w:sz w:val="18"/>
                <w:szCs w:val="18"/>
              </w:rPr>
            </w:pPr>
          </w:p>
        </w:tc>
        <w:tc>
          <w:tcPr>
            <w:tcW w:w="630" w:type="dxa"/>
          </w:tcPr>
          <w:p w:rsidR="00C976B2" w:rsidRDefault="00C976B2" w:rsidP="00FE0197">
            <w:pPr>
              <w:jc w:val="center"/>
              <w:rPr>
                <w:snapToGrid w:val="0"/>
                <w:color w:val="000000"/>
                <w:sz w:val="18"/>
                <w:szCs w:val="18"/>
              </w:rPr>
            </w:pPr>
            <w:r>
              <w:rPr>
                <w:snapToGrid w:val="0"/>
                <w:color w:val="000000"/>
                <w:sz w:val="18"/>
                <w:szCs w:val="18"/>
              </w:rPr>
              <w:t>11.89</w:t>
            </w:r>
          </w:p>
        </w:tc>
        <w:tc>
          <w:tcPr>
            <w:tcW w:w="634" w:type="dxa"/>
          </w:tcPr>
          <w:p w:rsidR="00C976B2" w:rsidRDefault="00C976B2" w:rsidP="00434347">
            <w:pPr>
              <w:rPr>
                <w:snapToGrid w:val="0"/>
                <w:color w:val="000000"/>
                <w:sz w:val="18"/>
                <w:szCs w:val="18"/>
              </w:rPr>
            </w:pPr>
            <w:r>
              <w:rPr>
                <w:snapToGrid w:val="0"/>
                <w:color w:val="000000"/>
                <w:sz w:val="18"/>
                <w:szCs w:val="18"/>
              </w:rPr>
              <w:t>13.47</w:t>
            </w:r>
          </w:p>
        </w:tc>
      </w:tr>
      <w:tr w:rsidR="00C976B2" w:rsidRPr="00D11BEC" w:rsidTr="009A7E9B">
        <w:trPr>
          <w:trHeight w:val="262"/>
          <w:jc w:val="center"/>
        </w:trPr>
        <w:tc>
          <w:tcPr>
            <w:tcW w:w="453" w:type="dxa"/>
          </w:tcPr>
          <w:p w:rsidR="00C976B2" w:rsidRPr="00D11BEC" w:rsidRDefault="00C976B2" w:rsidP="00D062EF">
            <w:pPr>
              <w:jc w:val="right"/>
              <w:rPr>
                <w:snapToGrid w:val="0"/>
                <w:color w:val="000000"/>
                <w:sz w:val="18"/>
                <w:szCs w:val="18"/>
              </w:rPr>
            </w:pPr>
          </w:p>
        </w:tc>
        <w:tc>
          <w:tcPr>
            <w:tcW w:w="140" w:type="dxa"/>
            <w:gridSpan w:val="2"/>
          </w:tcPr>
          <w:p w:rsidR="00C976B2" w:rsidRDefault="00C976B2" w:rsidP="0018306B">
            <w:pPr>
              <w:jc w:val="right"/>
              <w:rPr>
                <w:snapToGrid w:val="0"/>
                <w:color w:val="000000"/>
                <w:sz w:val="18"/>
                <w:szCs w:val="18"/>
              </w:rPr>
            </w:pPr>
            <w:r>
              <w:rPr>
                <w:snapToGrid w:val="0"/>
                <w:color w:val="000000"/>
                <w:sz w:val="18"/>
                <w:szCs w:val="18"/>
              </w:rPr>
              <w:t>3</w:t>
            </w:r>
          </w:p>
        </w:tc>
        <w:tc>
          <w:tcPr>
            <w:tcW w:w="565" w:type="dxa"/>
          </w:tcPr>
          <w:p w:rsidR="00C976B2" w:rsidRPr="00D11BEC" w:rsidRDefault="001F3105" w:rsidP="0018306B">
            <w:pPr>
              <w:jc w:val="right"/>
              <w:rPr>
                <w:snapToGrid w:val="0"/>
                <w:color w:val="000000"/>
                <w:sz w:val="18"/>
                <w:szCs w:val="18"/>
              </w:rPr>
            </w:pPr>
            <w:r>
              <w:rPr>
                <w:snapToGrid w:val="0"/>
                <w:color w:val="000000"/>
                <w:sz w:val="18"/>
                <w:szCs w:val="18"/>
              </w:rPr>
              <w:t>8.15</w:t>
            </w:r>
          </w:p>
        </w:tc>
        <w:tc>
          <w:tcPr>
            <w:tcW w:w="539" w:type="dxa"/>
          </w:tcPr>
          <w:p w:rsidR="00C976B2" w:rsidRPr="00D11BEC" w:rsidRDefault="001F3105" w:rsidP="0018306B">
            <w:pPr>
              <w:jc w:val="right"/>
              <w:rPr>
                <w:snapToGrid w:val="0"/>
                <w:color w:val="000000"/>
                <w:sz w:val="18"/>
                <w:szCs w:val="18"/>
              </w:rPr>
            </w:pPr>
            <w:r>
              <w:rPr>
                <w:snapToGrid w:val="0"/>
                <w:color w:val="000000"/>
                <w:sz w:val="18"/>
                <w:szCs w:val="18"/>
              </w:rPr>
              <w:t>8.77</w:t>
            </w:r>
          </w:p>
        </w:tc>
        <w:tc>
          <w:tcPr>
            <w:tcW w:w="540" w:type="dxa"/>
          </w:tcPr>
          <w:p w:rsidR="00C976B2" w:rsidRDefault="001F3105" w:rsidP="0018306B">
            <w:pPr>
              <w:jc w:val="right"/>
              <w:rPr>
                <w:snapToGrid w:val="0"/>
                <w:color w:val="000000"/>
                <w:sz w:val="18"/>
                <w:szCs w:val="18"/>
              </w:rPr>
            </w:pPr>
            <w:r>
              <w:rPr>
                <w:snapToGrid w:val="0"/>
                <w:color w:val="000000"/>
                <w:sz w:val="18"/>
                <w:szCs w:val="18"/>
              </w:rPr>
              <w:t>6.69</w:t>
            </w:r>
          </w:p>
        </w:tc>
        <w:tc>
          <w:tcPr>
            <w:tcW w:w="540" w:type="dxa"/>
          </w:tcPr>
          <w:p w:rsidR="00C976B2" w:rsidRDefault="00BB59F9" w:rsidP="0018306B">
            <w:pPr>
              <w:jc w:val="right"/>
              <w:rPr>
                <w:snapToGrid w:val="0"/>
                <w:color w:val="000000"/>
                <w:sz w:val="18"/>
                <w:szCs w:val="18"/>
              </w:rPr>
            </w:pPr>
            <w:r>
              <w:rPr>
                <w:snapToGrid w:val="0"/>
                <w:color w:val="000000"/>
                <w:sz w:val="18"/>
                <w:szCs w:val="18"/>
              </w:rPr>
              <w:t>6.40</w:t>
            </w:r>
          </w:p>
        </w:tc>
        <w:tc>
          <w:tcPr>
            <w:tcW w:w="540" w:type="dxa"/>
          </w:tcPr>
          <w:p w:rsidR="00C976B2" w:rsidRDefault="003538A8" w:rsidP="0018306B">
            <w:pPr>
              <w:jc w:val="right"/>
              <w:rPr>
                <w:snapToGrid w:val="0"/>
                <w:color w:val="000000"/>
                <w:sz w:val="18"/>
                <w:szCs w:val="18"/>
              </w:rPr>
            </w:pPr>
            <w:r>
              <w:rPr>
                <w:snapToGrid w:val="0"/>
                <w:color w:val="000000"/>
                <w:sz w:val="18"/>
                <w:szCs w:val="18"/>
              </w:rPr>
              <w:t>11.26</w:t>
            </w:r>
          </w:p>
        </w:tc>
        <w:tc>
          <w:tcPr>
            <w:tcW w:w="540" w:type="dxa"/>
          </w:tcPr>
          <w:p w:rsidR="00C976B2" w:rsidRDefault="003538A8" w:rsidP="0018306B">
            <w:pPr>
              <w:jc w:val="right"/>
              <w:rPr>
                <w:snapToGrid w:val="0"/>
                <w:color w:val="000000"/>
                <w:sz w:val="18"/>
                <w:szCs w:val="18"/>
              </w:rPr>
            </w:pPr>
            <w:r>
              <w:rPr>
                <w:snapToGrid w:val="0"/>
                <w:color w:val="000000"/>
                <w:sz w:val="18"/>
                <w:szCs w:val="18"/>
              </w:rPr>
              <w:t>10.92</w:t>
            </w:r>
          </w:p>
        </w:tc>
        <w:tc>
          <w:tcPr>
            <w:tcW w:w="540" w:type="dxa"/>
          </w:tcPr>
          <w:p w:rsidR="00C976B2" w:rsidRDefault="003538A8" w:rsidP="0018306B">
            <w:pPr>
              <w:jc w:val="right"/>
              <w:rPr>
                <w:snapToGrid w:val="0"/>
                <w:color w:val="000000"/>
                <w:sz w:val="18"/>
                <w:szCs w:val="18"/>
              </w:rPr>
            </w:pPr>
            <w:r>
              <w:rPr>
                <w:snapToGrid w:val="0"/>
                <w:color w:val="000000"/>
                <w:sz w:val="18"/>
                <w:szCs w:val="18"/>
              </w:rPr>
              <w:t>13.34</w:t>
            </w:r>
          </w:p>
        </w:tc>
        <w:tc>
          <w:tcPr>
            <w:tcW w:w="550" w:type="dxa"/>
          </w:tcPr>
          <w:p w:rsidR="00C976B2" w:rsidRDefault="003538A8" w:rsidP="00341696">
            <w:pPr>
              <w:jc w:val="right"/>
              <w:rPr>
                <w:snapToGrid w:val="0"/>
                <w:color w:val="000000"/>
                <w:sz w:val="18"/>
                <w:szCs w:val="18"/>
              </w:rPr>
            </w:pPr>
            <w:r>
              <w:rPr>
                <w:snapToGrid w:val="0"/>
                <w:color w:val="000000"/>
                <w:sz w:val="18"/>
                <w:szCs w:val="18"/>
              </w:rPr>
              <w:t>9.03</w:t>
            </w:r>
          </w:p>
        </w:tc>
        <w:tc>
          <w:tcPr>
            <w:tcW w:w="530" w:type="dxa"/>
          </w:tcPr>
          <w:p w:rsidR="00C976B2" w:rsidRDefault="003538A8" w:rsidP="0018306B">
            <w:pPr>
              <w:jc w:val="right"/>
              <w:rPr>
                <w:snapToGrid w:val="0"/>
                <w:color w:val="000000"/>
                <w:sz w:val="18"/>
                <w:szCs w:val="18"/>
              </w:rPr>
            </w:pPr>
            <w:r>
              <w:rPr>
                <w:snapToGrid w:val="0"/>
                <w:color w:val="000000"/>
                <w:sz w:val="18"/>
                <w:szCs w:val="18"/>
              </w:rPr>
              <w:t>12.59</w:t>
            </w:r>
          </w:p>
        </w:tc>
        <w:tc>
          <w:tcPr>
            <w:tcW w:w="540" w:type="dxa"/>
          </w:tcPr>
          <w:p w:rsidR="00C976B2" w:rsidRDefault="003538A8" w:rsidP="0018306B">
            <w:pPr>
              <w:jc w:val="right"/>
              <w:rPr>
                <w:snapToGrid w:val="0"/>
                <w:color w:val="000000"/>
                <w:sz w:val="18"/>
                <w:szCs w:val="18"/>
              </w:rPr>
            </w:pPr>
            <w:r>
              <w:rPr>
                <w:snapToGrid w:val="0"/>
                <w:color w:val="000000"/>
                <w:sz w:val="18"/>
                <w:szCs w:val="18"/>
              </w:rPr>
              <w:t>9.85</w:t>
            </w:r>
          </w:p>
        </w:tc>
        <w:tc>
          <w:tcPr>
            <w:tcW w:w="540" w:type="dxa"/>
          </w:tcPr>
          <w:p w:rsidR="00C976B2" w:rsidRDefault="003538A8" w:rsidP="0018306B">
            <w:pPr>
              <w:jc w:val="right"/>
              <w:rPr>
                <w:snapToGrid w:val="0"/>
                <w:color w:val="000000"/>
                <w:sz w:val="18"/>
                <w:szCs w:val="18"/>
              </w:rPr>
            </w:pPr>
            <w:r>
              <w:rPr>
                <w:snapToGrid w:val="0"/>
                <w:color w:val="000000"/>
                <w:sz w:val="18"/>
                <w:szCs w:val="18"/>
              </w:rPr>
              <w:t>10.92</w:t>
            </w:r>
          </w:p>
        </w:tc>
        <w:tc>
          <w:tcPr>
            <w:tcW w:w="540" w:type="dxa"/>
          </w:tcPr>
          <w:p w:rsidR="00C976B2" w:rsidRDefault="003538A8" w:rsidP="0018306B">
            <w:pPr>
              <w:jc w:val="right"/>
              <w:rPr>
                <w:snapToGrid w:val="0"/>
                <w:color w:val="000000"/>
                <w:sz w:val="18"/>
                <w:szCs w:val="18"/>
              </w:rPr>
            </w:pPr>
            <w:r>
              <w:rPr>
                <w:snapToGrid w:val="0"/>
                <w:color w:val="000000"/>
                <w:sz w:val="18"/>
                <w:szCs w:val="18"/>
              </w:rPr>
              <w:t>10.00</w:t>
            </w:r>
          </w:p>
        </w:tc>
        <w:tc>
          <w:tcPr>
            <w:tcW w:w="540" w:type="dxa"/>
          </w:tcPr>
          <w:p w:rsidR="00C976B2" w:rsidRDefault="00C976B2" w:rsidP="0018306B">
            <w:pPr>
              <w:jc w:val="right"/>
              <w:rPr>
                <w:snapToGrid w:val="0"/>
                <w:color w:val="000000"/>
                <w:sz w:val="18"/>
                <w:szCs w:val="18"/>
              </w:rPr>
            </w:pPr>
          </w:p>
        </w:tc>
        <w:tc>
          <w:tcPr>
            <w:tcW w:w="540" w:type="dxa"/>
          </w:tcPr>
          <w:p w:rsidR="00C976B2" w:rsidRDefault="00C976B2" w:rsidP="0018306B">
            <w:pPr>
              <w:jc w:val="right"/>
              <w:rPr>
                <w:snapToGrid w:val="0"/>
                <w:color w:val="000000"/>
                <w:sz w:val="18"/>
                <w:szCs w:val="18"/>
              </w:rPr>
            </w:pPr>
          </w:p>
        </w:tc>
        <w:tc>
          <w:tcPr>
            <w:tcW w:w="630" w:type="dxa"/>
          </w:tcPr>
          <w:p w:rsidR="00C976B2" w:rsidRDefault="003538A8" w:rsidP="00FE0197">
            <w:pPr>
              <w:jc w:val="center"/>
              <w:rPr>
                <w:snapToGrid w:val="0"/>
                <w:color w:val="000000"/>
                <w:sz w:val="18"/>
                <w:szCs w:val="18"/>
              </w:rPr>
            </w:pPr>
            <w:r>
              <w:rPr>
                <w:snapToGrid w:val="0"/>
                <w:color w:val="000000"/>
                <w:sz w:val="18"/>
                <w:szCs w:val="18"/>
              </w:rPr>
              <w:t>12.04</w:t>
            </w:r>
          </w:p>
        </w:tc>
        <w:tc>
          <w:tcPr>
            <w:tcW w:w="634" w:type="dxa"/>
          </w:tcPr>
          <w:p w:rsidR="00C976B2" w:rsidRDefault="003538A8" w:rsidP="00434347">
            <w:pPr>
              <w:rPr>
                <w:snapToGrid w:val="0"/>
                <w:color w:val="000000"/>
                <w:sz w:val="18"/>
                <w:szCs w:val="18"/>
              </w:rPr>
            </w:pPr>
            <w:r>
              <w:rPr>
                <w:snapToGrid w:val="0"/>
                <w:color w:val="000000"/>
                <w:sz w:val="18"/>
                <w:szCs w:val="18"/>
              </w:rPr>
              <w:t>13.36</w:t>
            </w:r>
          </w:p>
        </w:tc>
      </w:tr>
      <w:tr w:rsidR="00775480" w:rsidRPr="00D11BEC" w:rsidTr="009A7E9B">
        <w:trPr>
          <w:trHeight w:val="262"/>
          <w:jc w:val="center"/>
        </w:trPr>
        <w:tc>
          <w:tcPr>
            <w:tcW w:w="453" w:type="dxa"/>
          </w:tcPr>
          <w:p w:rsidR="00775480" w:rsidRPr="00D11BEC" w:rsidRDefault="00775480" w:rsidP="00D062EF">
            <w:pPr>
              <w:jc w:val="right"/>
              <w:rPr>
                <w:snapToGrid w:val="0"/>
                <w:color w:val="000000"/>
                <w:sz w:val="18"/>
                <w:szCs w:val="18"/>
              </w:rPr>
            </w:pPr>
          </w:p>
        </w:tc>
        <w:tc>
          <w:tcPr>
            <w:tcW w:w="140" w:type="dxa"/>
            <w:gridSpan w:val="2"/>
          </w:tcPr>
          <w:p w:rsidR="00775480" w:rsidRDefault="00775480" w:rsidP="0018306B">
            <w:pPr>
              <w:jc w:val="right"/>
              <w:rPr>
                <w:snapToGrid w:val="0"/>
                <w:color w:val="000000"/>
                <w:sz w:val="18"/>
                <w:szCs w:val="18"/>
              </w:rPr>
            </w:pPr>
            <w:r>
              <w:rPr>
                <w:snapToGrid w:val="0"/>
                <w:color w:val="000000"/>
                <w:sz w:val="18"/>
                <w:szCs w:val="18"/>
              </w:rPr>
              <w:t>4</w:t>
            </w:r>
          </w:p>
        </w:tc>
        <w:tc>
          <w:tcPr>
            <w:tcW w:w="565" w:type="dxa"/>
          </w:tcPr>
          <w:p w:rsidR="00775480" w:rsidRDefault="00775480" w:rsidP="0018306B">
            <w:pPr>
              <w:jc w:val="right"/>
              <w:rPr>
                <w:snapToGrid w:val="0"/>
                <w:color w:val="000000"/>
                <w:sz w:val="18"/>
                <w:szCs w:val="18"/>
              </w:rPr>
            </w:pPr>
            <w:r>
              <w:rPr>
                <w:snapToGrid w:val="0"/>
                <w:color w:val="000000"/>
                <w:sz w:val="18"/>
                <w:szCs w:val="18"/>
              </w:rPr>
              <w:t>7.76</w:t>
            </w:r>
          </w:p>
        </w:tc>
        <w:tc>
          <w:tcPr>
            <w:tcW w:w="539" w:type="dxa"/>
          </w:tcPr>
          <w:p w:rsidR="00775480" w:rsidRDefault="00775480" w:rsidP="0018306B">
            <w:pPr>
              <w:jc w:val="right"/>
              <w:rPr>
                <w:snapToGrid w:val="0"/>
                <w:color w:val="000000"/>
                <w:sz w:val="18"/>
                <w:szCs w:val="18"/>
              </w:rPr>
            </w:pPr>
            <w:r>
              <w:rPr>
                <w:snapToGrid w:val="0"/>
                <w:color w:val="000000"/>
                <w:sz w:val="18"/>
                <w:szCs w:val="18"/>
              </w:rPr>
              <w:t>8.48</w:t>
            </w:r>
          </w:p>
        </w:tc>
        <w:tc>
          <w:tcPr>
            <w:tcW w:w="540" w:type="dxa"/>
          </w:tcPr>
          <w:p w:rsidR="00775480" w:rsidRDefault="00775480" w:rsidP="0018306B">
            <w:pPr>
              <w:jc w:val="right"/>
              <w:rPr>
                <w:snapToGrid w:val="0"/>
                <w:color w:val="000000"/>
                <w:sz w:val="18"/>
                <w:szCs w:val="18"/>
              </w:rPr>
            </w:pPr>
            <w:r>
              <w:rPr>
                <w:snapToGrid w:val="0"/>
                <w:color w:val="000000"/>
                <w:sz w:val="18"/>
                <w:szCs w:val="18"/>
              </w:rPr>
              <w:t>9.66</w:t>
            </w:r>
          </w:p>
        </w:tc>
        <w:tc>
          <w:tcPr>
            <w:tcW w:w="540" w:type="dxa"/>
          </w:tcPr>
          <w:p w:rsidR="00775480" w:rsidRDefault="00855CE1" w:rsidP="0018306B">
            <w:pPr>
              <w:jc w:val="right"/>
              <w:rPr>
                <w:snapToGrid w:val="0"/>
                <w:color w:val="000000"/>
                <w:sz w:val="18"/>
                <w:szCs w:val="18"/>
              </w:rPr>
            </w:pPr>
            <w:r>
              <w:rPr>
                <w:snapToGrid w:val="0"/>
                <w:color w:val="000000"/>
                <w:sz w:val="18"/>
                <w:szCs w:val="18"/>
              </w:rPr>
              <w:t>7.27</w:t>
            </w:r>
          </w:p>
        </w:tc>
        <w:tc>
          <w:tcPr>
            <w:tcW w:w="540" w:type="dxa"/>
          </w:tcPr>
          <w:p w:rsidR="00775480" w:rsidRDefault="0005651E" w:rsidP="0018306B">
            <w:pPr>
              <w:jc w:val="right"/>
              <w:rPr>
                <w:snapToGrid w:val="0"/>
                <w:color w:val="000000"/>
                <w:sz w:val="18"/>
                <w:szCs w:val="18"/>
              </w:rPr>
            </w:pPr>
            <w:r>
              <w:rPr>
                <w:snapToGrid w:val="0"/>
                <w:color w:val="000000"/>
                <w:sz w:val="18"/>
                <w:szCs w:val="18"/>
              </w:rPr>
              <w:t>11.</w:t>
            </w:r>
            <w:r w:rsidR="0002380F">
              <w:rPr>
                <w:snapToGrid w:val="0"/>
                <w:color w:val="000000"/>
                <w:sz w:val="18"/>
                <w:szCs w:val="18"/>
              </w:rPr>
              <w:t>48</w:t>
            </w:r>
          </w:p>
        </w:tc>
        <w:tc>
          <w:tcPr>
            <w:tcW w:w="540" w:type="dxa"/>
          </w:tcPr>
          <w:p w:rsidR="00775480" w:rsidRDefault="0002380F" w:rsidP="0018306B">
            <w:pPr>
              <w:jc w:val="right"/>
              <w:rPr>
                <w:snapToGrid w:val="0"/>
                <w:color w:val="000000"/>
                <w:sz w:val="18"/>
                <w:szCs w:val="18"/>
              </w:rPr>
            </w:pPr>
            <w:r>
              <w:rPr>
                <w:snapToGrid w:val="0"/>
                <w:color w:val="000000"/>
                <w:sz w:val="18"/>
                <w:szCs w:val="18"/>
              </w:rPr>
              <w:t>9.83</w:t>
            </w:r>
          </w:p>
        </w:tc>
        <w:tc>
          <w:tcPr>
            <w:tcW w:w="540" w:type="dxa"/>
          </w:tcPr>
          <w:p w:rsidR="00775480" w:rsidRDefault="0002380F" w:rsidP="0018306B">
            <w:pPr>
              <w:jc w:val="right"/>
              <w:rPr>
                <w:snapToGrid w:val="0"/>
                <w:color w:val="000000"/>
                <w:sz w:val="18"/>
                <w:szCs w:val="18"/>
              </w:rPr>
            </w:pPr>
            <w:r>
              <w:rPr>
                <w:snapToGrid w:val="0"/>
                <w:color w:val="000000"/>
                <w:sz w:val="18"/>
                <w:szCs w:val="18"/>
              </w:rPr>
              <w:t>11.06</w:t>
            </w:r>
          </w:p>
        </w:tc>
        <w:tc>
          <w:tcPr>
            <w:tcW w:w="550" w:type="dxa"/>
          </w:tcPr>
          <w:p w:rsidR="00775480" w:rsidRDefault="0002380F" w:rsidP="00341696">
            <w:pPr>
              <w:jc w:val="right"/>
              <w:rPr>
                <w:snapToGrid w:val="0"/>
                <w:color w:val="000000"/>
                <w:sz w:val="18"/>
                <w:szCs w:val="18"/>
              </w:rPr>
            </w:pPr>
            <w:r>
              <w:rPr>
                <w:snapToGrid w:val="0"/>
                <w:color w:val="000000"/>
                <w:sz w:val="18"/>
                <w:szCs w:val="18"/>
              </w:rPr>
              <w:t>8.62</w:t>
            </w:r>
          </w:p>
        </w:tc>
        <w:tc>
          <w:tcPr>
            <w:tcW w:w="530" w:type="dxa"/>
          </w:tcPr>
          <w:p w:rsidR="00775480" w:rsidRDefault="0002380F" w:rsidP="0018306B">
            <w:pPr>
              <w:jc w:val="right"/>
              <w:rPr>
                <w:snapToGrid w:val="0"/>
                <w:color w:val="000000"/>
                <w:sz w:val="18"/>
                <w:szCs w:val="18"/>
              </w:rPr>
            </w:pPr>
            <w:r>
              <w:rPr>
                <w:snapToGrid w:val="0"/>
                <w:color w:val="000000"/>
                <w:sz w:val="18"/>
                <w:szCs w:val="18"/>
              </w:rPr>
              <w:t>11.28</w:t>
            </w:r>
          </w:p>
        </w:tc>
        <w:tc>
          <w:tcPr>
            <w:tcW w:w="540" w:type="dxa"/>
          </w:tcPr>
          <w:p w:rsidR="00775480" w:rsidRDefault="0002380F" w:rsidP="0018306B">
            <w:pPr>
              <w:jc w:val="right"/>
              <w:rPr>
                <w:snapToGrid w:val="0"/>
                <w:color w:val="000000"/>
                <w:sz w:val="18"/>
                <w:szCs w:val="18"/>
              </w:rPr>
            </w:pPr>
            <w:r>
              <w:rPr>
                <w:snapToGrid w:val="0"/>
                <w:color w:val="000000"/>
                <w:sz w:val="18"/>
                <w:szCs w:val="18"/>
              </w:rPr>
              <w:t>9.23</w:t>
            </w:r>
          </w:p>
        </w:tc>
        <w:tc>
          <w:tcPr>
            <w:tcW w:w="540" w:type="dxa"/>
          </w:tcPr>
          <w:p w:rsidR="00775480" w:rsidRDefault="00145BAD" w:rsidP="0018306B">
            <w:pPr>
              <w:jc w:val="right"/>
              <w:rPr>
                <w:snapToGrid w:val="0"/>
                <w:color w:val="000000"/>
                <w:sz w:val="18"/>
                <w:szCs w:val="18"/>
              </w:rPr>
            </w:pPr>
            <w:r>
              <w:rPr>
                <w:snapToGrid w:val="0"/>
                <w:color w:val="000000"/>
                <w:sz w:val="18"/>
                <w:szCs w:val="18"/>
              </w:rPr>
              <w:t>11.58</w:t>
            </w:r>
          </w:p>
        </w:tc>
        <w:tc>
          <w:tcPr>
            <w:tcW w:w="540" w:type="dxa"/>
          </w:tcPr>
          <w:p w:rsidR="00775480" w:rsidRDefault="00145BAD" w:rsidP="0018306B">
            <w:pPr>
              <w:jc w:val="right"/>
              <w:rPr>
                <w:snapToGrid w:val="0"/>
                <w:color w:val="000000"/>
                <w:sz w:val="18"/>
                <w:szCs w:val="18"/>
              </w:rPr>
            </w:pPr>
            <w:r>
              <w:rPr>
                <w:snapToGrid w:val="0"/>
                <w:color w:val="000000"/>
                <w:sz w:val="18"/>
                <w:szCs w:val="18"/>
              </w:rPr>
              <w:t>10.56</w:t>
            </w:r>
          </w:p>
        </w:tc>
        <w:tc>
          <w:tcPr>
            <w:tcW w:w="540" w:type="dxa"/>
          </w:tcPr>
          <w:p w:rsidR="00775480" w:rsidRDefault="00775480" w:rsidP="0018306B">
            <w:pPr>
              <w:jc w:val="right"/>
              <w:rPr>
                <w:snapToGrid w:val="0"/>
                <w:color w:val="000000"/>
                <w:sz w:val="18"/>
                <w:szCs w:val="18"/>
              </w:rPr>
            </w:pPr>
          </w:p>
        </w:tc>
        <w:tc>
          <w:tcPr>
            <w:tcW w:w="540" w:type="dxa"/>
          </w:tcPr>
          <w:p w:rsidR="00775480" w:rsidRDefault="00775480" w:rsidP="0018306B">
            <w:pPr>
              <w:jc w:val="right"/>
              <w:rPr>
                <w:snapToGrid w:val="0"/>
                <w:color w:val="000000"/>
                <w:sz w:val="18"/>
                <w:szCs w:val="18"/>
              </w:rPr>
            </w:pPr>
          </w:p>
        </w:tc>
        <w:tc>
          <w:tcPr>
            <w:tcW w:w="630" w:type="dxa"/>
          </w:tcPr>
          <w:p w:rsidR="00775480" w:rsidRDefault="00757A7E" w:rsidP="00FE0197">
            <w:pPr>
              <w:jc w:val="center"/>
              <w:rPr>
                <w:snapToGrid w:val="0"/>
                <w:color w:val="000000"/>
                <w:sz w:val="18"/>
                <w:szCs w:val="18"/>
              </w:rPr>
            </w:pPr>
            <w:r>
              <w:rPr>
                <w:snapToGrid w:val="0"/>
                <w:color w:val="000000"/>
                <w:sz w:val="18"/>
                <w:szCs w:val="18"/>
              </w:rPr>
              <w:t>12.65</w:t>
            </w:r>
          </w:p>
        </w:tc>
        <w:tc>
          <w:tcPr>
            <w:tcW w:w="634" w:type="dxa"/>
          </w:tcPr>
          <w:p w:rsidR="00775480" w:rsidRDefault="00757A7E" w:rsidP="00434347">
            <w:pPr>
              <w:rPr>
                <w:snapToGrid w:val="0"/>
                <w:color w:val="000000"/>
                <w:sz w:val="18"/>
                <w:szCs w:val="18"/>
              </w:rPr>
            </w:pPr>
            <w:r>
              <w:rPr>
                <w:snapToGrid w:val="0"/>
                <w:color w:val="000000"/>
                <w:sz w:val="18"/>
                <w:szCs w:val="18"/>
              </w:rPr>
              <w:t>11.79</w:t>
            </w:r>
          </w:p>
        </w:tc>
      </w:tr>
      <w:tr w:rsidR="00C976B2" w:rsidRPr="00D11BEC" w:rsidTr="009A7E9B">
        <w:trPr>
          <w:trHeight w:val="262"/>
          <w:jc w:val="center"/>
        </w:trPr>
        <w:tc>
          <w:tcPr>
            <w:tcW w:w="453" w:type="dxa"/>
          </w:tcPr>
          <w:p w:rsidR="00C976B2" w:rsidRPr="00D11BEC" w:rsidRDefault="00C976B2" w:rsidP="00D062EF">
            <w:pPr>
              <w:jc w:val="right"/>
              <w:rPr>
                <w:snapToGrid w:val="0"/>
                <w:color w:val="000000"/>
                <w:sz w:val="18"/>
                <w:szCs w:val="18"/>
              </w:rPr>
            </w:pPr>
          </w:p>
        </w:tc>
        <w:tc>
          <w:tcPr>
            <w:tcW w:w="140" w:type="dxa"/>
            <w:gridSpan w:val="2"/>
          </w:tcPr>
          <w:p w:rsidR="00C976B2" w:rsidRDefault="00C976B2" w:rsidP="0018306B">
            <w:pPr>
              <w:jc w:val="right"/>
              <w:rPr>
                <w:snapToGrid w:val="0"/>
                <w:color w:val="000000"/>
                <w:sz w:val="18"/>
                <w:szCs w:val="18"/>
              </w:rPr>
            </w:pPr>
          </w:p>
        </w:tc>
        <w:tc>
          <w:tcPr>
            <w:tcW w:w="565" w:type="dxa"/>
          </w:tcPr>
          <w:p w:rsidR="00C976B2" w:rsidRPr="00D11BEC" w:rsidRDefault="00C976B2" w:rsidP="0018306B">
            <w:pPr>
              <w:jc w:val="right"/>
              <w:rPr>
                <w:snapToGrid w:val="0"/>
                <w:color w:val="000000"/>
                <w:sz w:val="18"/>
                <w:szCs w:val="18"/>
              </w:rPr>
            </w:pPr>
          </w:p>
        </w:tc>
        <w:tc>
          <w:tcPr>
            <w:tcW w:w="539" w:type="dxa"/>
          </w:tcPr>
          <w:p w:rsidR="00C976B2" w:rsidRPr="00D11BEC" w:rsidRDefault="00C976B2" w:rsidP="0018306B">
            <w:pPr>
              <w:jc w:val="right"/>
              <w:rPr>
                <w:snapToGrid w:val="0"/>
                <w:color w:val="000000"/>
                <w:sz w:val="18"/>
                <w:szCs w:val="18"/>
              </w:rPr>
            </w:pPr>
          </w:p>
        </w:tc>
        <w:tc>
          <w:tcPr>
            <w:tcW w:w="540" w:type="dxa"/>
          </w:tcPr>
          <w:p w:rsidR="00C976B2" w:rsidRDefault="00C976B2" w:rsidP="0018306B">
            <w:pPr>
              <w:jc w:val="right"/>
              <w:rPr>
                <w:snapToGrid w:val="0"/>
                <w:color w:val="000000"/>
                <w:sz w:val="18"/>
                <w:szCs w:val="18"/>
              </w:rPr>
            </w:pPr>
          </w:p>
        </w:tc>
        <w:tc>
          <w:tcPr>
            <w:tcW w:w="540" w:type="dxa"/>
          </w:tcPr>
          <w:p w:rsidR="00C976B2" w:rsidRDefault="00C976B2" w:rsidP="0018306B">
            <w:pPr>
              <w:jc w:val="right"/>
              <w:rPr>
                <w:snapToGrid w:val="0"/>
                <w:color w:val="000000"/>
                <w:sz w:val="18"/>
                <w:szCs w:val="18"/>
              </w:rPr>
            </w:pPr>
          </w:p>
        </w:tc>
        <w:tc>
          <w:tcPr>
            <w:tcW w:w="540" w:type="dxa"/>
          </w:tcPr>
          <w:p w:rsidR="00C976B2" w:rsidRDefault="00C976B2" w:rsidP="0018306B">
            <w:pPr>
              <w:jc w:val="right"/>
              <w:rPr>
                <w:snapToGrid w:val="0"/>
                <w:color w:val="000000"/>
                <w:sz w:val="18"/>
                <w:szCs w:val="18"/>
              </w:rPr>
            </w:pPr>
          </w:p>
        </w:tc>
        <w:tc>
          <w:tcPr>
            <w:tcW w:w="540" w:type="dxa"/>
          </w:tcPr>
          <w:p w:rsidR="00C976B2" w:rsidRDefault="00C976B2" w:rsidP="0018306B">
            <w:pPr>
              <w:jc w:val="right"/>
              <w:rPr>
                <w:snapToGrid w:val="0"/>
                <w:color w:val="000000"/>
                <w:sz w:val="18"/>
                <w:szCs w:val="18"/>
              </w:rPr>
            </w:pPr>
          </w:p>
        </w:tc>
        <w:tc>
          <w:tcPr>
            <w:tcW w:w="540" w:type="dxa"/>
          </w:tcPr>
          <w:p w:rsidR="00C976B2" w:rsidRDefault="00C976B2" w:rsidP="0018306B">
            <w:pPr>
              <w:jc w:val="right"/>
              <w:rPr>
                <w:snapToGrid w:val="0"/>
                <w:color w:val="000000"/>
                <w:sz w:val="18"/>
                <w:szCs w:val="18"/>
              </w:rPr>
            </w:pPr>
          </w:p>
        </w:tc>
        <w:tc>
          <w:tcPr>
            <w:tcW w:w="550" w:type="dxa"/>
          </w:tcPr>
          <w:p w:rsidR="00C976B2" w:rsidRDefault="00C976B2" w:rsidP="00341696">
            <w:pPr>
              <w:jc w:val="right"/>
              <w:rPr>
                <w:snapToGrid w:val="0"/>
                <w:color w:val="000000"/>
                <w:sz w:val="18"/>
                <w:szCs w:val="18"/>
              </w:rPr>
            </w:pPr>
          </w:p>
        </w:tc>
        <w:tc>
          <w:tcPr>
            <w:tcW w:w="530" w:type="dxa"/>
          </w:tcPr>
          <w:p w:rsidR="00C976B2" w:rsidRDefault="00C976B2" w:rsidP="0018306B">
            <w:pPr>
              <w:jc w:val="right"/>
              <w:rPr>
                <w:snapToGrid w:val="0"/>
                <w:color w:val="000000"/>
                <w:sz w:val="18"/>
                <w:szCs w:val="18"/>
              </w:rPr>
            </w:pPr>
          </w:p>
        </w:tc>
        <w:tc>
          <w:tcPr>
            <w:tcW w:w="540" w:type="dxa"/>
          </w:tcPr>
          <w:p w:rsidR="00C976B2" w:rsidRDefault="00C976B2" w:rsidP="0018306B">
            <w:pPr>
              <w:jc w:val="right"/>
              <w:rPr>
                <w:snapToGrid w:val="0"/>
                <w:color w:val="000000"/>
                <w:sz w:val="18"/>
                <w:szCs w:val="18"/>
              </w:rPr>
            </w:pPr>
          </w:p>
        </w:tc>
        <w:tc>
          <w:tcPr>
            <w:tcW w:w="540" w:type="dxa"/>
          </w:tcPr>
          <w:p w:rsidR="00C976B2" w:rsidRDefault="00C976B2" w:rsidP="0018306B">
            <w:pPr>
              <w:jc w:val="right"/>
              <w:rPr>
                <w:snapToGrid w:val="0"/>
                <w:color w:val="000000"/>
                <w:sz w:val="18"/>
                <w:szCs w:val="18"/>
              </w:rPr>
            </w:pPr>
          </w:p>
        </w:tc>
        <w:tc>
          <w:tcPr>
            <w:tcW w:w="540" w:type="dxa"/>
          </w:tcPr>
          <w:p w:rsidR="00C976B2" w:rsidRDefault="00C976B2" w:rsidP="0018306B">
            <w:pPr>
              <w:jc w:val="right"/>
              <w:rPr>
                <w:snapToGrid w:val="0"/>
                <w:color w:val="000000"/>
                <w:sz w:val="18"/>
                <w:szCs w:val="18"/>
              </w:rPr>
            </w:pPr>
          </w:p>
        </w:tc>
        <w:tc>
          <w:tcPr>
            <w:tcW w:w="540" w:type="dxa"/>
          </w:tcPr>
          <w:p w:rsidR="00C976B2" w:rsidRDefault="00C976B2" w:rsidP="0018306B">
            <w:pPr>
              <w:jc w:val="right"/>
              <w:rPr>
                <w:snapToGrid w:val="0"/>
                <w:color w:val="000000"/>
                <w:sz w:val="18"/>
                <w:szCs w:val="18"/>
              </w:rPr>
            </w:pPr>
          </w:p>
        </w:tc>
        <w:tc>
          <w:tcPr>
            <w:tcW w:w="540" w:type="dxa"/>
          </w:tcPr>
          <w:p w:rsidR="00C976B2" w:rsidRDefault="00C976B2" w:rsidP="0018306B">
            <w:pPr>
              <w:jc w:val="right"/>
              <w:rPr>
                <w:snapToGrid w:val="0"/>
                <w:color w:val="000000"/>
                <w:sz w:val="18"/>
                <w:szCs w:val="18"/>
              </w:rPr>
            </w:pPr>
          </w:p>
        </w:tc>
        <w:tc>
          <w:tcPr>
            <w:tcW w:w="630" w:type="dxa"/>
          </w:tcPr>
          <w:p w:rsidR="00C976B2" w:rsidRDefault="00C976B2" w:rsidP="0018306B">
            <w:pPr>
              <w:jc w:val="right"/>
              <w:rPr>
                <w:snapToGrid w:val="0"/>
                <w:color w:val="000000"/>
                <w:sz w:val="18"/>
                <w:szCs w:val="18"/>
              </w:rPr>
            </w:pPr>
          </w:p>
        </w:tc>
        <w:tc>
          <w:tcPr>
            <w:tcW w:w="634" w:type="dxa"/>
          </w:tcPr>
          <w:p w:rsidR="00C976B2" w:rsidRDefault="00C976B2" w:rsidP="00434347">
            <w:pPr>
              <w:rPr>
                <w:snapToGrid w:val="0"/>
                <w:color w:val="000000"/>
                <w:sz w:val="18"/>
                <w:szCs w:val="18"/>
              </w:rPr>
            </w:pPr>
          </w:p>
        </w:tc>
      </w:tr>
    </w:tbl>
    <w:p w:rsidR="00A30832" w:rsidRPr="00CA3B3C" w:rsidRDefault="00A07C9B" w:rsidP="00E31612">
      <w:pPr>
        <w:tabs>
          <w:tab w:val="left" w:pos="1172"/>
          <w:tab w:val="center" w:pos="5400"/>
        </w:tabs>
        <w:jc w:val="center"/>
        <w:rPr>
          <w:sz w:val="18"/>
          <w:szCs w:val="18"/>
        </w:rPr>
      </w:pPr>
      <w:r>
        <w:rPr>
          <w:noProof/>
          <w:sz w:val="18"/>
          <w:szCs w:val="18"/>
        </w:rPr>
        <w:drawing>
          <wp:anchor distT="0" distB="0" distL="114300" distR="114300" simplePos="0" relativeHeight="251692032" behindDoc="0" locked="0" layoutInCell="1" allowOverlap="1" wp14:anchorId="7318EA40">
            <wp:simplePos x="276225" y="361950"/>
            <wp:positionH relativeFrom="margin">
              <wp:align>center</wp:align>
            </wp:positionH>
            <wp:positionV relativeFrom="margin">
              <wp:align>center</wp:align>
            </wp:positionV>
            <wp:extent cx="9153144" cy="7150608"/>
            <wp:effectExtent l="0" t="1009650" r="0" b="98425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5400000">
                      <a:off x="0" y="0"/>
                      <a:ext cx="9153144" cy="7150608"/>
                    </a:xfrm>
                    <a:prstGeom prst="rect">
                      <a:avLst/>
                    </a:prstGeom>
                    <a:noFill/>
                  </pic:spPr>
                </pic:pic>
              </a:graphicData>
            </a:graphic>
            <wp14:sizeRelH relativeFrom="margin">
              <wp14:pctWidth>0</wp14:pctWidth>
            </wp14:sizeRelH>
            <wp14:sizeRelV relativeFrom="margin">
              <wp14:pctHeight>0</wp14:pctHeight>
            </wp14:sizeRelV>
          </wp:anchor>
        </w:drawing>
      </w:r>
    </w:p>
    <w:p w:rsidR="00FD6CD5" w:rsidRDefault="00FD6CD5" w:rsidP="00984B99">
      <w:pPr>
        <w:jc w:val="center"/>
        <w:rPr>
          <w:b/>
          <w:color w:val="000000"/>
          <w:sz w:val="26"/>
        </w:rPr>
      </w:pPr>
    </w:p>
    <w:tbl>
      <w:tblPr>
        <w:tblW w:w="0" w:type="auto"/>
        <w:jc w:val="center"/>
        <w:tblLayout w:type="fixed"/>
        <w:tblCellMar>
          <w:left w:w="30" w:type="dxa"/>
          <w:right w:w="30" w:type="dxa"/>
        </w:tblCellMar>
        <w:tblLook w:val="0000" w:firstRow="0" w:lastRow="0" w:firstColumn="0" w:lastColumn="0" w:noHBand="0" w:noVBand="0"/>
      </w:tblPr>
      <w:tblGrid>
        <w:gridCol w:w="789"/>
        <w:gridCol w:w="204"/>
        <w:gridCol w:w="740"/>
        <w:gridCol w:w="741"/>
        <w:gridCol w:w="741"/>
        <w:gridCol w:w="740"/>
        <w:gridCol w:w="741"/>
        <w:gridCol w:w="740"/>
        <w:gridCol w:w="741"/>
        <w:gridCol w:w="741"/>
        <w:gridCol w:w="741"/>
        <w:gridCol w:w="732"/>
        <w:gridCol w:w="9"/>
        <w:gridCol w:w="8"/>
      </w:tblGrid>
      <w:tr w:rsidR="0053584B" w:rsidRPr="0059605F" w:rsidTr="00C34215">
        <w:trPr>
          <w:gridAfter w:val="2"/>
          <w:wAfter w:w="17" w:type="dxa"/>
          <w:trHeight w:val="263"/>
          <w:jc w:val="center"/>
        </w:trPr>
        <w:tc>
          <w:tcPr>
            <w:tcW w:w="8391" w:type="dxa"/>
            <w:gridSpan w:val="12"/>
          </w:tcPr>
          <w:p w:rsidR="00E31612" w:rsidRDefault="00E31612" w:rsidP="004A4F69">
            <w:pPr>
              <w:jc w:val="center"/>
              <w:rPr>
                <w:b/>
                <w:snapToGrid w:val="0"/>
                <w:color w:val="000000"/>
                <w:sz w:val="18"/>
                <w:szCs w:val="18"/>
              </w:rPr>
            </w:pPr>
          </w:p>
          <w:p w:rsidR="00E31612" w:rsidRDefault="00E31612" w:rsidP="004A4F69">
            <w:pPr>
              <w:jc w:val="center"/>
              <w:rPr>
                <w:b/>
                <w:snapToGrid w:val="0"/>
                <w:color w:val="000000"/>
                <w:sz w:val="18"/>
                <w:szCs w:val="18"/>
              </w:rPr>
            </w:pPr>
          </w:p>
          <w:p w:rsidR="004A4F69" w:rsidRDefault="004A4F69" w:rsidP="004A4F69">
            <w:pPr>
              <w:jc w:val="center"/>
              <w:rPr>
                <w:b/>
                <w:snapToGrid w:val="0"/>
                <w:color w:val="000000"/>
                <w:sz w:val="18"/>
                <w:szCs w:val="18"/>
              </w:rPr>
            </w:pPr>
          </w:p>
          <w:p w:rsidR="00B20A61" w:rsidRDefault="00B20A61" w:rsidP="004A4F69">
            <w:pPr>
              <w:jc w:val="center"/>
              <w:rPr>
                <w:b/>
                <w:snapToGrid w:val="0"/>
                <w:color w:val="000000"/>
                <w:sz w:val="18"/>
                <w:szCs w:val="18"/>
              </w:rPr>
            </w:pPr>
          </w:p>
          <w:p w:rsidR="0053584B" w:rsidRPr="00CA207E" w:rsidRDefault="0053584B" w:rsidP="00097B39">
            <w:pPr>
              <w:jc w:val="center"/>
              <w:rPr>
                <w:b/>
                <w:snapToGrid w:val="0"/>
                <w:color w:val="000000"/>
                <w:sz w:val="18"/>
                <w:szCs w:val="18"/>
              </w:rPr>
            </w:pPr>
            <w:r w:rsidRPr="00CA207E">
              <w:rPr>
                <w:b/>
                <w:snapToGrid w:val="0"/>
                <w:color w:val="000000"/>
                <w:sz w:val="18"/>
                <w:szCs w:val="18"/>
              </w:rPr>
              <w:t>WATER UTILITIES</w:t>
            </w:r>
          </w:p>
        </w:tc>
      </w:tr>
      <w:tr w:rsidR="00F033A5" w:rsidTr="004A4F69">
        <w:trPr>
          <w:trHeight w:val="263"/>
          <w:jc w:val="center"/>
        </w:trPr>
        <w:tc>
          <w:tcPr>
            <w:tcW w:w="8408" w:type="dxa"/>
            <w:gridSpan w:val="14"/>
          </w:tcPr>
          <w:p w:rsidR="00F033A5" w:rsidRPr="00CA207E" w:rsidRDefault="00F033A5" w:rsidP="004A4F69">
            <w:pPr>
              <w:jc w:val="center"/>
              <w:rPr>
                <w:b/>
                <w:snapToGrid w:val="0"/>
                <w:color w:val="000000"/>
                <w:sz w:val="18"/>
                <w:szCs w:val="18"/>
              </w:rPr>
            </w:pPr>
            <w:r w:rsidRPr="00CA207E">
              <w:rPr>
                <w:b/>
                <w:snapToGrid w:val="0"/>
                <w:color w:val="000000"/>
                <w:sz w:val="18"/>
                <w:szCs w:val="18"/>
              </w:rPr>
              <w:t>EQUITY RETURNS BY QUARTER</w:t>
            </w:r>
          </w:p>
        </w:tc>
      </w:tr>
      <w:tr w:rsidR="00B732F5" w:rsidTr="00B7161B">
        <w:trPr>
          <w:gridAfter w:val="4"/>
          <w:wAfter w:w="1490" w:type="dxa"/>
          <w:trHeight w:val="263"/>
          <w:jc w:val="center"/>
        </w:trPr>
        <w:tc>
          <w:tcPr>
            <w:tcW w:w="789" w:type="dxa"/>
          </w:tcPr>
          <w:p w:rsidR="00B732F5" w:rsidRPr="0059605F" w:rsidRDefault="00B732F5" w:rsidP="00FD6CD5">
            <w:pPr>
              <w:jc w:val="center"/>
              <w:rPr>
                <w:snapToGrid w:val="0"/>
                <w:color w:val="000000"/>
              </w:rPr>
            </w:pPr>
          </w:p>
        </w:tc>
        <w:tc>
          <w:tcPr>
            <w:tcW w:w="204" w:type="dxa"/>
          </w:tcPr>
          <w:p w:rsidR="00B732F5" w:rsidRPr="0059605F" w:rsidRDefault="00B732F5" w:rsidP="00FD6CD5">
            <w:pPr>
              <w:jc w:val="center"/>
              <w:rPr>
                <w:snapToGrid w:val="0"/>
                <w:color w:val="000000"/>
              </w:rPr>
            </w:pPr>
          </w:p>
        </w:tc>
        <w:tc>
          <w:tcPr>
            <w:tcW w:w="740" w:type="dxa"/>
          </w:tcPr>
          <w:p w:rsidR="00B732F5" w:rsidRPr="0059605F" w:rsidRDefault="00B732F5" w:rsidP="00FD6CD5">
            <w:pPr>
              <w:jc w:val="center"/>
              <w:rPr>
                <w:snapToGrid w:val="0"/>
                <w:color w:val="000000"/>
              </w:rPr>
            </w:pPr>
          </w:p>
        </w:tc>
        <w:tc>
          <w:tcPr>
            <w:tcW w:w="741" w:type="dxa"/>
          </w:tcPr>
          <w:p w:rsidR="00B732F5" w:rsidRPr="0059605F" w:rsidRDefault="00B732F5" w:rsidP="00FD6CD5">
            <w:pPr>
              <w:jc w:val="center"/>
              <w:rPr>
                <w:snapToGrid w:val="0"/>
                <w:color w:val="000000"/>
              </w:rPr>
            </w:pPr>
          </w:p>
        </w:tc>
        <w:tc>
          <w:tcPr>
            <w:tcW w:w="741" w:type="dxa"/>
          </w:tcPr>
          <w:p w:rsidR="00B732F5" w:rsidRPr="0059605F" w:rsidRDefault="00B732F5" w:rsidP="00FD6CD5">
            <w:pPr>
              <w:jc w:val="center"/>
              <w:rPr>
                <w:snapToGrid w:val="0"/>
                <w:color w:val="000000"/>
              </w:rPr>
            </w:pPr>
          </w:p>
        </w:tc>
        <w:tc>
          <w:tcPr>
            <w:tcW w:w="740" w:type="dxa"/>
          </w:tcPr>
          <w:p w:rsidR="00B732F5" w:rsidRPr="0059605F" w:rsidRDefault="00B732F5" w:rsidP="00AC4467">
            <w:pPr>
              <w:rPr>
                <w:snapToGrid w:val="0"/>
                <w:color w:val="000000"/>
              </w:rPr>
            </w:pPr>
          </w:p>
        </w:tc>
        <w:tc>
          <w:tcPr>
            <w:tcW w:w="741" w:type="dxa"/>
          </w:tcPr>
          <w:p w:rsidR="00B732F5" w:rsidRPr="0059605F" w:rsidRDefault="00B732F5" w:rsidP="00FD6CD5">
            <w:pPr>
              <w:jc w:val="center"/>
              <w:rPr>
                <w:snapToGrid w:val="0"/>
                <w:color w:val="000000"/>
              </w:rPr>
            </w:pPr>
          </w:p>
        </w:tc>
        <w:tc>
          <w:tcPr>
            <w:tcW w:w="740" w:type="dxa"/>
          </w:tcPr>
          <w:p w:rsidR="00B732F5" w:rsidRPr="0059605F" w:rsidRDefault="00B732F5" w:rsidP="00FD6CD5">
            <w:pPr>
              <w:jc w:val="center"/>
              <w:rPr>
                <w:snapToGrid w:val="0"/>
                <w:color w:val="000000"/>
              </w:rPr>
            </w:pPr>
          </w:p>
        </w:tc>
        <w:tc>
          <w:tcPr>
            <w:tcW w:w="741" w:type="dxa"/>
          </w:tcPr>
          <w:p w:rsidR="00B732F5" w:rsidRPr="0059605F" w:rsidRDefault="00B732F5" w:rsidP="00FD6CD5">
            <w:pPr>
              <w:jc w:val="center"/>
              <w:rPr>
                <w:snapToGrid w:val="0"/>
                <w:color w:val="000000"/>
              </w:rPr>
            </w:pPr>
          </w:p>
        </w:tc>
        <w:tc>
          <w:tcPr>
            <w:tcW w:w="741" w:type="dxa"/>
          </w:tcPr>
          <w:p w:rsidR="00B732F5" w:rsidRPr="0059605F" w:rsidRDefault="00B732F5" w:rsidP="00FD6CD5">
            <w:pPr>
              <w:jc w:val="center"/>
              <w:rPr>
                <w:snapToGrid w:val="0"/>
                <w:color w:val="000000"/>
              </w:rPr>
            </w:pPr>
          </w:p>
        </w:tc>
      </w:tr>
      <w:tr w:rsidR="00B732F5" w:rsidTr="00B7161B">
        <w:trPr>
          <w:gridAfter w:val="4"/>
          <w:wAfter w:w="1490" w:type="dxa"/>
          <w:trHeight w:val="263"/>
          <w:jc w:val="center"/>
        </w:trPr>
        <w:tc>
          <w:tcPr>
            <w:tcW w:w="789" w:type="dxa"/>
          </w:tcPr>
          <w:p w:rsidR="00B732F5" w:rsidRPr="0059605F" w:rsidRDefault="00B732F5" w:rsidP="00FD6CD5">
            <w:pPr>
              <w:jc w:val="center"/>
              <w:rPr>
                <w:b/>
                <w:snapToGrid w:val="0"/>
                <w:color w:val="000000"/>
              </w:rPr>
            </w:pPr>
          </w:p>
        </w:tc>
        <w:tc>
          <w:tcPr>
            <w:tcW w:w="204" w:type="dxa"/>
          </w:tcPr>
          <w:p w:rsidR="00B732F5" w:rsidRPr="0059605F" w:rsidRDefault="00B732F5" w:rsidP="00FD6CD5">
            <w:pPr>
              <w:jc w:val="right"/>
              <w:rPr>
                <w:snapToGrid w:val="0"/>
                <w:color w:val="000000"/>
              </w:rPr>
            </w:pPr>
          </w:p>
        </w:tc>
        <w:tc>
          <w:tcPr>
            <w:tcW w:w="740"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c>
          <w:tcPr>
            <w:tcW w:w="740"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c>
          <w:tcPr>
            <w:tcW w:w="740"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r>
      <w:tr w:rsidR="005D3740" w:rsidTr="003552DC">
        <w:trPr>
          <w:gridAfter w:val="1"/>
          <w:wAfter w:w="8" w:type="dxa"/>
          <w:trHeight w:val="263"/>
          <w:jc w:val="center"/>
        </w:trPr>
        <w:tc>
          <w:tcPr>
            <w:tcW w:w="789" w:type="dxa"/>
          </w:tcPr>
          <w:p w:rsidR="005D3740" w:rsidRPr="00EB1320" w:rsidRDefault="005D3740" w:rsidP="00045620">
            <w:pPr>
              <w:jc w:val="center"/>
              <w:rPr>
                <w:b/>
                <w:snapToGrid w:val="0"/>
                <w:color w:val="000000"/>
                <w:sz w:val="18"/>
                <w:szCs w:val="18"/>
              </w:rPr>
            </w:pPr>
            <w:r w:rsidRPr="00EB1320">
              <w:rPr>
                <w:b/>
                <w:snapToGrid w:val="0"/>
                <w:color w:val="000000"/>
                <w:sz w:val="18"/>
                <w:szCs w:val="18"/>
              </w:rPr>
              <w:t>QTR</w:t>
            </w:r>
          </w:p>
        </w:tc>
        <w:tc>
          <w:tcPr>
            <w:tcW w:w="204" w:type="dxa"/>
          </w:tcPr>
          <w:p w:rsidR="005D3740" w:rsidRPr="00EB1320" w:rsidRDefault="005D3740" w:rsidP="00045620">
            <w:pPr>
              <w:jc w:val="center"/>
              <w:rPr>
                <w:snapToGrid w:val="0"/>
                <w:color w:val="000000"/>
                <w:sz w:val="18"/>
                <w:szCs w:val="18"/>
              </w:rPr>
            </w:pPr>
          </w:p>
        </w:tc>
        <w:tc>
          <w:tcPr>
            <w:tcW w:w="1481" w:type="dxa"/>
            <w:gridSpan w:val="2"/>
          </w:tcPr>
          <w:p w:rsidR="005D3740" w:rsidRPr="00EB1320" w:rsidRDefault="005D3740" w:rsidP="00045620">
            <w:pPr>
              <w:jc w:val="center"/>
              <w:rPr>
                <w:b/>
                <w:snapToGrid w:val="0"/>
                <w:color w:val="000000"/>
                <w:sz w:val="18"/>
                <w:szCs w:val="18"/>
                <w:u w:val="single"/>
              </w:rPr>
            </w:pPr>
            <w:r w:rsidRPr="00EB1320">
              <w:rPr>
                <w:b/>
                <w:snapToGrid w:val="0"/>
                <w:color w:val="000000"/>
                <w:sz w:val="18"/>
                <w:szCs w:val="18"/>
              </w:rPr>
              <w:t>PAWC</w:t>
            </w:r>
          </w:p>
        </w:tc>
        <w:tc>
          <w:tcPr>
            <w:tcW w:w="1481" w:type="dxa"/>
            <w:gridSpan w:val="2"/>
          </w:tcPr>
          <w:p w:rsidR="005D3740" w:rsidRPr="00EB1320" w:rsidRDefault="005D3740" w:rsidP="00045620">
            <w:pPr>
              <w:jc w:val="center"/>
              <w:rPr>
                <w:b/>
                <w:snapToGrid w:val="0"/>
                <w:color w:val="000000"/>
                <w:sz w:val="18"/>
                <w:szCs w:val="18"/>
                <w:u w:val="single"/>
              </w:rPr>
            </w:pPr>
            <w:r w:rsidRPr="00EB1320">
              <w:rPr>
                <w:b/>
                <w:snapToGrid w:val="0"/>
                <w:color w:val="000000"/>
                <w:sz w:val="18"/>
                <w:szCs w:val="18"/>
              </w:rPr>
              <w:t>AQUA</w:t>
            </w:r>
          </w:p>
        </w:tc>
        <w:tc>
          <w:tcPr>
            <w:tcW w:w="1481" w:type="dxa"/>
            <w:gridSpan w:val="2"/>
          </w:tcPr>
          <w:p w:rsidR="005D3740" w:rsidRPr="00EB1320" w:rsidRDefault="007F0426" w:rsidP="00045620">
            <w:pPr>
              <w:jc w:val="center"/>
              <w:rPr>
                <w:snapToGrid w:val="0"/>
                <w:color w:val="000000"/>
                <w:sz w:val="18"/>
                <w:szCs w:val="18"/>
              </w:rPr>
            </w:pPr>
            <w:r>
              <w:rPr>
                <w:b/>
                <w:snapToGrid w:val="0"/>
                <w:color w:val="000000"/>
                <w:sz w:val="18"/>
                <w:szCs w:val="18"/>
              </w:rPr>
              <w:t>SUEZ</w:t>
            </w:r>
          </w:p>
        </w:tc>
        <w:tc>
          <w:tcPr>
            <w:tcW w:w="1482" w:type="dxa"/>
            <w:gridSpan w:val="2"/>
          </w:tcPr>
          <w:p w:rsidR="005D3740" w:rsidRPr="00EB1320" w:rsidRDefault="005D3740" w:rsidP="00045620">
            <w:pPr>
              <w:jc w:val="center"/>
              <w:rPr>
                <w:snapToGrid w:val="0"/>
                <w:color w:val="000000"/>
                <w:sz w:val="18"/>
                <w:szCs w:val="18"/>
              </w:rPr>
            </w:pPr>
            <w:r w:rsidRPr="00EB1320">
              <w:rPr>
                <w:b/>
                <w:snapToGrid w:val="0"/>
                <w:color w:val="000000"/>
                <w:sz w:val="18"/>
                <w:szCs w:val="18"/>
              </w:rPr>
              <w:t>York</w:t>
            </w:r>
          </w:p>
        </w:tc>
        <w:tc>
          <w:tcPr>
            <w:tcW w:w="1482" w:type="dxa"/>
            <w:gridSpan w:val="3"/>
          </w:tcPr>
          <w:p w:rsidR="005D3740" w:rsidRPr="00EB1320" w:rsidRDefault="005D3740" w:rsidP="00045620">
            <w:pPr>
              <w:jc w:val="center"/>
              <w:rPr>
                <w:b/>
                <w:snapToGrid w:val="0"/>
                <w:color w:val="000000"/>
                <w:sz w:val="18"/>
                <w:szCs w:val="18"/>
              </w:rPr>
            </w:pPr>
            <w:r>
              <w:rPr>
                <w:b/>
                <w:snapToGrid w:val="0"/>
                <w:color w:val="000000"/>
                <w:sz w:val="18"/>
                <w:szCs w:val="18"/>
              </w:rPr>
              <w:t>Superior</w:t>
            </w:r>
          </w:p>
        </w:tc>
      </w:tr>
      <w:tr w:rsidR="005D3740" w:rsidTr="003552DC">
        <w:trPr>
          <w:gridAfter w:val="1"/>
          <w:wAfter w:w="8" w:type="dxa"/>
          <w:trHeight w:val="263"/>
          <w:jc w:val="center"/>
        </w:trPr>
        <w:tc>
          <w:tcPr>
            <w:tcW w:w="789" w:type="dxa"/>
          </w:tcPr>
          <w:p w:rsidR="005D3740" w:rsidRPr="00EB1320" w:rsidRDefault="005D3740" w:rsidP="00045620">
            <w:pPr>
              <w:jc w:val="center"/>
              <w:rPr>
                <w:b/>
                <w:snapToGrid w:val="0"/>
                <w:color w:val="000000"/>
                <w:sz w:val="18"/>
                <w:szCs w:val="18"/>
                <w:u w:val="single"/>
              </w:rPr>
            </w:pPr>
            <w:r w:rsidRPr="00EB1320">
              <w:rPr>
                <w:b/>
                <w:snapToGrid w:val="0"/>
                <w:color w:val="000000"/>
                <w:sz w:val="18"/>
                <w:szCs w:val="18"/>
                <w:u w:val="single"/>
              </w:rPr>
              <w:t>END</w:t>
            </w:r>
          </w:p>
        </w:tc>
        <w:tc>
          <w:tcPr>
            <w:tcW w:w="204" w:type="dxa"/>
          </w:tcPr>
          <w:p w:rsidR="005D3740" w:rsidRPr="00EB1320" w:rsidRDefault="005D3740" w:rsidP="00045620">
            <w:pPr>
              <w:jc w:val="center"/>
              <w:rPr>
                <w:snapToGrid w:val="0"/>
                <w:color w:val="000000"/>
                <w:sz w:val="18"/>
                <w:szCs w:val="18"/>
              </w:rPr>
            </w:pPr>
          </w:p>
        </w:tc>
        <w:tc>
          <w:tcPr>
            <w:tcW w:w="740"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ACT</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ADJ</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ACT</w:t>
            </w:r>
          </w:p>
        </w:tc>
        <w:tc>
          <w:tcPr>
            <w:tcW w:w="740"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ADJ</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ACT</w:t>
            </w:r>
          </w:p>
        </w:tc>
        <w:tc>
          <w:tcPr>
            <w:tcW w:w="740"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ADJ</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ACT</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ADJ</w:t>
            </w:r>
          </w:p>
        </w:tc>
        <w:tc>
          <w:tcPr>
            <w:tcW w:w="741" w:type="dxa"/>
          </w:tcPr>
          <w:p w:rsidR="005D3740" w:rsidRPr="00EB1320" w:rsidRDefault="005D3740" w:rsidP="003552DC">
            <w:pPr>
              <w:jc w:val="center"/>
              <w:rPr>
                <w:snapToGrid w:val="0"/>
                <w:color w:val="000000"/>
                <w:sz w:val="18"/>
                <w:szCs w:val="18"/>
                <w:u w:val="single"/>
              </w:rPr>
            </w:pPr>
            <w:r w:rsidRPr="00EB1320">
              <w:rPr>
                <w:snapToGrid w:val="0"/>
                <w:color w:val="000000"/>
                <w:sz w:val="18"/>
                <w:szCs w:val="18"/>
                <w:u w:val="single"/>
              </w:rPr>
              <w:t>ACT</w:t>
            </w:r>
          </w:p>
        </w:tc>
        <w:tc>
          <w:tcPr>
            <w:tcW w:w="741" w:type="dxa"/>
            <w:gridSpan w:val="2"/>
          </w:tcPr>
          <w:p w:rsidR="005D3740" w:rsidRPr="00EB1320" w:rsidRDefault="005D3740" w:rsidP="003552DC">
            <w:pPr>
              <w:jc w:val="center"/>
              <w:rPr>
                <w:snapToGrid w:val="0"/>
                <w:color w:val="000000"/>
                <w:sz w:val="18"/>
                <w:szCs w:val="18"/>
                <w:u w:val="single"/>
              </w:rPr>
            </w:pPr>
            <w:r w:rsidRPr="00EB1320">
              <w:rPr>
                <w:snapToGrid w:val="0"/>
                <w:color w:val="000000"/>
                <w:sz w:val="18"/>
                <w:szCs w:val="18"/>
                <w:u w:val="single"/>
              </w:rPr>
              <w:t>ADJ</w:t>
            </w:r>
          </w:p>
        </w:tc>
      </w:tr>
      <w:tr w:rsidR="005D3740" w:rsidTr="003552DC">
        <w:trPr>
          <w:gridAfter w:val="1"/>
          <w:wAfter w:w="8" w:type="dxa"/>
          <w:trHeight w:val="263"/>
          <w:jc w:val="center"/>
        </w:trPr>
        <w:tc>
          <w:tcPr>
            <w:tcW w:w="789" w:type="dxa"/>
          </w:tcPr>
          <w:p w:rsidR="005D3740" w:rsidRPr="0059605F" w:rsidRDefault="005D3740" w:rsidP="00045620">
            <w:pPr>
              <w:jc w:val="center"/>
              <w:rPr>
                <w:snapToGrid w:val="0"/>
                <w:color w:val="000000"/>
              </w:rPr>
            </w:pPr>
          </w:p>
        </w:tc>
        <w:tc>
          <w:tcPr>
            <w:tcW w:w="204" w:type="dxa"/>
          </w:tcPr>
          <w:p w:rsidR="005D3740" w:rsidRPr="0059605F" w:rsidRDefault="005D3740" w:rsidP="00045620">
            <w:pPr>
              <w:jc w:val="center"/>
              <w:rPr>
                <w:snapToGrid w:val="0"/>
                <w:color w:val="000000"/>
              </w:rPr>
            </w:pPr>
          </w:p>
        </w:tc>
        <w:tc>
          <w:tcPr>
            <w:tcW w:w="740"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0"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0"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1" w:type="dxa"/>
          </w:tcPr>
          <w:p w:rsidR="005D3740" w:rsidRPr="0059605F" w:rsidRDefault="005D3740" w:rsidP="003552DC">
            <w:pPr>
              <w:jc w:val="center"/>
              <w:rPr>
                <w:snapToGrid w:val="0"/>
                <w:color w:val="000000"/>
              </w:rPr>
            </w:pPr>
          </w:p>
        </w:tc>
        <w:tc>
          <w:tcPr>
            <w:tcW w:w="741" w:type="dxa"/>
            <w:gridSpan w:val="2"/>
          </w:tcPr>
          <w:p w:rsidR="005D3740" w:rsidRPr="0059605F" w:rsidRDefault="005D3740" w:rsidP="003552DC">
            <w:pPr>
              <w:jc w:val="center"/>
              <w:rPr>
                <w:snapToGrid w:val="0"/>
                <w:color w:val="000000"/>
              </w:rPr>
            </w:pPr>
          </w:p>
        </w:tc>
      </w:tr>
      <w:tr w:rsidR="0095624C" w:rsidTr="005E6E33">
        <w:trPr>
          <w:gridAfter w:val="1"/>
          <w:wAfter w:w="8" w:type="dxa"/>
          <w:trHeight w:val="263"/>
          <w:jc w:val="center"/>
        </w:trPr>
        <w:tc>
          <w:tcPr>
            <w:tcW w:w="789" w:type="dxa"/>
          </w:tcPr>
          <w:p w:rsidR="0095624C" w:rsidRPr="0052373E" w:rsidRDefault="0095624C" w:rsidP="007A0B0E">
            <w:pPr>
              <w:jc w:val="center"/>
              <w:rPr>
                <w:snapToGrid w:val="0"/>
                <w:color w:val="000000"/>
                <w:sz w:val="18"/>
                <w:szCs w:val="18"/>
              </w:rPr>
            </w:pPr>
            <w:r>
              <w:rPr>
                <w:snapToGrid w:val="0"/>
                <w:color w:val="000000"/>
                <w:sz w:val="18"/>
                <w:szCs w:val="18"/>
              </w:rPr>
              <w:t>2012</w:t>
            </w:r>
          </w:p>
        </w:tc>
        <w:tc>
          <w:tcPr>
            <w:tcW w:w="204" w:type="dxa"/>
          </w:tcPr>
          <w:p w:rsidR="0095624C" w:rsidRPr="0052373E" w:rsidRDefault="0095624C" w:rsidP="007A0B0E">
            <w:pPr>
              <w:jc w:val="center"/>
              <w:rPr>
                <w:snapToGrid w:val="0"/>
                <w:color w:val="000000"/>
                <w:sz w:val="18"/>
                <w:szCs w:val="18"/>
              </w:rPr>
            </w:pPr>
            <w:r>
              <w:rPr>
                <w:snapToGrid w:val="0"/>
                <w:color w:val="000000"/>
                <w:sz w:val="18"/>
                <w:szCs w:val="18"/>
              </w:rPr>
              <w:t>1</w:t>
            </w:r>
          </w:p>
        </w:tc>
        <w:tc>
          <w:tcPr>
            <w:tcW w:w="740" w:type="dxa"/>
          </w:tcPr>
          <w:p w:rsidR="0095624C" w:rsidRPr="0052373E" w:rsidRDefault="0095624C" w:rsidP="007A0B0E">
            <w:pPr>
              <w:jc w:val="center"/>
              <w:rPr>
                <w:snapToGrid w:val="0"/>
                <w:color w:val="000000"/>
                <w:sz w:val="18"/>
                <w:szCs w:val="18"/>
              </w:rPr>
            </w:pPr>
            <w:r>
              <w:rPr>
                <w:snapToGrid w:val="0"/>
                <w:color w:val="000000"/>
                <w:sz w:val="18"/>
                <w:szCs w:val="18"/>
              </w:rPr>
              <w:t>8.98</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8.98</w:t>
            </w:r>
          </w:p>
        </w:tc>
        <w:tc>
          <w:tcPr>
            <w:tcW w:w="741" w:type="dxa"/>
          </w:tcPr>
          <w:p w:rsidR="0095624C" w:rsidRPr="0052373E" w:rsidRDefault="0095624C" w:rsidP="007A0B0E">
            <w:pPr>
              <w:jc w:val="center"/>
              <w:rPr>
                <w:snapToGrid w:val="0"/>
                <w:color w:val="000000"/>
                <w:sz w:val="18"/>
                <w:szCs w:val="18"/>
              </w:rPr>
            </w:pPr>
          </w:p>
        </w:tc>
        <w:tc>
          <w:tcPr>
            <w:tcW w:w="740" w:type="dxa"/>
          </w:tcPr>
          <w:p w:rsidR="0095624C" w:rsidRPr="0052373E" w:rsidRDefault="0095624C" w:rsidP="007A0B0E">
            <w:pPr>
              <w:jc w:val="center"/>
              <w:rPr>
                <w:snapToGrid w:val="0"/>
                <w:color w:val="000000"/>
                <w:sz w:val="18"/>
                <w:szCs w:val="18"/>
              </w:rPr>
            </w:pP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7.38</w:t>
            </w:r>
          </w:p>
        </w:tc>
        <w:tc>
          <w:tcPr>
            <w:tcW w:w="740" w:type="dxa"/>
          </w:tcPr>
          <w:p w:rsidR="0095624C" w:rsidRPr="0052373E" w:rsidRDefault="0095624C" w:rsidP="007A0B0E">
            <w:pPr>
              <w:jc w:val="center"/>
              <w:rPr>
                <w:snapToGrid w:val="0"/>
                <w:color w:val="000000"/>
                <w:sz w:val="18"/>
                <w:szCs w:val="18"/>
              </w:rPr>
            </w:pPr>
            <w:r>
              <w:rPr>
                <w:snapToGrid w:val="0"/>
                <w:color w:val="000000"/>
                <w:sz w:val="18"/>
                <w:szCs w:val="18"/>
              </w:rPr>
              <w:t>7.84</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10.7</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9.5</w:t>
            </w:r>
          </w:p>
        </w:tc>
        <w:tc>
          <w:tcPr>
            <w:tcW w:w="741" w:type="dxa"/>
          </w:tcPr>
          <w:p w:rsidR="0095624C" w:rsidRPr="0052373E" w:rsidRDefault="0095624C" w:rsidP="003552DC">
            <w:pPr>
              <w:jc w:val="center"/>
              <w:rPr>
                <w:snapToGrid w:val="0"/>
                <w:color w:val="000000"/>
                <w:sz w:val="18"/>
                <w:szCs w:val="18"/>
              </w:rPr>
            </w:pPr>
          </w:p>
        </w:tc>
        <w:tc>
          <w:tcPr>
            <w:tcW w:w="741" w:type="dxa"/>
            <w:gridSpan w:val="2"/>
          </w:tcPr>
          <w:p w:rsidR="0095624C" w:rsidRPr="0052373E" w:rsidRDefault="0095624C" w:rsidP="003552DC">
            <w:pPr>
              <w:jc w:val="center"/>
              <w:rPr>
                <w:snapToGrid w:val="0"/>
                <w:color w:val="000000"/>
                <w:sz w:val="18"/>
                <w:szCs w:val="18"/>
              </w:rPr>
            </w:pPr>
          </w:p>
        </w:tc>
      </w:tr>
      <w:tr w:rsidR="0095624C" w:rsidTr="008F6E46">
        <w:trPr>
          <w:gridAfter w:val="1"/>
          <w:wAfter w:w="8" w:type="dxa"/>
          <w:trHeight w:val="263"/>
          <w:jc w:val="center"/>
        </w:trPr>
        <w:tc>
          <w:tcPr>
            <w:tcW w:w="789" w:type="dxa"/>
          </w:tcPr>
          <w:p w:rsidR="0095624C" w:rsidRPr="0052373E" w:rsidRDefault="0095624C" w:rsidP="007A0B0E">
            <w:pPr>
              <w:jc w:val="center"/>
              <w:rPr>
                <w:snapToGrid w:val="0"/>
                <w:color w:val="000000"/>
                <w:sz w:val="18"/>
                <w:szCs w:val="18"/>
              </w:rPr>
            </w:pPr>
          </w:p>
        </w:tc>
        <w:tc>
          <w:tcPr>
            <w:tcW w:w="204" w:type="dxa"/>
          </w:tcPr>
          <w:p w:rsidR="0095624C" w:rsidRPr="0052373E" w:rsidRDefault="0095624C" w:rsidP="007A0B0E">
            <w:pPr>
              <w:jc w:val="center"/>
              <w:rPr>
                <w:snapToGrid w:val="0"/>
                <w:color w:val="000000"/>
                <w:sz w:val="18"/>
                <w:szCs w:val="18"/>
              </w:rPr>
            </w:pPr>
            <w:r>
              <w:rPr>
                <w:snapToGrid w:val="0"/>
                <w:color w:val="000000"/>
                <w:sz w:val="18"/>
                <w:szCs w:val="18"/>
              </w:rPr>
              <w:t>2</w:t>
            </w:r>
          </w:p>
        </w:tc>
        <w:tc>
          <w:tcPr>
            <w:tcW w:w="740" w:type="dxa"/>
          </w:tcPr>
          <w:p w:rsidR="0095624C" w:rsidRPr="0052373E" w:rsidRDefault="0095624C" w:rsidP="007A0B0E">
            <w:pPr>
              <w:jc w:val="center"/>
              <w:rPr>
                <w:snapToGrid w:val="0"/>
                <w:color w:val="000000"/>
                <w:sz w:val="18"/>
                <w:szCs w:val="18"/>
              </w:rPr>
            </w:pPr>
            <w:r>
              <w:rPr>
                <w:snapToGrid w:val="0"/>
                <w:color w:val="000000"/>
                <w:sz w:val="18"/>
                <w:szCs w:val="18"/>
              </w:rPr>
              <w:t>9.06</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9.06</w:t>
            </w:r>
          </w:p>
        </w:tc>
        <w:tc>
          <w:tcPr>
            <w:tcW w:w="741" w:type="dxa"/>
          </w:tcPr>
          <w:p w:rsidR="0095624C" w:rsidRPr="0052373E" w:rsidRDefault="0095624C" w:rsidP="007A0B0E">
            <w:pPr>
              <w:jc w:val="center"/>
              <w:rPr>
                <w:snapToGrid w:val="0"/>
                <w:color w:val="000000"/>
                <w:sz w:val="18"/>
                <w:szCs w:val="18"/>
              </w:rPr>
            </w:pPr>
          </w:p>
        </w:tc>
        <w:tc>
          <w:tcPr>
            <w:tcW w:w="740" w:type="dxa"/>
          </w:tcPr>
          <w:p w:rsidR="0095624C" w:rsidRPr="0052373E" w:rsidRDefault="0095624C" w:rsidP="007A0B0E">
            <w:pPr>
              <w:jc w:val="center"/>
              <w:rPr>
                <w:snapToGrid w:val="0"/>
                <w:color w:val="000000"/>
                <w:sz w:val="18"/>
                <w:szCs w:val="18"/>
              </w:rPr>
            </w:pP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7.30</w:t>
            </w:r>
          </w:p>
        </w:tc>
        <w:tc>
          <w:tcPr>
            <w:tcW w:w="740" w:type="dxa"/>
          </w:tcPr>
          <w:p w:rsidR="0095624C" w:rsidRPr="0052373E" w:rsidRDefault="0095624C" w:rsidP="007A0B0E">
            <w:pPr>
              <w:jc w:val="center"/>
              <w:rPr>
                <w:snapToGrid w:val="0"/>
                <w:color w:val="000000"/>
                <w:sz w:val="18"/>
                <w:szCs w:val="18"/>
              </w:rPr>
            </w:pPr>
            <w:r>
              <w:rPr>
                <w:snapToGrid w:val="0"/>
                <w:color w:val="000000"/>
                <w:sz w:val="18"/>
                <w:szCs w:val="18"/>
              </w:rPr>
              <w:t>7.65</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10.4</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9.4</w:t>
            </w:r>
          </w:p>
        </w:tc>
        <w:tc>
          <w:tcPr>
            <w:tcW w:w="741" w:type="dxa"/>
          </w:tcPr>
          <w:p w:rsidR="0095624C" w:rsidRPr="0052373E" w:rsidRDefault="0095624C" w:rsidP="003552DC">
            <w:pPr>
              <w:jc w:val="center"/>
              <w:rPr>
                <w:snapToGrid w:val="0"/>
                <w:color w:val="000000"/>
                <w:sz w:val="18"/>
                <w:szCs w:val="18"/>
              </w:rPr>
            </w:pPr>
          </w:p>
        </w:tc>
        <w:tc>
          <w:tcPr>
            <w:tcW w:w="741" w:type="dxa"/>
            <w:gridSpan w:val="2"/>
          </w:tcPr>
          <w:p w:rsidR="0095624C" w:rsidRPr="0052373E" w:rsidRDefault="0095624C" w:rsidP="003552DC">
            <w:pPr>
              <w:jc w:val="center"/>
              <w:rPr>
                <w:snapToGrid w:val="0"/>
                <w:color w:val="000000"/>
                <w:sz w:val="18"/>
                <w:szCs w:val="18"/>
              </w:rPr>
            </w:pPr>
          </w:p>
        </w:tc>
      </w:tr>
      <w:tr w:rsidR="0095624C" w:rsidTr="000959D3">
        <w:trPr>
          <w:gridAfter w:val="1"/>
          <w:wAfter w:w="8" w:type="dxa"/>
          <w:trHeight w:val="263"/>
          <w:jc w:val="center"/>
        </w:trPr>
        <w:tc>
          <w:tcPr>
            <w:tcW w:w="789" w:type="dxa"/>
          </w:tcPr>
          <w:p w:rsidR="0095624C" w:rsidRPr="0052373E" w:rsidRDefault="0095624C" w:rsidP="007A0B0E">
            <w:pPr>
              <w:jc w:val="center"/>
              <w:rPr>
                <w:snapToGrid w:val="0"/>
                <w:color w:val="000000"/>
                <w:sz w:val="18"/>
                <w:szCs w:val="18"/>
              </w:rPr>
            </w:pPr>
          </w:p>
        </w:tc>
        <w:tc>
          <w:tcPr>
            <w:tcW w:w="204" w:type="dxa"/>
          </w:tcPr>
          <w:p w:rsidR="0095624C" w:rsidRPr="0052373E" w:rsidRDefault="0095624C" w:rsidP="007A0B0E">
            <w:pPr>
              <w:jc w:val="center"/>
              <w:rPr>
                <w:snapToGrid w:val="0"/>
                <w:color w:val="000000"/>
                <w:sz w:val="18"/>
                <w:szCs w:val="18"/>
              </w:rPr>
            </w:pPr>
            <w:r>
              <w:rPr>
                <w:snapToGrid w:val="0"/>
                <w:color w:val="000000"/>
                <w:sz w:val="18"/>
                <w:szCs w:val="18"/>
              </w:rPr>
              <w:t>3</w:t>
            </w:r>
          </w:p>
        </w:tc>
        <w:tc>
          <w:tcPr>
            <w:tcW w:w="740" w:type="dxa"/>
          </w:tcPr>
          <w:p w:rsidR="0095624C" w:rsidRPr="0052373E" w:rsidRDefault="0095624C" w:rsidP="007A0B0E">
            <w:pPr>
              <w:jc w:val="center"/>
              <w:rPr>
                <w:snapToGrid w:val="0"/>
                <w:color w:val="000000"/>
                <w:sz w:val="18"/>
                <w:szCs w:val="18"/>
              </w:rPr>
            </w:pPr>
            <w:r>
              <w:rPr>
                <w:snapToGrid w:val="0"/>
                <w:color w:val="000000"/>
                <w:sz w:val="18"/>
                <w:szCs w:val="18"/>
              </w:rPr>
              <w:t>9.17</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9.17</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9.50</w:t>
            </w:r>
          </w:p>
        </w:tc>
        <w:tc>
          <w:tcPr>
            <w:tcW w:w="740" w:type="dxa"/>
          </w:tcPr>
          <w:p w:rsidR="0095624C" w:rsidRPr="0052373E" w:rsidRDefault="0095624C" w:rsidP="007A0B0E">
            <w:pPr>
              <w:jc w:val="center"/>
              <w:rPr>
                <w:snapToGrid w:val="0"/>
                <w:color w:val="000000"/>
                <w:sz w:val="18"/>
                <w:szCs w:val="18"/>
              </w:rPr>
            </w:pPr>
            <w:r>
              <w:rPr>
                <w:snapToGrid w:val="0"/>
                <w:color w:val="000000"/>
                <w:sz w:val="18"/>
                <w:szCs w:val="18"/>
              </w:rPr>
              <w:t>7.77</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7.96</w:t>
            </w:r>
          </w:p>
        </w:tc>
        <w:tc>
          <w:tcPr>
            <w:tcW w:w="740" w:type="dxa"/>
          </w:tcPr>
          <w:p w:rsidR="0095624C" w:rsidRPr="0052373E" w:rsidRDefault="0095624C" w:rsidP="007A0B0E">
            <w:pPr>
              <w:jc w:val="center"/>
              <w:rPr>
                <w:snapToGrid w:val="0"/>
                <w:color w:val="000000"/>
                <w:sz w:val="18"/>
                <w:szCs w:val="18"/>
              </w:rPr>
            </w:pPr>
            <w:r>
              <w:rPr>
                <w:snapToGrid w:val="0"/>
                <w:color w:val="000000"/>
                <w:sz w:val="18"/>
                <w:szCs w:val="18"/>
              </w:rPr>
              <w:t>8.38</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10.5</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9.1</w:t>
            </w:r>
          </w:p>
        </w:tc>
        <w:tc>
          <w:tcPr>
            <w:tcW w:w="741" w:type="dxa"/>
          </w:tcPr>
          <w:p w:rsidR="0095624C" w:rsidRPr="0052373E" w:rsidRDefault="0095624C" w:rsidP="003552DC">
            <w:pPr>
              <w:jc w:val="center"/>
              <w:rPr>
                <w:snapToGrid w:val="0"/>
                <w:color w:val="000000"/>
                <w:sz w:val="18"/>
                <w:szCs w:val="18"/>
              </w:rPr>
            </w:pPr>
          </w:p>
        </w:tc>
        <w:tc>
          <w:tcPr>
            <w:tcW w:w="741" w:type="dxa"/>
            <w:gridSpan w:val="2"/>
          </w:tcPr>
          <w:p w:rsidR="0095624C" w:rsidRPr="0052373E" w:rsidRDefault="0095624C" w:rsidP="003552DC">
            <w:pPr>
              <w:jc w:val="center"/>
              <w:rPr>
                <w:snapToGrid w:val="0"/>
                <w:color w:val="000000"/>
                <w:sz w:val="18"/>
                <w:szCs w:val="18"/>
              </w:rPr>
            </w:pPr>
          </w:p>
        </w:tc>
      </w:tr>
      <w:tr w:rsidR="0095624C" w:rsidTr="00B90CCB">
        <w:trPr>
          <w:gridAfter w:val="1"/>
          <w:wAfter w:w="8" w:type="dxa"/>
          <w:trHeight w:val="263"/>
          <w:jc w:val="center"/>
        </w:trPr>
        <w:tc>
          <w:tcPr>
            <w:tcW w:w="789" w:type="dxa"/>
          </w:tcPr>
          <w:p w:rsidR="0095624C" w:rsidRPr="0052373E" w:rsidRDefault="0095624C" w:rsidP="007A0B0E">
            <w:pPr>
              <w:jc w:val="center"/>
              <w:rPr>
                <w:snapToGrid w:val="0"/>
                <w:color w:val="000000"/>
                <w:sz w:val="18"/>
                <w:szCs w:val="18"/>
              </w:rPr>
            </w:pPr>
          </w:p>
        </w:tc>
        <w:tc>
          <w:tcPr>
            <w:tcW w:w="204" w:type="dxa"/>
          </w:tcPr>
          <w:p w:rsidR="0095624C" w:rsidRPr="0052373E" w:rsidRDefault="0095624C" w:rsidP="007A0B0E">
            <w:pPr>
              <w:jc w:val="center"/>
              <w:rPr>
                <w:snapToGrid w:val="0"/>
                <w:color w:val="000000"/>
                <w:sz w:val="18"/>
                <w:szCs w:val="18"/>
              </w:rPr>
            </w:pPr>
            <w:r>
              <w:rPr>
                <w:snapToGrid w:val="0"/>
                <w:color w:val="000000"/>
                <w:sz w:val="18"/>
                <w:szCs w:val="18"/>
              </w:rPr>
              <w:t>4</w:t>
            </w:r>
          </w:p>
        </w:tc>
        <w:tc>
          <w:tcPr>
            <w:tcW w:w="740" w:type="dxa"/>
          </w:tcPr>
          <w:p w:rsidR="0095624C" w:rsidRPr="0052373E" w:rsidRDefault="0095624C" w:rsidP="007A0B0E">
            <w:pPr>
              <w:jc w:val="center"/>
              <w:rPr>
                <w:snapToGrid w:val="0"/>
                <w:color w:val="000000"/>
                <w:sz w:val="18"/>
                <w:szCs w:val="18"/>
              </w:rPr>
            </w:pPr>
            <w:r>
              <w:rPr>
                <w:snapToGrid w:val="0"/>
                <w:color w:val="000000"/>
                <w:sz w:val="18"/>
                <w:szCs w:val="18"/>
              </w:rPr>
              <w:t>9.54</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9.04</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12.41</w:t>
            </w:r>
          </w:p>
        </w:tc>
        <w:tc>
          <w:tcPr>
            <w:tcW w:w="740" w:type="dxa"/>
          </w:tcPr>
          <w:p w:rsidR="0095624C" w:rsidRPr="0052373E" w:rsidRDefault="0095624C" w:rsidP="007A0B0E">
            <w:pPr>
              <w:jc w:val="center"/>
              <w:rPr>
                <w:snapToGrid w:val="0"/>
                <w:color w:val="000000"/>
                <w:sz w:val="18"/>
                <w:szCs w:val="18"/>
              </w:rPr>
            </w:pPr>
            <w:r>
              <w:rPr>
                <w:snapToGrid w:val="0"/>
                <w:color w:val="000000"/>
                <w:sz w:val="18"/>
                <w:szCs w:val="18"/>
              </w:rPr>
              <w:t>12.56</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8.33</w:t>
            </w:r>
          </w:p>
        </w:tc>
        <w:tc>
          <w:tcPr>
            <w:tcW w:w="740" w:type="dxa"/>
          </w:tcPr>
          <w:p w:rsidR="0095624C" w:rsidRPr="0052373E" w:rsidRDefault="0095624C" w:rsidP="007A0B0E">
            <w:pPr>
              <w:jc w:val="center"/>
              <w:rPr>
                <w:snapToGrid w:val="0"/>
                <w:color w:val="000000"/>
                <w:sz w:val="18"/>
                <w:szCs w:val="18"/>
              </w:rPr>
            </w:pPr>
            <w:r>
              <w:rPr>
                <w:snapToGrid w:val="0"/>
                <w:color w:val="000000"/>
                <w:sz w:val="18"/>
                <w:szCs w:val="18"/>
              </w:rPr>
              <w:t>8.49</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10.4</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9.1</w:t>
            </w:r>
          </w:p>
        </w:tc>
        <w:tc>
          <w:tcPr>
            <w:tcW w:w="741" w:type="dxa"/>
          </w:tcPr>
          <w:p w:rsidR="0095624C" w:rsidRPr="0052373E" w:rsidRDefault="0095624C" w:rsidP="003552DC">
            <w:pPr>
              <w:jc w:val="center"/>
              <w:rPr>
                <w:snapToGrid w:val="0"/>
                <w:color w:val="000000"/>
                <w:sz w:val="18"/>
                <w:szCs w:val="18"/>
              </w:rPr>
            </w:pPr>
          </w:p>
        </w:tc>
        <w:tc>
          <w:tcPr>
            <w:tcW w:w="741" w:type="dxa"/>
            <w:gridSpan w:val="2"/>
          </w:tcPr>
          <w:p w:rsidR="0095624C" w:rsidRPr="0052373E" w:rsidRDefault="0095624C" w:rsidP="003552DC">
            <w:pPr>
              <w:jc w:val="center"/>
              <w:rPr>
                <w:snapToGrid w:val="0"/>
                <w:color w:val="000000"/>
                <w:sz w:val="18"/>
                <w:szCs w:val="18"/>
              </w:rPr>
            </w:pPr>
          </w:p>
        </w:tc>
      </w:tr>
      <w:tr w:rsidR="0095624C" w:rsidTr="0031560E">
        <w:trPr>
          <w:gridAfter w:val="1"/>
          <w:wAfter w:w="8" w:type="dxa"/>
          <w:trHeight w:val="263"/>
          <w:jc w:val="center"/>
        </w:trPr>
        <w:tc>
          <w:tcPr>
            <w:tcW w:w="789" w:type="dxa"/>
          </w:tcPr>
          <w:p w:rsidR="0095624C" w:rsidRPr="0052373E" w:rsidRDefault="0095624C" w:rsidP="007A0B0E">
            <w:pPr>
              <w:jc w:val="center"/>
              <w:rPr>
                <w:snapToGrid w:val="0"/>
                <w:color w:val="000000"/>
                <w:sz w:val="18"/>
                <w:szCs w:val="18"/>
              </w:rPr>
            </w:pPr>
            <w:r>
              <w:rPr>
                <w:snapToGrid w:val="0"/>
                <w:color w:val="000000"/>
                <w:sz w:val="18"/>
                <w:szCs w:val="18"/>
              </w:rPr>
              <w:t>2013</w:t>
            </w:r>
          </w:p>
        </w:tc>
        <w:tc>
          <w:tcPr>
            <w:tcW w:w="204" w:type="dxa"/>
          </w:tcPr>
          <w:p w:rsidR="0095624C" w:rsidRPr="0052373E" w:rsidRDefault="0095624C" w:rsidP="007A0B0E">
            <w:pPr>
              <w:jc w:val="center"/>
              <w:rPr>
                <w:snapToGrid w:val="0"/>
                <w:color w:val="000000"/>
                <w:sz w:val="18"/>
                <w:szCs w:val="18"/>
              </w:rPr>
            </w:pPr>
            <w:r>
              <w:rPr>
                <w:snapToGrid w:val="0"/>
                <w:color w:val="000000"/>
                <w:sz w:val="18"/>
                <w:szCs w:val="18"/>
              </w:rPr>
              <w:t>1</w:t>
            </w:r>
          </w:p>
        </w:tc>
        <w:tc>
          <w:tcPr>
            <w:tcW w:w="740" w:type="dxa"/>
          </w:tcPr>
          <w:p w:rsidR="0095624C" w:rsidRPr="0052373E" w:rsidRDefault="0095624C" w:rsidP="007A0B0E">
            <w:pPr>
              <w:jc w:val="center"/>
              <w:rPr>
                <w:snapToGrid w:val="0"/>
                <w:color w:val="000000"/>
                <w:sz w:val="18"/>
                <w:szCs w:val="18"/>
              </w:rPr>
            </w:pPr>
          </w:p>
        </w:tc>
        <w:tc>
          <w:tcPr>
            <w:tcW w:w="741" w:type="dxa"/>
          </w:tcPr>
          <w:p w:rsidR="0095624C" w:rsidRPr="0052373E" w:rsidRDefault="0095624C" w:rsidP="007A0B0E">
            <w:pPr>
              <w:jc w:val="center"/>
              <w:rPr>
                <w:snapToGrid w:val="0"/>
                <w:color w:val="000000"/>
                <w:sz w:val="18"/>
                <w:szCs w:val="18"/>
              </w:rPr>
            </w:pP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13.24</w:t>
            </w:r>
          </w:p>
        </w:tc>
        <w:tc>
          <w:tcPr>
            <w:tcW w:w="740" w:type="dxa"/>
          </w:tcPr>
          <w:p w:rsidR="0095624C" w:rsidRPr="0052373E" w:rsidRDefault="0095624C" w:rsidP="007A0B0E">
            <w:pPr>
              <w:jc w:val="center"/>
              <w:rPr>
                <w:snapToGrid w:val="0"/>
                <w:color w:val="000000"/>
                <w:sz w:val="18"/>
                <w:szCs w:val="18"/>
              </w:rPr>
            </w:pPr>
            <w:r>
              <w:rPr>
                <w:snapToGrid w:val="0"/>
                <w:color w:val="000000"/>
                <w:sz w:val="18"/>
                <w:szCs w:val="18"/>
              </w:rPr>
              <w:t>11.96</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8.53</w:t>
            </w:r>
          </w:p>
        </w:tc>
        <w:tc>
          <w:tcPr>
            <w:tcW w:w="740" w:type="dxa"/>
          </w:tcPr>
          <w:p w:rsidR="0095624C" w:rsidRPr="0052373E" w:rsidRDefault="0095624C" w:rsidP="007A0B0E">
            <w:pPr>
              <w:jc w:val="center"/>
              <w:rPr>
                <w:snapToGrid w:val="0"/>
                <w:color w:val="000000"/>
                <w:sz w:val="18"/>
                <w:szCs w:val="18"/>
              </w:rPr>
            </w:pPr>
            <w:r>
              <w:rPr>
                <w:snapToGrid w:val="0"/>
                <w:color w:val="000000"/>
                <w:sz w:val="18"/>
                <w:szCs w:val="18"/>
              </w:rPr>
              <w:t>8.71</w:t>
            </w:r>
          </w:p>
        </w:tc>
        <w:tc>
          <w:tcPr>
            <w:tcW w:w="741" w:type="dxa"/>
          </w:tcPr>
          <w:p w:rsidR="0095624C" w:rsidRPr="0052373E" w:rsidRDefault="0095624C" w:rsidP="007A0B0E">
            <w:pPr>
              <w:jc w:val="center"/>
              <w:rPr>
                <w:snapToGrid w:val="0"/>
                <w:color w:val="000000"/>
                <w:sz w:val="18"/>
                <w:szCs w:val="18"/>
              </w:rPr>
            </w:pPr>
          </w:p>
        </w:tc>
        <w:tc>
          <w:tcPr>
            <w:tcW w:w="741" w:type="dxa"/>
          </w:tcPr>
          <w:p w:rsidR="0095624C" w:rsidRPr="0052373E" w:rsidRDefault="0095624C" w:rsidP="007A0B0E">
            <w:pPr>
              <w:jc w:val="center"/>
              <w:rPr>
                <w:snapToGrid w:val="0"/>
                <w:color w:val="000000"/>
                <w:sz w:val="18"/>
                <w:szCs w:val="18"/>
              </w:rPr>
            </w:pPr>
          </w:p>
        </w:tc>
        <w:tc>
          <w:tcPr>
            <w:tcW w:w="741" w:type="dxa"/>
          </w:tcPr>
          <w:p w:rsidR="0095624C" w:rsidRPr="0052373E" w:rsidRDefault="0095624C" w:rsidP="003552DC">
            <w:pPr>
              <w:jc w:val="center"/>
              <w:rPr>
                <w:snapToGrid w:val="0"/>
                <w:color w:val="000000"/>
                <w:sz w:val="18"/>
                <w:szCs w:val="18"/>
              </w:rPr>
            </w:pPr>
          </w:p>
        </w:tc>
        <w:tc>
          <w:tcPr>
            <w:tcW w:w="741" w:type="dxa"/>
            <w:gridSpan w:val="2"/>
          </w:tcPr>
          <w:p w:rsidR="0095624C" w:rsidRPr="0052373E" w:rsidRDefault="0095624C" w:rsidP="003552DC">
            <w:pPr>
              <w:jc w:val="center"/>
              <w:rPr>
                <w:snapToGrid w:val="0"/>
                <w:color w:val="000000"/>
                <w:sz w:val="18"/>
                <w:szCs w:val="18"/>
              </w:rPr>
            </w:pPr>
          </w:p>
        </w:tc>
      </w:tr>
      <w:tr w:rsidR="0095624C" w:rsidTr="00CA5210">
        <w:trPr>
          <w:gridAfter w:val="1"/>
          <w:wAfter w:w="8" w:type="dxa"/>
          <w:trHeight w:val="263"/>
          <w:jc w:val="center"/>
        </w:trPr>
        <w:tc>
          <w:tcPr>
            <w:tcW w:w="789" w:type="dxa"/>
          </w:tcPr>
          <w:p w:rsidR="0095624C" w:rsidRPr="0052373E" w:rsidRDefault="0095624C" w:rsidP="007A0B0E">
            <w:pPr>
              <w:jc w:val="center"/>
              <w:rPr>
                <w:snapToGrid w:val="0"/>
                <w:color w:val="000000"/>
                <w:sz w:val="18"/>
                <w:szCs w:val="18"/>
              </w:rPr>
            </w:pPr>
          </w:p>
        </w:tc>
        <w:tc>
          <w:tcPr>
            <w:tcW w:w="204" w:type="dxa"/>
          </w:tcPr>
          <w:p w:rsidR="0095624C" w:rsidRPr="0052373E" w:rsidRDefault="0095624C" w:rsidP="007A0B0E">
            <w:pPr>
              <w:jc w:val="center"/>
              <w:rPr>
                <w:snapToGrid w:val="0"/>
                <w:color w:val="000000"/>
                <w:sz w:val="18"/>
                <w:szCs w:val="18"/>
              </w:rPr>
            </w:pPr>
            <w:r>
              <w:rPr>
                <w:snapToGrid w:val="0"/>
                <w:color w:val="000000"/>
                <w:sz w:val="18"/>
                <w:szCs w:val="18"/>
              </w:rPr>
              <w:t>2</w:t>
            </w:r>
          </w:p>
        </w:tc>
        <w:tc>
          <w:tcPr>
            <w:tcW w:w="740" w:type="dxa"/>
          </w:tcPr>
          <w:p w:rsidR="0095624C" w:rsidRPr="0052373E" w:rsidRDefault="0095624C" w:rsidP="007A0B0E">
            <w:pPr>
              <w:jc w:val="center"/>
              <w:rPr>
                <w:snapToGrid w:val="0"/>
                <w:color w:val="000000"/>
                <w:sz w:val="18"/>
                <w:szCs w:val="18"/>
              </w:rPr>
            </w:pPr>
          </w:p>
        </w:tc>
        <w:tc>
          <w:tcPr>
            <w:tcW w:w="741" w:type="dxa"/>
          </w:tcPr>
          <w:p w:rsidR="0095624C" w:rsidRPr="0052373E" w:rsidRDefault="0095624C" w:rsidP="007A0B0E">
            <w:pPr>
              <w:tabs>
                <w:tab w:val="left" w:pos="301"/>
              </w:tabs>
              <w:jc w:val="center"/>
              <w:rPr>
                <w:snapToGrid w:val="0"/>
                <w:color w:val="000000"/>
                <w:sz w:val="18"/>
                <w:szCs w:val="18"/>
              </w:rPr>
            </w:pP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14.26</w:t>
            </w:r>
          </w:p>
        </w:tc>
        <w:tc>
          <w:tcPr>
            <w:tcW w:w="740" w:type="dxa"/>
          </w:tcPr>
          <w:p w:rsidR="0095624C" w:rsidRPr="0052373E" w:rsidRDefault="0095624C" w:rsidP="007A0B0E">
            <w:pPr>
              <w:jc w:val="center"/>
              <w:rPr>
                <w:snapToGrid w:val="0"/>
                <w:color w:val="000000"/>
                <w:sz w:val="18"/>
                <w:szCs w:val="18"/>
              </w:rPr>
            </w:pPr>
            <w:r>
              <w:rPr>
                <w:snapToGrid w:val="0"/>
                <w:color w:val="000000"/>
                <w:sz w:val="18"/>
                <w:szCs w:val="18"/>
              </w:rPr>
              <w:t>12.52</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8.99</w:t>
            </w:r>
          </w:p>
        </w:tc>
        <w:tc>
          <w:tcPr>
            <w:tcW w:w="740" w:type="dxa"/>
          </w:tcPr>
          <w:p w:rsidR="0095624C" w:rsidRPr="0052373E" w:rsidRDefault="0095624C" w:rsidP="007A0B0E">
            <w:pPr>
              <w:jc w:val="center"/>
              <w:rPr>
                <w:snapToGrid w:val="0"/>
                <w:color w:val="000000"/>
                <w:sz w:val="18"/>
                <w:szCs w:val="18"/>
              </w:rPr>
            </w:pPr>
            <w:r>
              <w:rPr>
                <w:snapToGrid w:val="0"/>
                <w:color w:val="000000"/>
                <w:sz w:val="18"/>
                <w:szCs w:val="18"/>
              </w:rPr>
              <w:t>9.15</w:t>
            </w:r>
          </w:p>
        </w:tc>
        <w:tc>
          <w:tcPr>
            <w:tcW w:w="741" w:type="dxa"/>
          </w:tcPr>
          <w:p w:rsidR="0095624C" w:rsidRPr="0052373E" w:rsidRDefault="0095624C" w:rsidP="007A0B0E">
            <w:pPr>
              <w:jc w:val="center"/>
              <w:rPr>
                <w:snapToGrid w:val="0"/>
                <w:color w:val="000000"/>
                <w:sz w:val="18"/>
                <w:szCs w:val="18"/>
              </w:rPr>
            </w:pPr>
          </w:p>
        </w:tc>
        <w:tc>
          <w:tcPr>
            <w:tcW w:w="741" w:type="dxa"/>
          </w:tcPr>
          <w:p w:rsidR="0095624C" w:rsidRPr="0052373E" w:rsidRDefault="0095624C" w:rsidP="007A0B0E">
            <w:pPr>
              <w:jc w:val="center"/>
              <w:rPr>
                <w:snapToGrid w:val="0"/>
                <w:color w:val="000000"/>
                <w:sz w:val="18"/>
                <w:szCs w:val="18"/>
              </w:rPr>
            </w:pPr>
          </w:p>
        </w:tc>
        <w:tc>
          <w:tcPr>
            <w:tcW w:w="741" w:type="dxa"/>
          </w:tcPr>
          <w:p w:rsidR="0095624C" w:rsidRPr="0052373E" w:rsidRDefault="0095624C" w:rsidP="003552DC">
            <w:pPr>
              <w:jc w:val="center"/>
              <w:rPr>
                <w:snapToGrid w:val="0"/>
                <w:color w:val="000000"/>
                <w:sz w:val="18"/>
                <w:szCs w:val="18"/>
              </w:rPr>
            </w:pPr>
            <w:r>
              <w:rPr>
                <w:snapToGrid w:val="0"/>
                <w:color w:val="000000"/>
                <w:sz w:val="18"/>
                <w:szCs w:val="18"/>
              </w:rPr>
              <w:t>8.57</w:t>
            </w:r>
          </w:p>
        </w:tc>
        <w:tc>
          <w:tcPr>
            <w:tcW w:w="741" w:type="dxa"/>
            <w:gridSpan w:val="2"/>
          </w:tcPr>
          <w:p w:rsidR="0095624C" w:rsidRPr="0052373E" w:rsidRDefault="0095624C" w:rsidP="003552DC">
            <w:pPr>
              <w:jc w:val="center"/>
              <w:rPr>
                <w:snapToGrid w:val="0"/>
                <w:color w:val="000000"/>
                <w:sz w:val="18"/>
                <w:szCs w:val="18"/>
              </w:rPr>
            </w:pPr>
            <w:r>
              <w:rPr>
                <w:snapToGrid w:val="0"/>
                <w:color w:val="000000"/>
                <w:sz w:val="18"/>
                <w:szCs w:val="18"/>
              </w:rPr>
              <w:t>7.85</w:t>
            </w:r>
          </w:p>
        </w:tc>
      </w:tr>
      <w:tr w:rsidR="0095624C" w:rsidTr="00930887">
        <w:trPr>
          <w:gridAfter w:val="1"/>
          <w:wAfter w:w="8" w:type="dxa"/>
          <w:trHeight w:val="263"/>
          <w:jc w:val="center"/>
        </w:trPr>
        <w:tc>
          <w:tcPr>
            <w:tcW w:w="789" w:type="dxa"/>
          </w:tcPr>
          <w:p w:rsidR="0095624C" w:rsidRPr="0052373E" w:rsidRDefault="0095624C" w:rsidP="007A0B0E">
            <w:pPr>
              <w:jc w:val="center"/>
              <w:rPr>
                <w:snapToGrid w:val="0"/>
                <w:color w:val="000000"/>
                <w:sz w:val="18"/>
                <w:szCs w:val="18"/>
              </w:rPr>
            </w:pPr>
          </w:p>
        </w:tc>
        <w:tc>
          <w:tcPr>
            <w:tcW w:w="204" w:type="dxa"/>
          </w:tcPr>
          <w:p w:rsidR="0095624C" w:rsidRPr="0052373E" w:rsidRDefault="0095624C" w:rsidP="007A0B0E">
            <w:pPr>
              <w:jc w:val="center"/>
              <w:rPr>
                <w:snapToGrid w:val="0"/>
                <w:color w:val="000000"/>
                <w:sz w:val="18"/>
                <w:szCs w:val="18"/>
              </w:rPr>
            </w:pPr>
            <w:r>
              <w:rPr>
                <w:snapToGrid w:val="0"/>
                <w:color w:val="000000"/>
                <w:sz w:val="18"/>
                <w:szCs w:val="18"/>
              </w:rPr>
              <w:t>3</w:t>
            </w:r>
          </w:p>
        </w:tc>
        <w:tc>
          <w:tcPr>
            <w:tcW w:w="740" w:type="dxa"/>
          </w:tcPr>
          <w:p w:rsidR="0095624C" w:rsidRPr="0052373E" w:rsidRDefault="0095624C" w:rsidP="007A0B0E">
            <w:pPr>
              <w:jc w:val="center"/>
              <w:rPr>
                <w:snapToGrid w:val="0"/>
                <w:color w:val="000000"/>
                <w:sz w:val="18"/>
                <w:szCs w:val="18"/>
              </w:rPr>
            </w:pPr>
          </w:p>
        </w:tc>
        <w:tc>
          <w:tcPr>
            <w:tcW w:w="741" w:type="dxa"/>
          </w:tcPr>
          <w:p w:rsidR="0095624C" w:rsidRPr="0052373E" w:rsidRDefault="0095624C" w:rsidP="007A0B0E">
            <w:pPr>
              <w:jc w:val="center"/>
              <w:rPr>
                <w:snapToGrid w:val="0"/>
                <w:color w:val="000000"/>
                <w:sz w:val="18"/>
                <w:szCs w:val="18"/>
              </w:rPr>
            </w:pP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15.49</w:t>
            </w:r>
          </w:p>
        </w:tc>
        <w:tc>
          <w:tcPr>
            <w:tcW w:w="740" w:type="dxa"/>
          </w:tcPr>
          <w:p w:rsidR="0095624C" w:rsidRPr="0052373E" w:rsidRDefault="0095624C" w:rsidP="007A0B0E">
            <w:pPr>
              <w:jc w:val="center"/>
              <w:rPr>
                <w:snapToGrid w:val="0"/>
                <w:color w:val="000000"/>
                <w:sz w:val="18"/>
                <w:szCs w:val="18"/>
              </w:rPr>
            </w:pPr>
            <w:r>
              <w:rPr>
                <w:snapToGrid w:val="0"/>
                <w:color w:val="000000"/>
                <w:sz w:val="18"/>
                <w:szCs w:val="18"/>
              </w:rPr>
              <w:t>12.21</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8.83</w:t>
            </w:r>
          </w:p>
        </w:tc>
        <w:tc>
          <w:tcPr>
            <w:tcW w:w="740" w:type="dxa"/>
          </w:tcPr>
          <w:p w:rsidR="0095624C" w:rsidRPr="0052373E" w:rsidRDefault="0095624C" w:rsidP="007A0B0E">
            <w:pPr>
              <w:jc w:val="center"/>
              <w:rPr>
                <w:snapToGrid w:val="0"/>
                <w:color w:val="000000"/>
                <w:sz w:val="18"/>
                <w:szCs w:val="18"/>
              </w:rPr>
            </w:pPr>
            <w:r>
              <w:rPr>
                <w:snapToGrid w:val="0"/>
                <w:color w:val="000000"/>
                <w:sz w:val="18"/>
                <w:szCs w:val="18"/>
              </w:rPr>
              <w:t>9.01</w:t>
            </w:r>
          </w:p>
        </w:tc>
        <w:tc>
          <w:tcPr>
            <w:tcW w:w="741" w:type="dxa"/>
          </w:tcPr>
          <w:p w:rsidR="0095624C" w:rsidRPr="0052373E" w:rsidRDefault="0095624C" w:rsidP="007A0B0E">
            <w:pPr>
              <w:jc w:val="center"/>
              <w:rPr>
                <w:snapToGrid w:val="0"/>
                <w:color w:val="000000"/>
                <w:sz w:val="18"/>
                <w:szCs w:val="18"/>
              </w:rPr>
            </w:pPr>
          </w:p>
        </w:tc>
        <w:tc>
          <w:tcPr>
            <w:tcW w:w="741" w:type="dxa"/>
          </w:tcPr>
          <w:p w:rsidR="0095624C" w:rsidRPr="0052373E" w:rsidRDefault="0095624C" w:rsidP="007A0B0E">
            <w:pPr>
              <w:jc w:val="center"/>
              <w:rPr>
                <w:snapToGrid w:val="0"/>
                <w:color w:val="000000"/>
                <w:sz w:val="18"/>
                <w:szCs w:val="18"/>
              </w:rPr>
            </w:pPr>
          </w:p>
        </w:tc>
        <w:tc>
          <w:tcPr>
            <w:tcW w:w="741" w:type="dxa"/>
          </w:tcPr>
          <w:p w:rsidR="0095624C" w:rsidRPr="0052373E" w:rsidRDefault="0095624C" w:rsidP="003552DC">
            <w:pPr>
              <w:jc w:val="center"/>
              <w:rPr>
                <w:snapToGrid w:val="0"/>
                <w:color w:val="000000"/>
                <w:sz w:val="18"/>
                <w:szCs w:val="18"/>
              </w:rPr>
            </w:pPr>
            <w:r>
              <w:rPr>
                <w:snapToGrid w:val="0"/>
                <w:color w:val="000000"/>
                <w:sz w:val="18"/>
                <w:szCs w:val="18"/>
              </w:rPr>
              <w:t>7.46</w:t>
            </w:r>
          </w:p>
        </w:tc>
        <w:tc>
          <w:tcPr>
            <w:tcW w:w="741" w:type="dxa"/>
            <w:gridSpan w:val="2"/>
          </w:tcPr>
          <w:p w:rsidR="0095624C" w:rsidRPr="0052373E" w:rsidRDefault="0095624C" w:rsidP="003552DC">
            <w:pPr>
              <w:jc w:val="center"/>
              <w:rPr>
                <w:snapToGrid w:val="0"/>
                <w:color w:val="000000"/>
                <w:sz w:val="18"/>
                <w:szCs w:val="18"/>
              </w:rPr>
            </w:pPr>
            <w:r>
              <w:rPr>
                <w:snapToGrid w:val="0"/>
                <w:color w:val="000000"/>
                <w:sz w:val="18"/>
                <w:szCs w:val="18"/>
              </w:rPr>
              <w:t>6.85</w:t>
            </w:r>
          </w:p>
        </w:tc>
      </w:tr>
      <w:tr w:rsidR="0095624C" w:rsidTr="005E2017">
        <w:trPr>
          <w:gridAfter w:val="1"/>
          <w:wAfter w:w="8" w:type="dxa"/>
          <w:trHeight w:val="263"/>
          <w:jc w:val="center"/>
        </w:trPr>
        <w:tc>
          <w:tcPr>
            <w:tcW w:w="789" w:type="dxa"/>
          </w:tcPr>
          <w:p w:rsidR="0095624C" w:rsidRPr="0052373E" w:rsidRDefault="0095624C" w:rsidP="007A0B0E">
            <w:pPr>
              <w:jc w:val="center"/>
              <w:rPr>
                <w:snapToGrid w:val="0"/>
                <w:color w:val="000000"/>
                <w:sz w:val="18"/>
                <w:szCs w:val="18"/>
              </w:rPr>
            </w:pPr>
          </w:p>
        </w:tc>
        <w:tc>
          <w:tcPr>
            <w:tcW w:w="204" w:type="dxa"/>
          </w:tcPr>
          <w:p w:rsidR="0095624C" w:rsidRPr="0052373E" w:rsidRDefault="0095624C" w:rsidP="007A0B0E">
            <w:pPr>
              <w:jc w:val="center"/>
              <w:rPr>
                <w:snapToGrid w:val="0"/>
                <w:color w:val="000000"/>
                <w:sz w:val="18"/>
                <w:szCs w:val="18"/>
              </w:rPr>
            </w:pPr>
            <w:r>
              <w:rPr>
                <w:snapToGrid w:val="0"/>
                <w:color w:val="000000"/>
                <w:sz w:val="18"/>
                <w:szCs w:val="18"/>
              </w:rPr>
              <w:t>4</w:t>
            </w:r>
          </w:p>
        </w:tc>
        <w:tc>
          <w:tcPr>
            <w:tcW w:w="740" w:type="dxa"/>
          </w:tcPr>
          <w:p w:rsidR="0095624C" w:rsidRPr="0052373E" w:rsidRDefault="0095624C" w:rsidP="007A0B0E">
            <w:pPr>
              <w:jc w:val="center"/>
              <w:rPr>
                <w:snapToGrid w:val="0"/>
                <w:color w:val="000000"/>
                <w:sz w:val="18"/>
                <w:szCs w:val="18"/>
              </w:rPr>
            </w:pPr>
          </w:p>
        </w:tc>
        <w:tc>
          <w:tcPr>
            <w:tcW w:w="741" w:type="dxa"/>
          </w:tcPr>
          <w:p w:rsidR="0095624C" w:rsidRPr="0052373E" w:rsidRDefault="0095624C" w:rsidP="007A0B0E">
            <w:pPr>
              <w:jc w:val="center"/>
              <w:rPr>
                <w:snapToGrid w:val="0"/>
                <w:color w:val="000000"/>
                <w:sz w:val="18"/>
                <w:szCs w:val="18"/>
              </w:rPr>
            </w:pP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13.77</w:t>
            </w:r>
          </w:p>
        </w:tc>
        <w:tc>
          <w:tcPr>
            <w:tcW w:w="740" w:type="dxa"/>
          </w:tcPr>
          <w:p w:rsidR="0095624C" w:rsidRPr="0052373E" w:rsidRDefault="0095624C" w:rsidP="007A0B0E">
            <w:pPr>
              <w:jc w:val="center"/>
              <w:rPr>
                <w:snapToGrid w:val="0"/>
                <w:color w:val="000000"/>
                <w:sz w:val="18"/>
                <w:szCs w:val="18"/>
              </w:rPr>
            </w:pPr>
            <w:r>
              <w:rPr>
                <w:snapToGrid w:val="0"/>
                <w:color w:val="000000"/>
                <w:sz w:val="18"/>
                <w:szCs w:val="18"/>
              </w:rPr>
              <w:t>11.97</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8.43</w:t>
            </w:r>
          </w:p>
        </w:tc>
        <w:tc>
          <w:tcPr>
            <w:tcW w:w="740" w:type="dxa"/>
          </w:tcPr>
          <w:p w:rsidR="0095624C" w:rsidRPr="0052373E" w:rsidRDefault="0095624C" w:rsidP="007A0B0E">
            <w:pPr>
              <w:jc w:val="center"/>
              <w:rPr>
                <w:snapToGrid w:val="0"/>
                <w:color w:val="000000"/>
                <w:sz w:val="18"/>
                <w:szCs w:val="18"/>
              </w:rPr>
            </w:pPr>
            <w:r>
              <w:rPr>
                <w:snapToGrid w:val="0"/>
                <w:color w:val="000000"/>
                <w:sz w:val="18"/>
                <w:szCs w:val="18"/>
              </w:rPr>
              <w:t>9.05</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10.2</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10.8</w:t>
            </w:r>
          </w:p>
        </w:tc>
        <w:tc>
          <w:tcPr>
            <w:tcW w:w="741" w:type="dxa"/>
          </w:tcPr>
          <w:p w:rsidR="0095624C" w:rsidRPr="0052373E" w:rsidRDefault="0095624C" w:rsidP="003552DC">
            <w:pPr>
              <w:jc w:val="center"/>
              <w:rPr>
                <w:snapToGrid w:val="0"/>
                <w:color w:val="000000"/>
                <w:sz w:val="18"/>
                <w:szCs w:val="18"/>
              </w:rPr>
            </w:pPr>
            <w:r>
              <w:rPr>
                <w:snapToGrid w:val="0"/>
                <w:color w:val="000000"/>
                <w:sz w:val="18"/>
                <w:szCs w:val="18"/>
              </w:rPr>
              <w:t>10.71</w:t>
            </w:r>
          </w:p>
        </w:tc>
        <w:tc>
          <w:tcPr>
            <w:tcW w:w="741" w:type="dxa"/>
            <w:gridSpan w:val="2"/>
          </w:tcPr>
          <w:p w:rsidR="0095624C" w:rsidRPr="0052373E" w:rsidRDefault="0095624C" w:rsidP="003552DC">
            <w:pPr>
              <w:jc w:val="center"/>
              <w:rPr>
                <w:snapToGrid w:val="0"/>
                <w:color w:val="000000"/>
                <w:sz w:val="18"/>
                <w:szCs w:val="18"/>
              </w:rPr>
            </w:pPr>
            <w:r>
              <w:rPr>
                <w:snapToGrid w:val="0"/>
                <w:color w:val="000000"/>
                <w:sz w:val="18"/>
                <w:szCs w:val="18"/>
              </w:rPr>
              <w:t>10.01</w:t>
            </w:r>
          </w:p>
        </w:tc>
      </w:tr>
      <w:tr w:rsidR="0095624C" w:rsidTr="001F22CF">
        <w:trPr>
          <w:gridAfter w:val="1"/>
          <w:wAfter w:w="8" w:type="dxa"/>
          <w:trHeight w:val="263"/>
          <w:jc w:val="center"/>
        </w:trPr>
        <w:tc>
          <w:tcPr>
            <w:tcW w:w="789" w:type="dxa"/>
          </w:tcPr>
          <w:p w:rsidR="0095624C" w:rsidRPr="0052373E" w:rsidRDefault="0095624C" w:rsidP="007A0B0E">
            <w:pPr>
              <w:jc w:val="center"/>
              <w:rPr>
                <w:snapToGrid w:val="0"/>
                <w:color w:val="000000"/>
                <w:sz w:val="18"/>
                <w:szCs w:val="18"/>
              </w:rPr>
            </w:pPr>
            <w:r>
              <w:rPr>
                <w:snapToGrid w:val="0"/>
                <w:color w:val="000000"/>
                <w:sz w:val="18"/>
                <w:szCs w:val="18"/>
              </w:rPr>
              <w:t>2014</w:t>
            </w:r>
          </w:p>
        </w:tc>
        <w:tc>
          <w:tcPr>
            <w:tcW w:w="204" w:type="dxa"/>
          </w:tcPr>
          <w:p w:rsidR="0095624C" w:rsidRPr="0052373E" w:rsidRDefault="0095624C" w:rsidP="007A0B0E">
            <w:pPr>
              <w:jc w:val="center"/>
              <w:rPr>
                <w:snapToGrid w:val="0"/>
                <w:color w:val="000000"/>
                <w:sz w:val="18"/>
                <w:szCs w:val="18"/>
              </w:rPr>
            </w:pPr>
            <w:r>
              <w:rPr>
                <w:snapToGrid w:val="0"/>
                <w:color w:val="000000"/>
                <w:sz w:val="18"/>
                <w:szCs w:val="18"/>
              </w:rPr>
              <w:t>1</w:t>
            </w:r>
          </w:p>
        </w:tc>
        <w:tc>
          <w:tcPr>
            <w:tcW w:w="740" w:type="dxa"/>
          </w:tcPr>
          <w:p w:rsidR="0095624C" w:rsidRPr="0052373E" w:rsidRDefault="0095624C" w:rsidP="007A0B0E">
            <w:pPr>
              <w:jc w:val="center"/>
              <w:rPr>
                <w:snapToGrid w:val="0"/>
                <w:color w:val="000000"/>
                <w:sz w:val="18"/>
                <w:szCs w:val="18"/>
              </w:rPr>
            </w:pPr>
            <w:r>
              <w:rPr>
                <w:snapToGrid w:val="0"/>
                <w:color w:val="000000"/>
                <w:sz w:val="18"/>
                <w:szCs w:val="18"/>
              </w:rPr>
              <w:t>10.52</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9.98</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13.29</w:t>
            </w:r>
          </w:p>
        </w:tc>
        <w:tc>
          <w:tcPr>
            <w:tcW w:w="740" w:type="dxa"/>
          </w:tcPr>
          <w:p w:rsidR="0095624C" w:rsidRPr="0052373E" w:rsidRDefault="0095624C" w:rsidP="007A0B0E">
            <w:pPr>
              <w:jc w:val="center"/>
              <w:rPr>
                <w:snapToGrid w:val="0"/>
                <w:color w:val="000000"/>
                <w:sz w:val="18"/>
                <w:szCs w:val="18"/>
              </w:rPr>
            </w:pPr>
            <w:r>
              <w:rPr>
                <w:snapToGrid w:val="0"/>
                <w:color w:val="000000"/>
                <w:sz w:val="18"/>
                <w:szCs w:val="18"/>
              </w:rPr>
              <w:t>11.56</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8.45</w:t>
            </w:r>
          </w:p>
        </w:tc>
        <w:tc>
          <w:tcPr>
            <w:tcW w:w="740" w:type="dxa"/>
          </w:tcPr>
          <w:p w:rsidR="0095624C" w:rsidRPr="0052373E" w:rsidRDefault="0095624C" w:rsidP="007A0B0E">
            <w:pPr>
              <w:jc w:val="center"/>
              <w:rPr>
                <w:snapToGrid w:val="0"/>
                <w:color w:val="000000"/>
                <w:sz w:val="18"/>
                <w:szCs w:val="18"/>
              </w:rPr>
            </w:pPr>
            <w:r>
              <w:rPr>
                <w:snapToGrid w:val="0"/>
                <w:color w:val="000000"/>
                <w:sz w:val="18"/>
                <w:szCs w:val="18"/>
              </w:rPr>
              <w:t>9.02</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10.2</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10.2</w:t>
            </w:r>
          </w:p>
        </w:tc>
        <w:tc>
          <w:tcPr>
            <w:tcW w:w="741" w:type="dxa"/>
          </w:tcPr>
          <w:p w:rsidR="0095624C" w:rsidRPr="0052373E" w:rsidRDefault="0095624C" w:rsidP="003552DC">
            <w:pPr>
              <w:jc w:val="center"/>
              <w:rPr>
                <w:snapToGrid w:val="0"/>
                <w:color w:val="000000"/>
                <w:sz w:val="18"/>
                <w:szCs w:val="18"/>
              </w:rPr>
            </w:pPr>
            <w:r>
              <w:rPr>
                <w:snapToGrid w:val="0"/>
                <w:color w:val="000000"/>
                <w:sz w:val="18"/>
                <w:szCs w:val="18"/>
              </w:rPr>
              <w:t>13.12</w:t>
            </w:r>
          </w:p>
        </w:tc>
        <w:tc>
          <w:tcPr>
            <w:tcW w:w="741" w:type="dxa"/>
            <w:gridSpan w:val="2"/>
          </w:tcPr>
          <w:p w:rsidR="0095624C" w:rsidRPr="0052373E" w:rsidRDefault="0095624C" w:rsidP="003552DC">
            <w:pPr>
              <w:jc w:val="center"/>
              <w:rPr>
                <w:snapToGrid w:val="0"/>
                <w:color w:val="000000"/>
                <w:sz w:val="18"/>
                <w:szCs w:val="18"/>
              </w:rPr>
            </w:pPr>
            <w:r>
              <w:rPr>
                <w:snapToGrid w:val="0"/>
                <w:color w:val="000000"/>
                <w:sz w:val="18"/>
                <w:szCs w:val="18"/>
              </w:rPr>
              <w:t>9.97</w:t>
            </w:r>
          </w:p>
        </w:tc>
      </w:tr>
      <w:tr w:rsidR="0095624C" w:rsidTr="009443D9">
        <w:trPr>
          <w:gridAfter w:val="1"/>
          <w:wAfter w:w="8" w:type="dxa"/>
          <w:trHeight w:val="263"/>
          <w:jc w:val="center"/>
        </w:trPr>
        <w:tc>
          <w:tcPr>
            <w:tcW w:w="789" w:type="dxa"/>
          </w:tcPr>
          <w:p w:rsidR="0095624C" w:rsidRPr="0052373E" w:rsidRDefault="0095624C" w:rsidP="007A0B0E">
            <w:pPr>
              <w:jc w:val="center"/>
              <w:rPr>
                <w:snapToGrid w:val="0"/>
                <w:color w:val="000000"/>
                <w:sz w:val="18"/>
                <w:szCs w:val="18"/>
              </w:rPr>
            </w:pPr>
          </w:p>
        </w:tc>
        <w:tc>
          <w:tcPr>
            <w:tcW w:w="204" w:type="dxa"/>
          </w:tcPr>
          <w:p w:rsidR="0095624C" w:rsidRPr="0052373E" w:rsidRDefault="0095624C" w:rsidP="007A0B0E">
            <w:pPr>
              <w:jc w:val="center"/>
              <w:rPr>
                <w:snapToGrid w:val="0"/>
                <w:color w:val="000000"/>
                <w:sz w:val="18"/>
                <w:szCs w:val="18"/>
              </w:rPr>
            </w:pPr>
            <w:r>
              <w:rPr>
                <w:snapToGrid w:val="0"/>
                <w:color w:val="000000"/>
                <w:sz w:val="18"/>
                <w:szCs w:val="18"/>
              </w:rPr>
              <w:t>2</w:t>
            </w:r>
          </w:p>
        </w:tc>
        <w:tc>
          <w:tcPr>
            <w:tcW w:w="740" w:type="dxa"/>
          </w:tcPr>
          <w:p w:rsidR="0095624C" w:rsidRPr="0052373E" w:rsidRDefault="0095624C" w:rsidP="007A0B0E">
            <w:pPr>
              <w:jc w:val="center"/>
              <w:rPr>
                <w:snapToGrid w:val="0"/>
                <w:color w:val="000000"/>
                <w:sz w:val="18"/>
                <w:szCs w:val="18"/>
              </w:rPr>
            </w:pPr>
            <w:r>
              <w:rPr>
                <w:snapToGrid w:val="0"/>
                <w:color w:val="000000"/>
                <w:sz w:val="18"/>
                <w:szCs w:val="18"/>
              </w:rPr>
              <w:t>10.51</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10.02</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13.01</w:t>
            </w:r>
          </w:p>
        </w:tc>
        <w:tc>
          <w:tcPr>
            <w:tcW w:w="740" w:type="dxa"/>
          </w:tcPr>
          <w:p w:rsidR="0095624C" w:rsidRPr="0052373E" w:rsidRDefault="0095624C" w:rsidP="007A0B0E">
            <w:pPr>
              <w:jc w:val="center"/>
              <w:rPr>
                <w:snapToGrid w:val="0"/>
                <w:color w:val="000000"/>
                <w:sz w:val="18"/>
                <w:szCs w:val="18"/>
              </w:rPr>
            </w:pPr>
            <w:r>
              <w:rPr>
                <w:snapToGrid w:val="0"/>
                <w:color w:val="000000"/>
                <w:sz w:val="18"/>
                <w:szCs w:val="18"/>
              </w:rPr>
              <w:t>11.42</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8.81</w:t>
            </w:r>
          </w:p>
        </w:tc>
        <w:tc>
          <w:tcPr>
            <w:tcW w:w="740" w:type="dxa"/>
          </w:tcPr>
          <w:p w:rsidR="0095624C" w:rsidRPr="0052373E" w:rsidRDefault="0095624C" w:rsidP="007A0B0E">
            <w:pPr>
              <w:jc w:val="center"/>
              <w:rPr>
                <w:snapToGrid w:val="0"/>
                <w:color w:val="000000"/>
                <w:sz w:val="18"/>
                <w:szCs w:val="18"/>
              </w:rPr>
            </w:pPr>
            <w:r>
              <w:rPr>
                <w:snapToGrid w:val="0"/>
                <w:color w:val="000000"/>
                <w:sz w:val="18"/>
                <w:szCs w:val="18"/>
              </w:rPr>
              <w:t>9.32</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10.7</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10.7</w:t>
            </w:r>
          </w:p>
        </w:tc>
        <w:tc>
          <w:tcPr>
            <w:tcW w:w="741" w:type="dxa"/>
          </w:tcPr>
          <w:p w:rsidR="0095624C" w:rsidRPr="0052373E" w:rsidRDefault="0095624C" w:rsidP="003552DC">
            <w:pPr>
              <w:jc w:val="center"/>
              <w:rPr>
                <w:snapToGrid w:val="0"/>
                <w:color w:val="000000"/>
                <w:sz w:val="18"/>
                <w:szCs w:val="18"/>
              </w:rPr>
            </w:pPr>
            <w:r>
              <w:rPr>
                <w:snapToGrid w:val="0"/>
                <w:color w:val="000000"/>
                <w:sz w:val="18"/>
                <w:szCs w:val="18"/>
              </w:rPr>
              <w:t>17.09</w:t>
            </w:r>
          </w:p>
        </w:tc>
        <w:tc>
          <w:tcPr>
            <w:tcW w:w="741" w:type="dxa"/>
            <w:gridSpan w:val="2"/>
          </w:tcPr>
          <w:p w:rsidR="0095624C" w:rsidRPr="0052373E" w:rsidRDefault="0095624C" w:rsidP="003552DC">
            <w:pPr>
              <w:jc w:val="center"/>
              <w:rPr>
                <w:snapToGrid w:val="0"/>
                <w:color w:val="000000"/>
                <w:sz w:val="18"/>
                <w:szCs w:val="18"/>
              </w:rPr>
            </w:pPr>
            <w:r>
              <w:rPr>
                <w:snapToGrid w:val="0"/>
                <w:color w:val="000000"/>
                <w:sz w:val="18"/>
                <w:szCs w:val="18"/>
              </w:rPr>
              <w:t>9.61</w:t>
            </w:r>
          </w:p>
        </w:tc>
      </w:tr>
      <w:tr w:rsidR="0095624C" w:rsidTr="003552DC">
        <w:trPr>
          <w:gridAfter w:val="1"/>
          <w:wAfter w:w="8" w:type="dxa"/>
          <w:trHeight w:val="263"/>
          <w:jc w:val="center"/>
        </w:trPr>
        <w:tc>
          <w:tcPr>
            <w:tcW w:w="789" w:type="dxa"/>
          </w:tcPr>
          <w:p w:rsidR="0095624C" w:rsidRPr="0052373E" w:rsidRDefault="0095624C" w:rsidP="007A0B0E">
            <w:pPr>
              <w:jc w:val="center"/>
              <w:rPr>
                <w:snapToGrid w:val="0"/>
                <w:color w:val="000000"/>
                <w:sz w:val="18"/>
                <w:szCs w:val="18"/>
              </w:rPr>
            </w:pPr>
          </w:p>
        </w:tc>
        <w:tc>
          <w:tcPr>
            <w:tcW w:w="204" w:type="dxa"/>
          </w:tcPr>
          <w:p w:rsidR="0095624C" w:rsidRPr="0052373E" w:rsidRDefault="0095624C" w:rsidP="007A0B0E">
            <w:pPr>
              <w:jc w:val="center"/>
              <w:rPr>
                <w:snapToGrid w:val="0"/>
                <w:color w:val="000000"/>
                <w:sz w:val="18"/>
                <w:szCs w:val="18"/>
              </w:rPr>
            </w:pPr>
            <w:r>
              <w:rPr>
                <w:snapToGrid w:val="0"/>
                <w:color w:val="000000"/>
                <w:sz w:val="18"/>
                <w:szCs w:val="18"/>
              </w:rPr>
              <w:t>3</w:t>
            </w:r>
          </w:p>
        </w:tc>
        <w:tc>
          <w:tcPr>
            <w:tcW w:w="740" w:type="dxa"/>
          </w:tcPr>
          <w:p w:rsidR="0095624C" w:rsidRPr="0052373E" w:rsidRDefault="0095624C" w:rsidP="007A0B0E">
            <w:pPr>
              <w:jc w:val="center"/>
              <w:rPr>
                <w:snapToGrid w:val="0"/>
                <w:color w:val="000000"/>
                <w:sz w:val="18"/>
                <w:szCs w:val="18"/>
              </w:rPr>
            </w:pPr>
            <w:r>
              <w:rPr>
                <w:snapToGrid w:val="0"/>
                <w:color w:val="000000"/>
                <w:sz w:val="18"/>
                <w:szCs w:val="18"/>
              </w:rPr>
              <w:t>11.11</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10.57</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12.82</w:t>
            </w:r>
          </w:p>
        </w:tc>
        <w:tc>
          <w:tcPr>
            <w:tcW w:w="740" w:type="dxa"/>
          </w:tcPr>
          <w:p w:rsidR="0095624C" w:rsidRPr="0052373E" w:rsidRDefault="0095624C" w:rsidP="007A0B0E">
            <w:pPr>
              <w:jc w:val="center"/>
              <w:rPr>
                <w:snapToGrid w:val="0"/>
                <w:color w:val="000000"/>
                <w:sz w:val="18"/>
                <w:szCs w:val="18"/>
              </w:rPr>
            </w:pPr>
            <w:r>
              <w:rPr>
                <w:snapToGrid w:val="0"/>
                <w:color w:val="000000"/>
                <w:sz w:val="18"/>
                <w:szCs w:val="18"/>
              </w:rPr>
              <w:t>11.29</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8.57</w:t>
            </w:r>
          </w:p>
        </w:tc>
        <w:tc>
          <w:tcPr>
            <w:tcW w:w="740" w:type="dxa"/>
          </w:tcPr>
          <w:p w:rsidR="0095624C" w:rsidRPr="0052373E" w:rsidRDefault="0095624C" w:rsidP="007A0B0E">
            <w:pPr>
              <w:jc w:val="center"/>
              <w:rPr>
                <w:snapToGrid w:val="0"/>
                <w:color w:val="000000"/>
                <w:sz w:val="18"/>
                <w:szCs w:val="18"/>
              </w:rPr>
            </w:pPr>
            <w:r>
              <w:rPr>
                <w:snapToGrid w:val="0"/>
                <w:color w:val="000000"/>
                <w:sz w:val="18"/>
                <w:szCs w:val="18"/>
              </w:rPr>
              <w:t>9.06</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10.9</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10.9</w:t>
            </w:r>
          </w:p>
        </w:tc>
        <w:tc>
          <w:tcPr>
            <w:tcW w:w="741" w:type="dxa"/>
          </w:tcPr>
          <w:p w:rsidR="0095624C" w:rsidRPr="0052373E" w:rsidRDefault="0095624C" w:rsidP="003552DC">
            <w:pPr>
              <w:jc w:val="center"/>
              <w:rPr>
                <w:snapToGrid w:val="0"/>
                <w:color w:val="000000"/>
                <w:sz w:val="18"/>
                <w:szCs w:val="18"/>
              </w:rPr>
            </w:pPr>
            <w:r>
              <w:rPr>
                <w:snapToGrid w:val="0"/>
                <w:color w:val="000000"/>
                <w:sz w:val="18"/>
                <w:szCs w:val="18"/>
              </w:rPr>
              <w:t>34.68</w:t>
            </w:r>
          </w:p>
        </w:tc>
        <w:tc>
          <w:tcPr>
            <w:tcW w:w="741" w:type="dxa"/>
            <w:gridSpan w:val="2"/>
          </w:tcPr>
          <w:p w:rsidR="0095624C" w:rsidRPr="0052373E" w:rsidRDefault="0095624C" w:rsidP="003552DC">
            <w:pPr>
              <w:jc w:val="center"/>
              <w:rPr>
                <w:snapToGrid w:val="0"/>
                <w:color w:val="000000"/>
                <w:sz w:val="18"/>
                <w:szCs w:val="18"/>
              </w:rPr>
            </w:pPr>
            <w:r>
              <w:rPr>
                <w:snapToGrid w:val="0"/>
                <w:color w:val="000000"/>
                <w:sz w:val="18"/>
                <w:szCs w:val="18"/>
              </w:rPr>
              <w:t>9.88</w:t>
            </w:r>
          </w:p>
        </w:tc>
      </w:tr>
      <w:tr w:rsidR="0095624C" w:rsidTr="003552DC">
        <w:trPr>
          <w:gridAfter w:val="1"/>
          <w:wAfter w:w="8" w:type="dxa"/>
          <w:trHeight w:val="263"/>
          <w:jc w:val="center"/>
        </w:trPr>
        <w:tc>
          <w:tcPr>
            <w:tcW w:w="789" w:type="dxa"/>
          </w:tcPr>
          <w:p w:rsidR="0095624C" w:rsidRPr="0052373E" w:rsidRDefault="0095624C" w:rsidP="007A0B0E">
            <w:pPr>
              <w:jc w:val="center"/>
              <w:rPr>
                <w:snapToGrid w:val="0"/>
                <w:color w:val="000000"/>
                <w:sz w:val="18"/>
                <w:szCs w:val="18"/>
              </w:rPr>
            </w:pPr>
          </w:p>
        </w:tc>
        <w:tc>
          <w:tcPr>
            <w:tcW w:w="204" w:type="dxa"/>
          </w:tcPr>
          <w:p w:rsidR="0095624C" w:rsidRPr="0052373E" w:rsidRDefault="0095624C" w:rsidP="007A0B0E">
            <w:pPr>
              <w:jc w:val="center"/>
              <w:rPr>
                <w:snapToGrid w:val="0"/>
                <w:color w:val="000000"/>
                <w:sz w:val="18"/>
                <w:szCs w:val="18"/>
              </w:rPr>
            </w:pPr>
            <w:r>
              <w:rPr>
                <w:snapToGrid w:val="0"/>
                <w:color w:val="000000"/>
                <w:sz w:val="18"/>
                <w:szCs w:val="18"/>
              </w:rPr>
              <w:t>4</w:t>
            </w:r>
          </w:p>
        </w:tc>
        <w:tc>
          <w:tcPr>
            <w:tcW w:w="740" w:type="dxa"/>
          </w:tcPr>
          <w:p w:rsidR="0095624C" w:rsidRPr="0052373E" w:rsidRDefault="0095624C" w:rsidP="007A0B0E">
            <w:pPr>
              <w:jc w:val="center"/>
              <w:rPr>
                <w:snapToGrid w:val="0"/>
                <w:color w:val="000000"/>
                <w:sz w:val="18"/>
                <w:szCs w:val="18"/>
              </w:rPr>
            </w:pPr>
            <w:r>
              <w:rPr>
                <w:snapToGrid w:val="0"/>
                <w:color w:val="000000"/>
                <w:sz w:val="18"/>
                <w:szCs w:val="18"/>
              </w:rPr>
              <w:t>10.49</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9.38</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12.62</w:t>
            </w:r>
          </w:p>
        </w:tc>
        <w:tc>
          <w:tcPr>
            <w:tcW w:w="740" w:type="dxa"/>
          </w:tcPr>
          <w:p w:rsidR="0095624C" w:rsidRPr="0052373E" w:rsidRDefault="0095624C" w:rsidP="007A0B0E">
            <w:pPr>
              <w:jc w:val="center"/>
              <w:rPr>
                <w:snapToGrid w:val="0"/>
                <w:color w:val="000000"/>
                <w:sz w:val="18"/>
                <w:szCs w:val="18"/>
              </w:rPr>
            </w:pPr>
            <w:r>
              <w:rPr>
                <w:snapToGrid w:val="0"/>
                <w:color w:val="000000"/>
                <w:sz w:val="18"/>
                <w:szCs w:val="18"/>
              </w:rPr>
              <w:t>11.49</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8.90</w:t>
            </w:r>
          </w:p>
        </w:tc>
        <w:tc>
          <w:tcPr>
            <w:tcW w:w="740" w:type="dxa"/>
          </w:tcPr>
          <w:p w:rsidR="0095624C" w:rsidRPr="0052373E" w:rsidRDefault="0095624C" w:rsidP="007A0B0E">
            <w:pPr>
              <w:jc w:val="center"/>
              <w:rPr>
                <w:snapToGrid w:val="0"/>
                <w:color w:val="000000"/>
                <w:sz w:val="18"/>
                <w:szCs w:val="18"/>
              </w:rPr>
            </w:pPr>
            <w:r>
              <w:rPr>
                <w:snapToGrid w:val="0"/>
                <w:color w:val="000000"/>
                <w:sz w:val="18"/>
                <w:szCs w:val="18"/>
              </w:rPr>
              <w:t>9.44</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12.3</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11.6</w:t>
            </w:r>
          </w:p>
        </w:tc>
        <w:tc>
          <w:tcPr>
            <w:tcW w:w="741" w:type="dxa"/>
          </w:tcPr>
          <w:p w:rsidR="0095624C" w:rsidRPr="0052373E" w:rsidRDefault="0095624C" w:rsidP="003552DC">
            <w:pPr>
              <w:jc w:val="center"/>
              <w:rPr>
                <w:snapToGrid w:val="0"/>
                <w:color w:val="000000"/>
                <w:sz w:val="18"/>
                <w:szCs w:val="18"/>
              </w:rPr>
            </w:pPr>
            <w:r>
              <w:rPr>
                <w:snapToGrid w:val="0"/>
                <w:color w:val="000000"/>
                <w:sz w:val="18"/>
                <w:szCs w:val="18"/>
              </w:rPr>
              <w:t>16.74</w:t>
            </w:r>
          </w:p>
        </w:tc>
        <w:tc>
          <w:tcPr>
            <w:tcW w:w="741" w:type="dxa"/>
            <w:gridSpan w:val="2"/>
          </w:tcPr>
          <w:p w:rsidR="0095624C" w:rsidRPr="0052373E" w:rsidRDefault="0095624C" w:rsidP="003552DC">
            <w:pPr>
              <w:jc w:val="center"/>
              <w:rPr>
                <w:snapToGrid w:val="0"/>
                <w:color w:val="000000"/>
                <w:sz w:val="18"/>
                <w:szCs w:val="18"/>
              </w:rPr>
            </w:pPr>
            <w:r>
              <w:rPr>
                <w:snapToGrid w:val="0"/>
                <w:color w:val="000000"/>
                <w:sz w:val="18"/>
                <w:szCs w:val="18"/>
              </w:rPr>
              <w:t>7.96</w:t>
            </w:r>
          </w:p>
        </w:tc>
      </w:tr>
      <w:tr w:rsidR="0095624C" w:rsidTr="003552DC">
        <w:trPr>
          <w:gridAfter w:val="1"/>
          <w:wAfter w:w="8" w:type="dxa"/>
          <w:trHeight w:val="263"/>
          <w:jc w:val="center"/>
        </w:trPr>
        <w:tc>
          <w:tcPr>
            <w:tcW w:w="789" w:type="dxa"/>
          </w:tcPr>
          <w:p w:rsidR="0095624C" w:rsidRPr="0052373E" w:rsidRDefault="0095624C" w:rsidP="007A0B0E">
            <w:pPr>
              <w:jc w:val="center"/>
              <w:rPr>
                <w:snapToGrid w:val="0"/>
                <w:color w:val="000000"/>
                <w:sz w:val="18"/>
                <w:szCs w:val="18"/>
              </w:rPr>
            </w:pPr>
            <w:r>
              <w:rPr>
                <w:snapToGrid w:val="0"/>
                <w:color w:val="000000"/>
                <w:sz w:val="18"/>
                <w:szCs w:val="18"/>
              </w:rPr>
              <w:t>2015</w:t>
            </w:r>
          </w:p>
        </w:tc>
        <w:tc>
          <w:tcPr>
            <w:tcW w:w="204" w:type="dxa"/>
          </w:tcPr>
          <w:p w:rsidR="0095624C" w:rsidRPr="0052373E" w:rsidRDefault="0095624C" w:rsidP="007A0B0E">
            <w:pPr>
              <w:jc w:val="center"/>
              <w:rPr>
                <w:snapToGrid w:val="0"/>
                <w:color w:val="000000"/>
                <w:sz w:val="18"/>
                <w:szCs w:val="18"/>
              </w:rPr>
            </w:pPr>
            <w:r>
              <w:rPr>
                <w:snapToGrid w:val="0"/>
                <w:color w:val="000000"/>
                <w:sz w:val="18"/>
                <w:szCs w:val="18"/>
              </w:rPr>
              <w:t>1</w:t>
            </w:r>
          </w:p>
        </w:tc>
        <w:tc>
          <w:tcPr>
            <w:tcW w:w="740" w:type="dxa"/>
          </w:tcPr>
          <w:p w:rsidR="0095624C" w:rsidRPr="0052373E" w:rsidRDefault="0095624C" w:rsidP="007A0B0E">
            <w:pPr>
              <w:jc w:val="center"/>
              <w:rPr>
                <w:snapToGrid w:val="0"/>
                <w:color w:val="000000"/>
                <w:sz w:val="18"/>
                <w:szCs w:val="18"/>
              </w:rPr>
            </w:pPr>
            <w:r>
              <w:rPr>
                <w:snapToGrid w:val="0"/>
                <w:color w:val="000000"/>
                <w:sz w:val="18"/>
                <w:szCs w:val="18"/>
              </w:rPr>
              <w:t>10.33</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9.14</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12.46</w:t>
            </w:r>
          </w:p>
        </w:tc>
        <w:tc>
          <w:tcPr>
            <w:tcW w:w="740" w:type="dxa"/>
          </w:tcPr>
          <w:p w:rsidR="0095624C" w:rsidRPr="0052373E" w:rsidRDefault="0095624C" w:rsidP="007A0B0E">
            <w:pPr>
              <w:jc w:val="center"/>
              <w:rPr>
                <w:snapToGrid w:val="0"/>
                <w:color w:val="000000"/>
                <w:sz w:val="18"/>
                <w:szCs w:val="18"/>
              </w:rPr>
            </w:pPr>
            <w:r>
              <w:rPr>
                <w:snapToGrid w:val="0"/>
                <w:color w:val="000000"/>
                <w:sz w:val="18"/>
                <w:szCs w:val="18"/>
              </w:rPr>
              <w:t>11.11</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9.11</w:t>
            </w:r>
          </w:p>
        </w:tc>
        <w:tc>
          <w:tcPr>
            <w:tcW w:w="740" w:type="dxa"/>
          </w:tcPr>
          <w:p w:rsidR="0095624C" w:rsidRPr="0052373E" w:rsidRDefault="0095624C" w:rsidP="007A0B0E">
            <w:pPr>
              <w:jc w:val="center"/>
              <w:rPr>
                <w:snapToGrid w:val="0"/>
                <w:color w:val="000000"/>
                <w:sz w:val="18"/>
                <w:szCs w:val="18"/>
              </w:rPr>
            </w:pPr>
            <w:r>
              <w:rPr>
                <w:snapToGrid w:val="0"/>
                <w:color w:val="000000"/>
                <w:sz w:val="18"/>
                <w:szCs w:val="18"/>
              </w:rPr>
              <w:t>9.83</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12.7</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12.7</w:t>
            </w:r>
          </w:p>
        </w:tc>
        <w:tc>
          <w:tcPr>
            <w:tcW w:w="741" w:type="dxa"/>
          </w:tcPr>
          <w:p w:rsidR="0095624C" w:rsidRPr="0052373E" w:rsidRDefault="0095624C" w:rsidP="003552DC">
            <w:pPr>
              <w:jc w:val="center"/>
              <w:rPr>
                <w:snapToGrid w:val="0"/>
                <w:color w:val="000000"/>
                <w:sz w:val="18"/>
                <w:szCs w:val="18"/>
              </w:rPr>
            </w:pPr>
            <w:r>
              <w:rPr>
                <w:snapToGrid w:val="0"/>
                <w:color w:val="000000"/>
                <w:sz w:val="18"/>
                <w:szCs w:val="18"/>
              </w:rPr>
              <w:t>15.92</w:t>
            </w:r>
          </w:p>
        </w:tc>
        <w:tc>
          <w:tcPr>
            <w:tcW w:w="741" w:type="dxa"/>
            <w:gridSpan w:val="2"/>
          </w:tcPr>
          <w:p w:rsidR="0095624C" w:rsidRPr="0052373E" w:rsidRDefault="0095624C" w:rsidP="003552DC">
            <w:pPr>
              <w:jc w:val="center"/>
              <w:rPr>
                <w:snapToGrid w:val="0"/>
                <w:color w:val="000000"/>
                <w:sz w:val="18"/>
                <w:szCs w:val="18"/>
              </w:rPr>
            </w:pPr>
            <w:r>
              <w:rPr>
                <w:snapToGrid w:val="0"/>
                <w:color w:val="000000"/>
                <w:sz w:val="18"/>
                <w:szCs w:val="18"/>
              </w:rPr>
              <w:t>8.37</w:t>
            </w:r>
          </w:p>
        </w:tc>
      </w:tr>
      <w:tr w:rsidR="0095624C" w:rsidTr="003552DC">
        <w:trPr>
          <w:gridAfter w:val="1"/>
          <w:wAfter w:w="8" w:type="dxa"/>
          <w:trHeight w:val="263"/>
          <w:jc w:val="center"/>
        </w:trPr>
        <w:tc>
          <w:tcPr>
            <w:tcW w:w="789" w:type="dxa"/>
          </w:tcPr>
          <w:p w:rsidR="0095624C" w:rsidRPr="0052373E" w:rsidRDefault="0095624C" w:rsidP="007A0B0E">
            <w:pPr>
              <w:jc w:val="center"/>
              <w:rPr>
                <w:snapToGrid w:val="0"/>
                <w:color w:val="000000"/>
                <w:sz w:val="18"/>
                <w:szCs w:val="18"/>
              </w:rPr>
            </w:pPr>
          </w:p>
        </w:tc>
        <w:tc>
          <w:tcPr>
            <w:tcW w:w="204" w:type="dxa"/>
          </w:tcPr>
          <w:p w:rsidR="0095624C" w:rsidRPr="0052373E" w:rsidRDefault="0095624C" w:rsidP="007A0B0E">
            <w:pPr>
              <w:jc w:val="center"/>
              <w:rPr>
                <w:snapToGrid w:val="0"/>
                <w:color w:val="000000"/>
                <w:sz w:val="18"/>
                <w:szCs w:val="18"/>
              </w:rPr>
            </w:pPr>
            <w:r>
              <w:rPr>
                <w:snapToGrid w:val="0"/>
                <w:color w:val="000000"/>
                <w:sz w:val="18"/>
                <w:szCs w:val="18"/>
              </w:rPr>
              <w:t>2</w:t>
            </w:r>
          </w:p>
        </w:tc>
        <w:tc>
          <w:tcPr>
            <w:tcW w:w="740" w:type="dxa"/>
          </w:tcPr>
          <w:p w:rsidR="0095624C" w:rsidRPr="0052373E" w:rsidRDefault="0095624C" w:rsidP="007A0B0E">
            <w:pPr>
              <w:jc w:val="center"/>
              <w:rPr>
                <w:snapToGrid w:val="0"/>
                <w:color w:val="000000"/>
                <w:sz w:val="18"/>
                <w:szCs w:val="18"/>
              </w:rPr>
            </w:pPr>
            <w:r>
              <w:rPr>
                <w:snapToGrid w:val="0"/>
                <w:color w:val="000000"/>
                <w:sz w:val="18"/>
                <w:szCs w:val="18"/>
              </w:rPr>
              <w:t>10.51</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9.31</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12.66</w:t>
            </w:r>
          </w:p>
        </w:tc>
        <w:tc>
          <w:tcPr>
            <w:tcW w:w="740" w:type="dxa"/>
          </w:tcPr>
          <w:p w:rsidR="0095624C" w:rsidRPr="0052373E" w:rsidRDefault="0095624C" w:rsidP="007A0B0E">
            <w:pPr>
              <w:jc w:val="center"/>
              <w:rPr>
                <w:snapToGrid w:val="0"/>
                <w:color w:val="000000"/>
                <w:sz w:val="18"/>
                <w:szCs w:val="18"/>
              </w:rPr>
            </w:pPr>
            <w:r>
              <w:rPr>
                <w:snapToGrid w:val="0"/>
                <w:color w:val="000000"/>
                <w:sz w:val="18"/>
                <w:szCs w:val="18"/>
              </w:rPr>
              <w:t>11.62</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8.36</w:t>
            </w:r>
          </w:p>
        </w:tc>
        <w:tc>
          <w:tcPr>
            <w:tcW w:w="740" w:type="dxa"/>
          </w:tcPr>
          <w:p w:rsidR="0095624C" w:rsidRPr="0052373E" w:rsidRDefault="0095624C" w:rsidP="007A0B0E">
            <w:pPr>
              <w:jc w:val="center"/>
              <w:rPr>
                <w:snapToGrid w:val="0"/>
                <w:color w:val="000000"/>
                <w:sz w:val="18"/>
                <w:szCs w:val="18"/>
              </w:rPr>
            </w:pPr>
            <w:r>
              <w:rPr>
                <w:snapToGrid w:val="0"/>
                <w:color w:val="000000"/>
                <w:sz w:val="18"/>
                <w:szCs w:val="18"/>
              </w:rPr>
              <w:t>9.25</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12.7</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12.7</w:t>
            </w:r>
          </w:p>
        </w:tc>
        <w:tc>
          <w:tcPr>
            <w:tcW w:w="741" w:type="dxa"/>
          </w:tcPr>
          <w:p w:rsidR="0095624C" w:rsidRPr="0052373E" w:rsidRDefault="0095624C" w:rsidP="003552DC">
            <w:pPr>
              <w:jc w:val="center"/>
              <w:rPr>
                <w:snapToGrid w:val="0"/>
                <w:color w:val="000000"/>
                <w:sz w:val="18"/>
                <w:szCs w:val="18"/>
              </w:rPr>
            </w:pPr>
            <w:r>
              <w:rPr>
                <w:snapToGrid w:val="0"/>
                <w:color w:val="000000"/>
                <w:sz w:val="18"/>
                <w:szCs w:val="18"/>
              </w:rPr>
              <w:t>14.65</w:t>
            </w:r>
          </w:p>
        </w:tc>
        <w:tc>
          <w:tcPr>
            <w:tcW w:w="741" w:type="dxa"/>
            <w:gridSpan w:val="2"/>
          </w:tcPr>
          <w:p w:rsidR="0095624C" w:rsidRPr="0052373E" w:rsidRDefault="0095624C" w:rsidP="003552DC">
            <w:pPr>
              <w:jc w:val="center"/>
              <w:rPr>
                <w:snapToGrid w:val="0"/>
                <w:color w:val="000000"/>
                <w:sz w:val="18"/>
                <w:szCs w:val="18"/>
              </w:rPr>
            </w:pPr>
            <w:r>
              <w:rPr>
                <w:snapToGrid w:val="0"/>
                <w:color w:val="000000"/>
                <w:sz w:val="18"/>
                <w:szCs w:val="18"/>
              </w:rPr>
              <w:t>8.93</w:t>
            </w:r>
          </w:p>
        </w:tc>
      </w:tr>
      <w:tr w:rsidR="0095624C" w:rsidTr="003552DC">
        <w:trPr>
          <w:gridAfter w:val="1"/>
          <w:wAfter w:w="8" w:type="dxa"/>
          <w:trHeight w:val="263"/>
          <w:jc w:val="center"/>
        </w:trPr>
        <w:tc>
          <w:tcPr>
            <w:tcW w:w="789" w:type="dxa"/>
          </w:tcPr>
          <w:p w:rsidR="0095624C" w:rsidRPr="0052373E" w:rsidRDefault="0095624C" w:rsidP="007A0B0E">
            <w:pPr>
              <w:jc w:val="center"/>
              <w:rPr>
                <w:snapToGrid w:val="0"/>
                <w:color w:val="000000"/>
                <w:sz w:val="18"/>
                <w:szCs w:val="18"/>
              </w:rPr>
            </w:pPr>
          </w:p>
        </w:tc>
        <w:tc>
          <w:tcPr>
            <w:tcW w:w="204" w:type="dxa"/>
          </w:tcPr>
          <w:p w:rsidR="0095624C" w:rsidRPr="0052373E" w:rsidRDefault="0095624C" w:rsidP="007A0B0E">
            <w:pPr>
              <w:jc w:val="center"/>
              <w:rPr>
                <w:snapToGrid w:val="0"/>
                <w:color w:val="000000"/>
                <w:sz w:val="18"/>
                <w:szCs w:val="18"/>
              </w:rPr>
            </w:pPr>
            <w:r>
              <w:rPr>
                <w:snapToGrid w:val="0"/>
                <w:color w:val="000000"/>
                <w:sz w:val="18"/>
                <w:szCs w:val="18"/>
              </w:rPr>
              <w:t>3</w:t>
            </w:r>
          </w:p>
        </w:tc>
        <w:tc>
          <w:tcPr>
            <w:tcW w:w="740" w:type="dxa"/>
          </w:tcPr>
          <w:p w:rsidR="0095624C" w:rsidRPr="0052373E" w:rsidRDefault="0095624C" w:rsidP="007A0B0E">
            <w:pPr>
              <w:jc w:val="center"/>
              <w:rPr>
                <w:snapToGrid w:val="0"/>
                <w:color w:val="000000"/>
                <w:sz w:val="18"/>
                <w:szCs w:val="18"/>
              </w:rPr>
            </w:pPr>
            <w:r>
              <w:rPr>
                <w:snapToGrid w:val="0"/>
                <w:color w:val="000000"/>
                <w:sz w:val="18"/>
                <w:szCs w:val="18"/>
              </w:rPr>
              <w:t>10.06</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8.81</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12.41</w:t>
            </w:r>
          </w:p>
        </w:tc>
        <w:tc>
          <w:tcPr>
            <w:tcW w:w="740" w:type="dxa"/>
          </w:tcPr>
          <w:p w:rsidR="0095624C" w:rsidRPr="0052373E" w:rsidRDefault="0095624C" w:rsidP="007A0B0E">
            <w:pPr>
              <w:jc w:val="center"/>
              <w:rPr>
                <w:snapToGrid w:val="0"/>
                <w:color w:val="000000"/>
                <w:sz w:val="18"/>
                <w:szCs w:val="18"/>
              </w:rPr>
            </w:pPr>
            <w:r>
              <w:rPr>
                <w:snapToGrid w:val="0"/>
                <w:color w:val="000000"/>
                <w:sz w:val="18"/>
                <w:szCs w:val="18"/>
              </w:rPr>
              <w:t>11.95</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8.39</w:t>
            </w:r>
          </w:p>
        </w:tc>
        <w:tc>
          <w:tcPr>
            <w:tcW w:w="740" w:type="dxa"/>
          </w:tcPr>
          <w:p w:rsidR="0095624C" w:rsidRPr="0052373E" w:rsidRDefault="0095624C" w:rsidP="007A0B0E">
            <w:pPr>
              <w:jc w:val="center"/>
              <w:rPr>
                <w:snapToGrid w:val="0"/>
                <w:color w:val="000000"/>
                <w:sz w:val="18"/>
                <w:szCs w:val="18"/>
              </w:rPr>
            </w:pPr>
            <w:r>
              <w:rPr>
                <w:snapToGrid w:val="0"/>
                <w:color w:val="000000"/>
                <w:sz w:val="18"/>
                <w:szCs w:val="18"/>
              </w:rPr>
              <w:t>9.37</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13.6</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13.6</w:t>
            </w:r>
          </w:p>
        </w:tc>
        <w:tc>
          <w:tcPr>
            <w:tcW w:w="741" w:type="dxa"/>
          </w:tcPr>
          <w:p w:rsidR="0095624C" w:rsidRPr="0052373E" w:rsidRDefault="0095624C" w:rsidP="003552DC">
            <w:pPr>
              <w:jc w:val="center"/>
              <w:rPr>
                <w:snapToGrid w:val="0"/>
                <w:color w:val="000000"/>
                <w:sz w:val="18"/>
                <w:szCs w:val="18"/>
              </w:rPr>
            </w:pPr>
            <w:r>
              <w:rPr>
                <w:snapToGrid w:val="0"/>
                <w:color w:val="000000"/>
                <w:sz w:val="18"/>
                <w:szCs w:val="18"/>
              </w:rPr>
              <w:t>12.54</w:t>
            </w:r>
          </w:p>
        </w:tc>
        <w:tc>
          <w:tcPr>
            <w:tcW w:w="741" w:type="dxa"/>
            <w:gridSpan w:val="2"/>
          </w:tcPr>
          <w:p w:rsidR="0095624C" w:rsidRPr="0052373E" w:rsidRDefault="0095624C" w:rsidP="003552DC">
            <w:pPr>
              <w:jc w:val="center"/>
              <w:rPr>
                <w:snapToGrid w:val="0"/>
                <w:color w:val="000000"/>
                <w:sz w:val="18"/>
                <w:szCs w:val="18"/>
              </w:rPr>
            </w:pPr>
            <w:r>
              <w:rPr>
                <w:snapToGrid w:val="0"/>
                <w:color w:val="000000"/>
                <w:sz w:val="18"/>
                <w:szCs w:val="18"/>
              </w:rPr>
              <w:t>9.37</w:t>
            </w:r>
          </w:p>
        </w:tc>
      </w:tr>
      <w:tr w:rsidR="0095624C" w:rsidTr="003552DC">
        <w:trPr>
          <w:gridAfter w:val="1"/>
          <w:wAfter w:w="8" w:type="dxa"/>
          <w:trHeight w:val="263"/>
          <w:jc w:val="center"/>
        </w:trPr>
        <w:tc>
          <w:tcPr>
            <w:tcW w:w="789" w:type="dxa"/>
          </w:tcPr>
          <w:p w:rsidR="0095624C" w:rsidRPr="0052373E" w:rsidRDefault="0095624C" w:rsidP="007A0B0E">
            <w:pPr>
              <w:jc w:val="center"/>
              <w:rPr>
                <w:snapToGrid w:val="0"/>
                <w:color w:val="000000"/>
                <w:sz w:val="18"/>
                <w:szCs w:val="18"/>
              </w:rPr>
            </w:pPr>
          </w:p>
        </w:tc>
        <w:tc>
          <w:tcPr>
            <w:tcW w:w="204" w:type="dxa"/>
          </w:tcPr>
          <w:p w:rsidR="0095624C" w:rsidRPr="0052373E" w:rsidRDefault="0095624C" w:rsidP="007A0B0E">
            <w:pPr>
              <w:jc w:val="center"/>
              <w:rPr>
                <w:snapToGrid w:val="0"/>
                <w:color w:val="000000"/>
                <w:sz w:val="18"/>
                <w:szCs w:val="18"/>
              </w:rPr>
            </w:pPr>
            <w:r>
              <w:rPr>
                <w:snapToGrid w:val="0"/>
                <w:color w:val="000000"/>
                <w:sz w:val="18"/>
                <w:szCs w:val="18"/>
              </w:rPr>
              <w:t>4</w:t>
            </w:r>
          </w:p>
        </w:tc>
        <w:tc>
          <w:tcPr>
            <w:tcW w:w="740" w:type="dxa"/>
          </w:tcPr>
          <w:p w:rsidR="0095624C" w:rsidRPr="0059605F" w:rsidRDefault="0095624C" w:rsidP="007A0B0E">
            <w:pPr>
              <w:jc w:val="center"/>
              <w:rPr>
                <w:snapToGrid w:val="0"/>
                <w:color w:val="000000"/>
              </w:rPr>
            </w:pPr>
            <w:r>
              <w:rPr>
                <w:snapToGrid w:val="0"/>
                <w:color w:val="000000"/>
                <w:sz w:val="18"/>
                <w:szCs w:val="18"/>
              </w:rPr>
              <w:t>9.80</w:t>
            </w:r>
          </w:p>
        </w:tc>
        <w:tc>
          <w:tcPr>
            <w:tcW w:w="741" w:type="dxa"/>
          </w:tcPr>
          <w:p w:rsidR="0095624C" w:rsidRPr="0059605F" w:rsidRDefault="0095624C" w:rsidP="007A0B0E">
            <w:pPr>
              <w:jc w:val="center"/>
              <w:rPr>
                <w:snapToGrid w:val="0"/>
                <w:color w:val="000000"/>
              </w:rPr>
            </w:pPr>
            <w:r>
              <w:rPr>
                <w:snapToGrid w:val="0"/>
                <w:color w:val="000000"/>
                <w:sz w:val="18"/>
                <w:szCs w:val="18"/>
              </w:rPr>
              <w:t>8.48</w:t>
            </w:r>
          </w:p>
        </w:tc>
        <w:tc>
          <w:tcPr>
            <w:tcW w:w="741" w:type="dxa"/>
          </w:tcPr>
          <w:p w:rsidR="0095624C" w:rsidRPr="0059605F" w:rsidRDefault="0095624C" w:rsidP="007A0B0E">
            <w:pPr>
              <w:jc w:val="center"/>
              <w:rPr>
                <w:snapToGrid w:val="0"/>
                <w:color w:val="000000"/>
              </w:rPr>
            </w:pPr>
            <w:r>
              <w:rPr>
                <w:snapToGrid w:val="0"/>
                <w:color w:val="000000"/>
                <w:sz w:val="18"/>
                <w:szCs w:val="18"/>
              </w:rPr>
              <w:t>12.61</w:t>
            </w:r>
          </w:p>
        </w:tc>
        <w:tc>
          <w:tcPr>
            <w:tcW w:w="740" w:type="dxa"/>
          </w:tcPr>
          <w:p w:rsidR="0095624C" w:rsidRPr="0059605F" w:rsidRDefault="0095624C" w:rsidP="007A0B0E">
            <w:pPr>
              <w:jc w:val="center"/>
              <w:rPr>
                <w:snapToGrid w:val="0"/>
                <w:color w:val="000000"/>
              </w:rPr>
            </w:pPr>
            <w:r>
              <w:rPr>
                <w:snapToGrid w:val="0"/>
                <w:color w:val="000000"/>
                <w:sz w:val="18"/>
                <w:szCs w:val="18"/>
              </w:rPr>
              <w:t>12.16</w:t>
            </w:r>
          </w:p>
        </w:tc>
        <w:tc>
          <w:tcPr>
            <w:tcW w:w="741" w:type="dxa"/>
          </w:tcPr>
          <w:p w:rsidR="0095624C" w:rsidRPr="0059605F" w:rsidRDefault="0095624C" w:rsidP="007A0B0E">
            <w:pPr>
              <w:jc w:val="center"/>
              <w:rPr>
                <w:snapToGrid w:val="0"/>
                <w:color w:val="000000"/>
              </w:rPr>
            </w:pPr>
            <w:r>
              <w:rPr>
                <w:snapToGrid w:val="0"/>
                <w:color w:val="000000"/>
                <w:sz w:val="18"/>
                <w:szCs w:val="18"/>
              </w:rPr>
              <w:t>8.54</w:t>
            </w:r>
          </w:p>
        </w:tc>
        <w:tc>
          <w:tcPr>
            <w:tcW w:w="740" w:type="dxa"/>
          </w:tcPr>
          <w:p w:rsidR="0095624C" w:rsidRPr="0059605F" w:rsidRDefault="0095624C" w:rsidP="007A0B0E">
            <w:pPr>
              <w:jc w:val="center"/>
              <w:rPr>
                <w:snapToGrid w:val="0"/>
                <w:color w:val="000000"/>
              </w:rPr>
            </w:pPr>
            <w:r>
              <w:rPr>
                <w:snapToGrid w:val="0"/>
                <w:color w:val="000000"/>
                <w:sz w:val="18"/>
                <w:szCs w:val="18"/>
              </w:rPr>
              <w:t>8.77</w:t>
            </w:r>
          </w:p>
        </w:tc>
        <w:tc>
          <w:tcPr>
            <w:tcW w:w="741" w:type="dxa"/>
          </w:tcPr>
          <w:p w:rsidR="0095624C" w:rsidRPr="0059605F" w:rsidRDefault="0095624C" w:rsidP="007A0B0E">
            <w:pPr>
              <w:jc w:val="center"/>
              <w:rPr>
                <w:snapToGrid w:val="0"/>
                <w:color w:val="000000"/>
              </w:rPr>
            </w:pPr>
            <w:r>
              <w:rPr>
                <w:snapToGrid w:val="0"/>
                <w:color w:val="000000"/>
                <w:sz w:val="18"/>
                <w:szCs w:val="18"/>
              </w:rPr>
              <w:t>12.50</w:t>
            </w:r>
          </w:p>
        </w:tc>
        <w:tc>
          <w:tcPr>
            <w:tcW w:w="741" w:type="dxa"/>
          </w:tcPr>
          <w:p w:rsidR="0095624C" w:rsidRPr="0059605F" w:rsidRDefault="0095624C" w:rsidP="007A0B0E">
            <w:pPr>
              <w:jc w:val="center"/>
              <w:rPr>
                <w:snapToGrid w:val="0"/>
                <w:color w:val="000000"/>
              </w:rPr>
            </w:pPr>
            <w:r>
              <w:rPr>
                <w:snapToGrid w:val="0"/>
                <w:color w:val="000000"/>
                <w:sz w:val="18"/>
                <w:szCs w:val="18"/>
              </w:rPr>
              <w:t>11.10</w:t>
            </w:r>
          </w:p>
        </w:tc>
        <w:tc>
          <w:tcPr>
            <w:tcW w:w="741" w:type="dxa"/>
          </w:tcPr>
          <w:p w:rsidR="0095624C" w:rsidRPr="0059605F" w:rsidRDefault="0095624C" w:rsidP="003552DC">
            <w:pPr>
              <w:jc w:val="center"/>
              <w:rPr>
                <w:snapToGrid w:val="0"/>
                <w:color w:val="000000"/>
              </w:rPr>
            </w:pPr>
            <w:r>
              <w:rPr>
                <w:snapToGrid w:val="0"/>
                <w:color w:val="000000"/>
                <w:sz w:val="18"/>
                <w:szCs w:val="18"/>
              </w:rPr>
              <w:t>12.73</w:t>
            </w:r>
          </w:p>
        </w:tc>
        <w:tc>
          <w:tcPr>
            <w:tcW w:w="741" w:type="dxa"/>
            <w:gridSpan w:val="2"/>
          </w:tcPr>
          <w:p w:rsidR="0095624C" w:rsidRPr="0059605F" w:rsidRDefault="0095624C" w:rsidP="003552DC">
            <w:pPr>
              <w:jc w:val="center"/>
              <w:rPr>
                <w:snapToGrid w:val="0"/>
                <w:color w:val="000000"/>
              </w:rPr>
            </w:pPr>
            <w:r>
              <w:rPr>
                <w:snapToGrid w:val="0"/>
                <w:color w:val="000000"/>
                <w:sz w:val="18"/>
                <w:szCs w:val="18"/>
              </w:rPr>
              <w:t>9.50</w:t>
            </w:r>
          </w:p>
        </w:tc>
      </w:tr>
      <w:tr w:rsidR="0095624C" w:rsidTr="003552DC">
        <w:trPr>
          <w:gridAfter w:val="1"/>
          <w:wAfter w:w="8" w:type="dxa"/>
          <w:trHeight w:val="263"/>
          <w:jc w:val="center"/>
        </w:trPr>
        <w:tc>
          <w:tcPr>
            <w:tcW w:w="789" w:type="dxa"/>
          </w:tcPr>
          <w:p w:rsidR="0095624C" w:rsidRPr="0052373E" w:rsidRDefault="0095624C" w:rsidP="007A0B0E">
            <w:pPr>
              <w:jc w:val="center"/>
              <w:rPr>
                <w:snapToGrid w:val="0"/>
                <w:color w:val="000000"/>
                <w:sz w:val="18"/>
                <w:szCs w:val="18"/>
              </w:rPr>
            </w:pPr>
            <w:r>
              <w:rPr>
                <w:snapToGrid w:val="0"/>
                <w:color w:val="000000"/>
                <w:sz w:val="18"/>
                <w:szCs w:val="18"/>
              </w:rPr>
              <w:t>2016</w:t>
            </w:r>
          </w:p>
        </w:tc>
        <w:tc>
          <w:tcPr>
            <w:tcW w:w="204" w:type="dxa"/>
          </w:tcPr>
          <w:p w:rsidR="0095624C" w:rsidRPr="0052373E" w:rsidRDefault="0095624C" w:rsidP="007A0B0E">
            <w:pPr>
              <w:jc w:val="center"/>
              <w:rPr>
                <w:snapToGrid w:val="0"/>
                <w:color w:val="000000"/>
                <w:sz w:val="18"/>
                <w:szCs w:val="18"/>
              </w:rPr>
            </w:pPr>
            <w:r>
              <w:rPr>
                <w:snapToGrid w:val="0"/>
                <w:color w:val="000000"/>
                <w:sz w:val="18"/>
                <w:szCs w:val="18"/>
              </w:rPr>
              <w:t>1</w:t>
            </w:r>
          </w:p>
        </w:tc>
        <w:tc>
          <w:tcPr>
            <w:tcW w:w="740" w:type="dxa"/>
          </w:tcPr>
          <w:p w:rsidR="0095624C" w:rsidRPr="0059605F" w:rsidRDefault="0095624C" w:rsidP="007A0B0E">
            <w:pPr>
              <w:jc w:val="center"/>
              <w:rPr>
                <w:snapToGrid w:val="0"/>
                <w:color w:val="000000"/>
              </w:rPr>
            </w:pPr>
            <w:r>
              <w:rPr>
                <w:snapToGrid w:val="0"/>
                <w:color w:val="000000"/>
                <w:sz w:val="18"/>
                <w:szCs w:val="18"/>
              </w:rPr>
              <w:t>10.12</w:t>
            </w:r>
          </w:p>
        </w:tc>
        <w:tc>
          <w:tcPr>
            <w:tcW w:w="741" w:type="dxa"/>
          </w:tcPr>
          <w:p w:rsidR="0095624C" w:rsidRPr="0059605F" w:rsidRDefault="0095624C" w:rsidP="007A0B0E">
            <w:pPr>
              <w:jc w:val="center"/>
              <w:rPr>
                <w:snapToGrid w:val="0"/>
                <w:color w:val="000000"/>
              </w:rPr>
            </w:pPr>
            <w:r>
              <w:rPr>
                <w:snapToGrid w:val="0"/>
                <w:color w:val="000000"/>
                <w:sz w:val="18"/>
                <w:szCs w:val="18"/>
              </w:rPr>
              <w:t>8.68</w:t>
            </w:r>
          </w:p>
        </w:tc>
        <w:tc>
          <w:tcPr>
            <w:tcW w:w="741" w:type="dxa"/>
          </w:tcPr>
          <w:p w:rsidR="0095624C" w:rsidRPr="0059605F" w:rsidRDefault="0095624C" w:rsidP="007A0B0E">
            <w:pPr>
              <w:jc w:val="center"/>
              <w:rPr>
                <w:snapToGrid w:val="0"/>
                <w:color w:val="000000"/>
              </w:rPr>
            </w:pPr>
            <w:r>
              <w:rPr>
                <w:snapToGrid w:val="0"/>
                <w:color w:val="000000"/>
                <w:sz w:val="18"/>
                <w:szCs w:val="18"/>
              </w:rPr>
              <w:t>12.31</w:t>
            </w:r>
          </w:p>
        </w:tc>
        <w:tc>
          <w:tcPr>
            <w:tcW w:w="740" w:type="dxa"/>
          </w:tcPr>
          <w:p w:rsidR="0095624C" w:rsidRPr="0059605F" w:rsidRDefault="0095624C" w:rsidP="007A0B0E">
            <w:pPr>
              <w:jc w:val="center"/>
              <w:rPr>
                <w:snapToGrid w:val="0"/>
                <w:color w:val="000000"/>
              </w:rPr>
            </w:pPr>
            <w:r>
              <w:rPr>
                <w:snapToGrid w:val="0"/>
                <w:color w:val="000000"/>
                <w:sz w:val="18"/>
                <w:szCs w:val="18"/>
              </w:rPr>
              <w:t>11.71</w:t>
            </w:r>
          </w:p>
        </w:tc>
        <w:tc>
          <w:tcPr>
            <w:tcW w:w="741" w:type="dxa"/>
          </w:tcPr>
          <w:p w:rsidR="0095624C" w:rsidRPr="0059605F" w:rsidRDefault="0095624C" w:rsidP="007A0B0E">
            <w:pPr>
              <w:jc w:val="center"/>
              <w:rPr>
                <w:snapToGrid w:val="0"/>
                <w:color w:val="000000"/>
              </w:rPr>
            </w:pPr>
            <w:r>
              <w:rPr>
                <w:snapToGrid w:val="0"/>
                <w:color w:val="000000"/>
                <w:sz w:val="18"/>
                <w:szCs w:val="18"/>
              </w:rPr>
              <w:t>9.27</w:t>
            </w:r>
          </w:p>
        </w:tc>
        <w:tc>
          <w:tcPr>
            <w:tcW w:w="740" w:type="dxa"/>
          </w:tcPr>
          <w:p w:rsidR="0095624C" w:rsidRPr="0059605F" w:rsidRDefault="0095624C" w:rsidP="007A0B0E">
            <w:pPr>
              <w:jc w:val="center"/>
              <w:rPr>
                <w:snapToGrid w:val="0"/>
                <w:color w:val="000000"/>
              </w:rPr>
            </w:pPr>
            <w:r>
              <w:rPr>
                <w:snapToGrid w:val="0"/>
                <w:color w:val="000000"/>
                <w:sz w:val="18"/>
                <w:szCs w:val="18"/>
              </w:rPr>
              <w:t>10.19</w:t>
            </w:r>
          </w:p>
        </w:tc>
        <w:tc>
          <w:tcPr>
            <w:tcW w:w="741" w:type="dxa"/>
          </w:tcPr>
          <w:p w:rsidR="0095624C" w:rsidRPr="0059605F" w:rsidRDefault="0095624C" w:rsidP="007A0B0E">
            <w:pPr>
              <w:jc w:val="center"/>
              <w:rPr>
                <w:snapToGrid w:val="0"/>
                <w:color w:val="000000"/>
              </w:rPr>
            </w:pPr>
            <w:r>
              <w:rPr>
                <w:snapToGrid w:val="0"/>
                <w:color w:val="000000"/>
                <w:sz w:val="18"/>
                <w:szCs w:val="18"/>
              </w:rPr>
              <w:t>12.40</w:t>
            </w:r>
          </w:p>
        </w:tc>
        <w:tc>
          <w:tcPr>
            <w:tcW w:w="741" w:type="dxa"/>
          </w:tcPr>
          <w:p w:rsidR="0095624C" w:rsidRPr="0059605F" w:rsidRDefault="0095624C" w:rsidP="007A0B0E">
            <w:pPr>
              <w:jc w:val="center"/>
              <w:rPr>
                <w:snapToGrid w:val="0"/>
                <w:color w:val="000000"/>
              </w:rPr>
            </w:pPr>
            <w:r>
              <w:rPr>
                <w:snapToGrid w:val="0"/>
                <w:color w:val="000000"/>
                <w:sz w:val="18"/>
                <w:szCs w:val="18"/>
              </w:rPr>
              <w:t>10.90</w:t>
            </w:r>
          </w:p>
        </w:tc>
        <w:tc>
          <w:tcPr>
            <w:tcW w:w="741" w:type="dxa"/>
          </w:tcPr>
          <w:p w:rsidR="0095624C" w:rsidRPr="0059605F" w:rsidRDefault="0095624C" w:rsidP="003552DC">
            <w:pPr>
              <w:jc w:val="center"/>
              <w:rPr>
                <w:snapToGrid w:val="0"/>
                <w:color w:val="000000"/>
              </w:rPr>
            </w:pPr>
            <w:r>
              <w:rPr>
                <w:snapToGrid w:val="0"/>
                <w:color w:val="000000"/>
                <w:sz w:val="18"/>
                <w:szCs w:val="18"/>
              </w:rPr>
              <w:t>11.91</w:t>
            </w:r>
          </w:p>
        </w:tc>
        <w:tc>
          <w:tcPr>
            <w:tcW w:w="741" w:type="dxa"/>
            <w:gridSpan w:val="2"/>
          </w:tcPr>
          <w:p w:rsidR="0095624C" w:rsidRPr="0059605F" w:rsidRDefault="0095624C" w:rsidP="003552DC">
            <w:pPr>
              <w:jc w:val="center"/>
              <w:rPr>
                <w:snapToGrid w:val="0"/>
                <w:color w:val="000000"/>
              </w:rPr>
            </w:pPr>
            <w:r>
              <w:rPr>
                <w:snapToGrid w:val="0"/>
                <w:color w:val="000000"/>
                <w:sz w:val="18"/>
                <w:szCs w:val="18"/>
              </w:rPr>
              <w:t>8.17</w:t>
            </w:r>
          </w:p>
        </w:tc>
      </w:tr>
      <w:tr w:rsidR="0095624C" w:rsidTr="003552DC">
        <w:trPr>
          <w:gridAfter w:val="1"/>
          <w:wAfter w:w="8" w:type="dxa"/>
          <w:trHeight w:val="263"/>
          <w:jc w:val="center"/>
        </w:trPr>
        <w:tc>
          <w:tcPr>
            <w:tcW w:w="789" w:type="dxa"/>
          </w:tcPr>
          <w:p w:rsidR="0095624C" w:rsidRPr="0052373E" w:rsidRDefault="0095624C" w:rsidP="007A0B0E">
            <w:pPr>
              <w:jc w:val="center"/>
              <w:rPr>
                <w:snapToGrid w:val="0"/>
                <w:color w:val="000000"/>
                <w:sz w:val="18"/>
                <w:szCs w:val="18"/>
              </w:rPr>
            </w:pPr>
          </w:p>
        </w:tc>
        <w:tc>
          <w:tcPr>
            <w:tcW w:w="204" w:type="dxa"/>
          </w:tcPr>
          <w:p w:rsidR="0095624C" w:rsidRPr="0052373E" w:rsidRDefault="0095624C" w:rsidP="007A0B0E">
            <w:pPr>
              <w:jc w:val="center"/>
              <w:rPr>
                <w:snapToGrid w:val="0"/>
                <w:color w:val="000000"/>
                <w:sz w:val="18"/>
                <w:szCs w:val="18"/>
              </w:rPr>
            </w:pPr>
            <w:r>
              <w:rPr>
                <w:snapToGrid w:val="0"/>
                <w:color w:val="000000"/>
                <w:sz w:val="18"/>
                <w:szCs w:val="18"/>
              </w:rPr>
              <w:t>2</w:t>
            </w:r>
          </w:p>
        </w:tc>
        <w:tc>
          <w:tcPr>
            <w:tcW w:w="740" w:type="dxa"/>
          </w:tcPr>
          <w:p w:rsidR="0095624C" w:rsidRPr="0052373E" w:rsidRDefault="0095624C" w:rsidP="007A0B0E">
            <w:pPr>
              <w:jc w:val="center"/>
              <w:rPr>
                <w:snapToGrid w:val="0"/>
                <w:color w:val="000000"/>
                <w:sz w:val="18"/>
                <w:szCs w:val="18"/>
              </w:rPr>
            </w:pPr>
            <w:r>
              <w:rPr>
                <w:snapToGrid w:val="0"/>
                <w:color w:val="000000"/>
                <w:sz w:val="18"/>
                <w:szCs w:val="18"/>
              </w:rPr>
              <w:t>9.99</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8.47</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11.71</w:t>
            </w:r>
          </w:p>
        </w:tc>
        <w:tc>
          <w:tcPr>
            <w:tcW w:w="740" w:type="dxa"/>
          </w:tcPr>
          <w:p w:rsidR="0095624C" w:rsidRPr="0052373E" w:rsidRDefault="0095624C" w:rsidP="007A0B0E">
            <w:pPr>
              <w:jc w:val="center"/>
              <w:rPr>
                <w:snapToGrid w:val="0"/>
                <w:color w:val="000000"/>
                <w:sz w:val="18"/>
                <w:szCs w:val="18"/>
              </w:rPr>
            </w:pPr>
            <w:r>
              <w:rPr>
                <w:snapToGrid w:val="0"/>
                <w:color w:val="000000"/>
                <w:sz w:val="18"/>
                <w:szCs w:val="18"/>
              </w:rPr>
              <w:t>11.21</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11.00</w:t>
            </w:r>
          </w:p>
        </w:tc>
        <w:tc>
          <w:tcPr>
            <w:tcW w:w="740" w:type="dxa"/>
          </w:tcPr>
          <w:p w:rsidR="0095624C" w:rsidRPr="0052373E" w:rsidRDefault="0095624C" w:rsidP="007A0B0E">
            <w:pPr>
              <w:jc w:val="center"/>
              <w:rPr>
                <w:snapToGrid w:val="0"/>
                <w:color w:val="000000"/>
                <w:sz w:val="18"/>
                <w:szCs w:val="18"/>
              </w:rPr>
            </w:pPr>
            <w:r>
              <w:rPr>
                <w:snapToGrid w:val="0"/>
                <w:color w:val="000000"/>
                <w:sz w:val="18"/>
                <w:szCs w:val="18"/>
              </w:rPr>
              <w:t>12.37</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12.20</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10.80</w:t>
            </w:r>
          </w:p>
        </w:tc>
        <w:tc>
          <w:tcPr>
            <w:tcW w:w="741" w:type="dxa"/>
          </w:tcPr>
          <w:p w:rsidR="0095624C" w:rsidRPr="0052373E" w:rsidRDefault="0095624C" w:rsidP="003552DC">
            <w:pPr>
              <w:jc w:val="center"/>
              <w:rPr>
                <w:snapToGrid w:val="0"/>
                <w:color w:val="000000"/>
                <w:sz w:val="18"/>
                <w:szCs w:val="18"/>
              </w:rPr>
            </w:pPr>
            <w:r>
              <w:rPr>
                <w:snapToGrid w:val="0"/>
                <w:color w:val="000000"/>
                <w:sz w:val="18"/>
                <w:szCs w:val="18"/>
              </w:rPr>
              <w:t>12.07</w:t>
            </w:r>
          </w:p>
        </w:tc>
        <w:tc>
          <w:tcPr>
            <w:tcW w:w="741" w:type="dxa"/>
            <w:gridSpan w:val="2"/>
          </w:tcPr>
          <w:p w:rsidR="0095624C" w:rsidRPr="0052373E" w:rsidRDefault="0095624C" w:rsidP="003552DC">
            <w:pPr>
              <w:jc w:val="center"/>
              <w:rPr>
                <w:snapToGrid w:val="0"/>
                <w:color w:val="000000"/>
                <w:sz w:val="18"/>
                <w:szCs w:val="18"/>
              </w:rPr>
            </w:pPr>
            <w:r>
              <w:rPr>
                <w:snapToGrid w:val="0"/>
                <w:color w:val="000000"/>
                <w:sz w:val="18"/>
                <w:szCs w:val="18"/>
              </w:rPr>
              <w:t>7.90</w:t>
            </w:r>
          </w:p>
        </w:tc>
      </w:tr>
      <w:tr w:rsidR="0095624C" w:rsidTr="003552DC">
        <w:trPr>
          <w:gridAfter w:val="1"/>
          <w:wAfter w:w="8" w:type="dxa"/>
          <w:trHeight w:val="263"/>
          <w:jc w:val="center"/>
        </w:trPr>
        <w:tc>
          <w:tcPr>
            <w:tcW w:w="789" w:type="dxa"/>
          </w:tcPr>
          <w:p w:rsidR="0095624C" w:rsidRPr="0052373E" w:rsidRDefault="0095624C" w:rsidP="007A0B0E">
            <w:pPr>
              <w:jc w:val="center"/>
              <w:rPr>
                <w:snapToGrid w:val="0"/>
                <w:color w:val="000000"/>
                <w:sz w:val="18"/>
                <w:szCs w:val="18"/>
              </w:rPr>
            </w:pPr>
          </w:p>
        </w:tc>
        <w:tc>
          <w:tcPr>
            <w:tcW w:w="204" w:type="dxa"/>
          </w:tcPr>
          <w:p w:rsidR="0095624C" w:rsidRDefault="0095624C" w:rsidP="007A0B0E">
            <w:pPr>
              <w:jc w:val="center"/>
              <w:rPr>
                <w:snapToGrid w:val="0"/>
                <w:color w:val="000000"/>
                <w:sz w:val="18"/>
                <w:szCs w:val="18"/>
              </w:rPr>
            </w:pPr>
            <w:r>
              <w:rPr>
                <w:snapToGrid w:val="0"/>
                <w:color w:val="000000"/>
                <w:sz w:val="18"/>
                <w:szCs w:val="18"/>
              </w:rPr>
              <w:t>3</w:t>
            </w:r>
          </w:p>
        </w:tc>
        <w:tc>
          <w:tcPr>
            <w:tcW w:w="740" w:type="dxa"/>
          </w:tcPr>
          <w:p w:rsidR="0095624C" w:rsidRDefault="0095624C" w:rsidP="007A0B0E">
            <w:pPr>
              <w:jc w:val="center"/>
              <w:rPr>
                <w:snapToGrid w:val="0"/>
                <w:color w:val="000000"/>
                <w:sz w:val="18"/>
                <w:szCs w:val="18"/>
              </w:rPr>
            </w:pPr>
            <w:r>
              <w:rPr>
                <w:snapToGrid w:val="0"/>
                <w:color w:val="000000"/>
                <w:sz w:val="18"/>
                <w:szCs w:val="18"/>
              </w:rPr>
              <w:t>9.82</w:t>
            </w:r>
          </w:p>
        </w:tc>
        <w:tc>
          <w:tcPr>
            <w:tcW w:w="741" w:type="dxa"/>
          </w:tcPr>
          <w:p w:rsidR="0095624C" w:rsidRDefault="0095624C" w:rsidP="007A0B0E">
            <w:pPr>
              <w:jc w:val="center"/>
              <w:rPr>
                <w:snapToGrid w:val="0"/>
                <w:color w:val="000000"/>
                <w:sz w:val="18"/>
                <w:szCs w:val="18"/>
              </w:rPr>
            </w:pPr>
            <w:r>
              <w:rPr>
                <w:snapToGrid w:val="0"/>
                <w:color w:val="000000"/>
                <w:sz w:val="18"/>
                <w:szCs w:val="18"/>
              </w:rPr>
              <w:t>8.47</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11.55</w:t>
            </w:r>
          </w:p>
        </w:tc>
        <w:tc>
          <w:tcPr>
            <w:tcW w:w="740" w:type="dxa"/>
          </w:tcPr>
          <w:p w:rsidR="0095624C" w:rsidRPr="0052373E" w:rsidRDefault="0095624C" w:rsidP="007A0B0E">
            <w:pPr>
              <w:jc w:val="center"/>
              <w:rPr>
                <w:snapToGrid w:val="0"/>
                <w:color w:val="000000"/>
                <w:sz w:val="18"/>
                <w:szCs w:val="18"/>
              </w:rPr>
            </w:pPr>
            <w:r>
              <w:rPr>
                <w:snapToGrid w:val="0"/>
                <w:color w:val="000000"/>
                <w:sz w:val="18"/>
                <w:szCs w:val="18"/>
              </w:rPr>
              <w:t>10.32</w:t>
            </w:r>
          </w:p>
        </w:tc>
        <w:tc>
          <w:tcPr>
            <w:tcW w:w="741" w:type="dxa"/>
          </w:tcPr>
          <w:p w:rsidR="0095624C" w:rsidRDefault="0095624C" w:rsidP="007A0B0E">
            <w:pPr>
              <w:jc w:val="center"/>
              <w:rPr>
                <w:snapToGrid w:val="0"/>
                <w:color w:val="000000"/>
                <w:sz w:val="18"/>
                <w:szCs w:val="18"/>
              </w:rPr>
            </w:pPr>
            <w:r>
              <w:rPr>
                <w:snapToGrid w:val="0"/>
                <w:color w:val="000000"/>
                <w:sz w:val="18"/>
                <w:szCs w:val="18"/>
              </w:rPr>
              <w:t>8.23</w:t>
            </w:r>
          </w:p>
        </w:tc>
        <w:tc>
          <w:tcPr>
            <w:tcW w:w="740" w:type="dxa"/>
          </w:tcPr>
          <w:p w:rsidR="0095624C" w:rsidRDefault="0095624C" w:rsidP="007A0B0E">
            <w:pPr>
              <w:jc w:val="center"/>
              <w:rPr>
                <w:snapToGrid w:val="0"/>
                <w:color w:val="000000"/>
                <w:sz w:val="18"/>
                <w:szCs w:val="18"/>
              </w:rPr>
            </w:pPr>
            <w:r>
              <w:rPr>
                <w:snapToGrid w:val="0"/>
                <w:color w:val="000000"/>
                <w:sz w:val="18"/>
                <w:szCs w:val="18"/>
              </w:rPr>
              <w:t>9.99</w:t>
            </w:r>
          </w:p>
        </w:tc>
        <w:tc>
          <w:tcPr>
            <w:tcW w:w="741" w:type="dxa"/>
          </w:tcPr>
          <w:p w:rsidR="0095624C" w:rsidRDefault="0095624C" w:rsidP="007A0B0E">
            <w:pPr>
              <w:jc w:val="center"/>
              <w:rPr>
                <w:snapToGrid w:val="0"/>
                <w:color w:val="000000"/>
                <w:sz w:val="18"/>
                <w:szCs w:val="18"/>
              </w:rPr>
            </w:pPr>
            <w:r>
              <w:rPr>
                <w:snapToGrid w:val="0"/>
                <w:color w:val="000000"/>
                <w:sz w:val="18"/>
                <w:szCs w:val="18"/>
              </w:rPr>
              <w:t>12.20</w:t>
            </w:r>
          </w:p>
        </w:tc>
        <w:tc>
          <w:tcPr>
            <w:tcW w:w="741" w:type="dxa"/>
          </w:tcPr>
          <w:p w:rsidR="0095624C" w:rsidRDefault="0095624C" w:rsidP="007A0B0E">
            <w:pPr>
              <w:jc w:val="center"/>
              <w:rPr>
                <w:snapToGrid w:val="0"/>
                <w:color w:val="000000"/>
                <w:sz w:val="18"/>
                <w:szCs w:val="18"/>
              </w:rPr>
            </w:pPr>
            <w:r>
              <w:rPr>
                <w:snapToGrid w:val="0"/>
                <w:color w:val="000000"/>
                <w:sz w:val="18"/>
                <w:szCs w:val="18"/>
              </w:rPr>
              <w:t>11.00</w:t>
            </w:r>
          </w:p>
        </w:tc>
        <w:tc>
          <w:tcPr>
            <w:tcW w:w="741" w:type="dxa"/>
          </w:tcPr>
          <w:p w:rsidR="0095624C" w:rsidRDefault="0095624C" w:rsidP="003552DC">
            <w:pPr>
              <w:jc w:val="center"/>
              <w:rPr>
                <w:snapToGrid w:val="0"/>
                <w:color w:val="000000"/>
                <w:sz w:val="18"/>
                <w:szCs w:val="18"/>
              </w:rPr>
            </w:pPr>
            <w:r>
              <w:rPr>
                <w:snapToGrid w:val="0"/>
                <w:color w:val="000000"/>
                <w:sz w:val="18"/>
                <w:szCs w:val="18"/>
              </w:rPr>
              <w:t>14.99</w:t>
            </w:r>
          </w:p>
        </w:tc>
        <w:tc>
          <w:tcPr>
            <w:tcW w:w="741" w:type="dxa"/>
            <w:gridSpan w:val="2"/>
          </w:tcPr>
          <w:p w:rsidR="0095624C" w:rsidRDefault="0095624C" w:rsidP="003552DC">
            <w:pPr>
              <w:jc w:val="center"/>
              <w:rPr>
                <w:snapToGrid w:val="0"/>
                <w:color w:val="000000"/>
                <w:sz w:val="18"/>
                <w:szCs w:val="18"/>
              </w:rPr>
            </w:pPr>
            <w:r>
              <w:rPr>
                <w:snapToGrid w:val="0"/>
                <w:color w:val="000000"/>
                <w:sz w:val="18"/>
                <w:szCs w:val="18"/>
              </w:rPr>
              <w:t>7.25</w:t>
            </w:r>
          </w:p>
        </w:tc>
      </w:tr>
      <w:tr w:rsidR="0095624C" w:rsidTr="003552DC">
        <w:trPr>
          <w:gridAfter w:val="1"/>
          <w:wAfter w:w="8" w:type="dxa"/>
          <w:trHeight w:val="263"/>
          <w:jc w:val="center"/>
        </w:trPr>
        <w:tc>
          <w:tcPr>
            <w:tcW w:w="789" w:type="dxa"/>
          </w:tcPr>
          <w:p w:rsidR="0095624C" w:rsidRDefault="0095624C" w:rsidP="007A0B0E">
            <w:pPr>
              <w:jc w:val="center"/>
              <w:rPr>
                <w:snapToGrid w:val="0"/>
                <w:color w:val="000000"/>
                <w:sz w:val="18"/>
                <w:szCs w:val="18"/>
              </w:rPr>
            </w:pPr>
          </w:p>
        </w:tc>
        <w:tc>
          <w:tcPr>
            <w:tcW w:w="204" w:type="dxa"/>
          </w:tcPr>
          <w:p w:rsidR="0095624C" w:rsidRDefault="0095624C" w:rsidP="007A0B0E">
            <w:pPr>
              <w:jc w:val="center"/>
              <w:rPr>
                <w:snapToGrid w:val="0"/>
                <w:color w:val="000000"/>
                <w:sz w:val="18"/>
                <w:szCs w:val="18"/>
              </w:rPr>
            </w:pPr>
            <w:r>
              <w:rPr>
                <w:snapToGrid w:val="0"/>
                <w:color w:val="000000"/>
                <w:sz w:val="18"/>
                <w:szCs w:val="18"/>
              </w:rPr>
              <w:t>4</w:t>
            </w:r>
          </w:p>
        </w:tc>
        <w:tc>
          <w:tcPr>
            <w:tcW w:w="740" w:type="dxa"/>
          </w:tcPr>
          <w:p w:rsidR="0095624C" w:rsidRDefault="0095624C" w:rsidP="007A0B0E">
            <w:pPr>
              <w:jc w:val="center"/>
              <w:rPr>
                <w:snapToGrid w:val="0"/>
                <w:color w:val="000000"/>
                <w:sz w:val="18"/>
                <w:szCs w:val="18"/>
              </w:rPr>
            </w:pPr>
            <w:r>
              <w:rPr>
                <w:snapToGrid w:val="0"/>
                <w:color w:val="000000"/>
                <w:sz w:val="18"/>
                <w:szCs w:val="18"/>
              </w:rPr>
              <w:t>9.37</w:t>
            </w:r>
          </w:p>
        </w:tc>
        <w:tc>
          <w:tcPr>
            <w:tcW w:w="741" w:type="dxa"/>
          </w:tcPr>
          <w:p w:rsidR="0095624C" w:rsidRDefault="0095624C" w:rsidP="007A0B0E">
            <w:pPr>
              <w:jc w:val="center"/>
              <w:rPr>
                <w:snapToGrid w:val="0"/>
                <w:color w:val="000000"/>
                <w:sz w:val="18"/>
                <w:szCs w:val="18"/>
              </w:rPr>
            </w:pPr>
            <w:r>
              <w:rPr>
                <w:snapToGrid w:val="0"/>
                <w:color w:val="000000"/>
                <w:sz w:val="18"/>
                <w:szCs w:val="18"/>
              </w:rPr>
              <w:t>8.51</w:t>
            </w:r>
          </w:p>
        </w:tc>
        <w:tc>
          <w:tcPr>
            <w:tcW w:w="741" w:type="dxa"/>
          </w:tcPr>
          <w:p w:rsidR="0095624C" w:rsidRDefault="0095624C" w:rsidP="007A0B0E">
            <w:pPr>
              <w:jc w:val="center"/>
              <w:rPr>
                <w:snapToGrid w:val="0"/>
                <w:color w:val="000000"/>
                <w:sz w:val="18"/>
                <w:szCs w:val="18"/>
              </w:rPr>
            </w:pPr>
            <w:r>
              <w:rPr>
                <w:snapToGrid w:val="0"/>
                <w:color w:val="000000"/>
                <w:sz w:val="18"/>
                <w:szCs w:val="18"/>
              </w:rPr>
              <w:t>11.70</w:t>
            </w:r>
          </w:p>
        </w:tc>
        <w:tc>
          <w:tcPr>
            <w:tcW w:w="740" w:type="dxa"/>
          </w:tcPr>
          <w:p w:rsidR="0095624C" w:rsidRDefault="0095624C" w:rsidP="007A0B0E">
            <w:pPr>
              <w:jc w:val="center"/>
              <w:rPr>
                <w:snapToGrid w:val="0"/>
                <w:color w:val="000000"/>
                <w:sz w:val="18"/>
                <w:szCs w:val="18"/>
              </w:rPr>
            </w:pPr>
            <w:r>
              <w:rPr>
                <w:snapToGrid w:val="0"/>
                <w:color w:val="000000"/>
                <w:sz w:val="18"/>
                <w:szCs w:val="18"/>
              </w:rPr>
              <w:t>10.57</w:t>
            </w:r>
          </w:p>
        </w:tc>
        <w:tc>
          <w:tcPr>
            <w:tcW w:w="741" w:type="dxa"/>
          </w:tcPr>
          <w:p w:rsidR="0095624C" w:rsidRDefault="0095624C" w:rsidP="007A0B0E">
            <w:pPr>
              <w:jc w:val="center"/>
              <w:rPr>
                <w:snapToGrid w:val="0"/>
                <w:color w:val="000000"/>
                <w:sz w:val="18"/>
                <w:szCs w:val="18"/>
              </w:rPr>
            </w:pPr>
            <w:r>
              <w:rPr>
                <w:snapToGrid w:val="0"/>
                <w:color w:val="000000"/>
                <w:sz w:val="18"/>
                <w:szCs w:val="18"/>
              </w:rPr>
              <w:t>9.13</w:t>
            </w:r>
          </w:p>
        </w:tc>
        <w:tc>
          <w:tcPr>
            <w:tcW w:w="740" w:type="dxa"/>
          </w:tcPr>
          <w:p w:rsidR="0095624C" w:rsidRDefault="0095624C" w:rsidP="007A0B0E">
            <w:pPr>
              <w:jc w:val="center"/>
              <w:rPr>
                <w:snapToGrid w:val="0"/>
                <w:color w:val="000000"/>
                <w:sz w:val="18"/>
                <w:szCs w:val="18"/>
              </w:rPr>
            </w:pPr>
            <w:r>
              <w:rPr>
                <w:snapToGrid w:val="0"/>
                <w:color w:val="000000"/>
                <w:sz w:val="18"/>
                <w:szCs w:val="18"/>
              </w:rPr>
              <w:t>9.90</w:t>
            </w:r>
          </w:p>
        </w:tc>
        <w:tc>
          <w:tcPr>
            <w:tcW w:w="741" w:type="dxa"/>
          </w:tcPr>
          <w:p w:rsidR="0095624C" w:rsidRDefault="0095624C" w:rsidP="007A0B0E">
            <w:pPr>
              <w:jc w:val="center"/>
              <w:rPr>
                <w:snapToGrid w:val="0"/>
                <w:color w:val="000000"/>
                <w:sz w:val="18"/>
                <w:szCs w:val="18"/>
              </w:rPr>
            </w:pPr>
            <w:r>
              <w:rPr>
                <w:snapToGrid w:val="0"/>
                <w:color w:val="000000"/>
                <w:sz w:val="18"/>
                <w:szCs w:val="18"/>
              </w:rPr>
              <w:t>11.50</w:t>
            </w:r>
          </w:p>
        </w:tc>
        <w:tc>
          <w:tcPr>
            <w:tcW w:w="741" w:type="dxa"/>
          </w:tcPr>
          <w:p w:rsidR="0095624C" w:rsidRDefault="0095624C" w:rsidP="007A0B0E">
            <w:pPr>
              <w:jc w:val="center"/>
              <w:rPr>
                <w:snapToGrid w:val="0"/>
                <w:color w:val="000000"/>
                <w:sz w:val="18"/>
                <w:szCs w:val="18"/>
              </w:rPr>
            </w:pPr>
            <w:r>
              <w:rPr>
                <w:snapToGrid w:val="0"/>
                <w:color w:val="000000"/>
                <w:sz w:val="18"/>
                <w:szCs w:val="18"/>
              </w:rPr>
              <w:t>10.40</w:t>
            </w:r>
          </w:p>
        </w:tc>
        <w:tc>
          <w:tcPr>
            <w:tcW w:w="741" w:type="dxa"/>
          </w:tcPr>
          <w:p w:rsidR="0095624C" w:rsidRDefault="0095624C" w:rsidP="003552DC">
            <w:pPr>
              <w:jc w:val="center"/>
              <w:rPr>
                <w:snapToGrid w:val="0"/>
                <w:color w:val="000000"/>
                <w:sz w:val="18"/>
                <w:szCs w:val="18"/>
              </w:rPr>
            </w:pPr>
            <w:r>
              <w:rPr>
                <w:snapToGrid w:val="0"/>
                <w:color w:val="000000"/>
                <w:sz w:val="18"/>
                <w:szCs w:val="18"/>
              </w:rPr>
              <w:t>8.24</w:t>
            </w:r>
          </w:p>
        </w:tc>
        <w:tc>
          <w:tcPr>
            <w:tcW w:w="741" w:type="dxa"/>
            <w:gridSpan w:val="2"/>
          </w:tcPr>
          <w:p w:rsidR="0095624C" w:rsidRDefault="0095624C" w:rsidP="003552DC">
            <w:pPr>
              <w:jc w:val="center"/>
              <w:rPr>
                <w:snapToGrid w:val="0"/>
                <w:color w:val="000000"/>
                <w:sz w:val="18"/>
                <w:szCs w:val="18"/>
              </w:rPr>
            </w:pPr>
            <w:r>
              <w:rPr>
                <w:snapToGrid w:val="0"/>
                <w:color w:val="000000"/>
                <w:sz w:val="18"/>
                <w:szCs w:val="18"/>
              </w:rPr>
              <w:t>5.04</w:t>
            </w:r>
          </w:p>
        </w:tc>
      </w:tr>
      <w:tr w:rsidR="0095624C" w:rsidTr="003552DC">
        <w:trPr>
          <w:gridAfter w:val="1"/>
          <w:wAfter w:w="8" w:type="dxa"/>
          <w:trHeight w:val="263"/>
          <w:jc w:val="center"/>
        </w:trPr>
        <w:tc>
          <w:tcPr>
            <w:tcW w:w="789" w:type="dxa"/>
          </w:tcPr>
          <w:p w:rsidR="0095624C" w:rsidRDefault="0095624C" w:rsidP="007A0B0E">
            <w:pPr>
              <w:jc w:val="center"/>
              <w:rPr>
                <w:snapToGrid w:val="0"/>
                <w:color w:val="000000"/>
                <w:sz w:val="18"/>
                <w:szCs w:val="18"/>
              </w:rPr>
            </w:pPr>
            <w:r>
              <w:rPr>
                <w:snapToGrid w:val="0"/>
                <w:color w:val="000000"/>
                <w:sz w:val="18"/>
                <w:szCs w:val="18"/>
              </w:rPr>
              <w:t>2017</w:t>
            </w:r>
          </w:p>
        </w:tc>
        <w:tc>
          <w:tcPr>
            <w:tcW w:w="204" w:type="dxa"/>
          </w:tcPr>
          <w:p w:rsidR="0095624C" w:rsidRDefault="0095624C" w:rsidP="007A0B0E">
            <w:pPr>
              <w:jc w:val="center"/>
              <w:rPr>
                <w:snapToGrid w:val="0"/>
                <w:color w:val="000000"/>
                <w:sz w:val="18"/>
                <w:szCs w:val="18"/>
              </w:rPr>
            </w:pPr>
            <w:r>
              <w:rPr>
                <w:snapToGrid w:val="0"/>
                <w:color w:val="000000"/>
                <w:sz w:val="18"/>
                <w:szCs w:val="18"/>
              </w:rPr>
              <w:t>1</w:t>
            </w:r>
          </w:p>
        </w:tc>
        <w:tc>
          <w:tcPr>
            <w:tcW w:w="740" w:type="dxa"/>
          </w:tcPr>
          <w:p w:rsidR="0095624C" w:rsidRDefault="0095624C" w:rsidP="007A0B0E">
            <w:pPr>
              <w:jc w:val="center"/>
              <w:rPr>
                <w:snapToGrid w:val="0"/>
                <w:color w:val="000000"/>
                <w:sz w:val="18"/>
                <w:szCs w:val="18"/>
              </w:rPr>
            </w:pPr>
          </w:p>
        </w:tc>
        <w:tc>
          <w:tcPr>
            <w:tcW w:w="741" w:type="dxa"/>
          </w:tcPr>
          <w:p w:rsidR="0095624C" w:rsidRDefault="0095624C" w:rsidP="007A0B0E">
            <w:pPr>
              <w:jc w:val="center"/>
              <w:rPr>
                <w:snapToGrid w:val="0"/>
                <w:color w:val="000000"/>
                <w:sz w:val="18"/>
                <w:szCs w:val="18"/>
              </w:rPr>
            </w:pPr>
          </w:p>
        </w:tc>
        <w:tc>
          <w:tcPr>
            <w:tcW w:w="741" w:type="dxa"/>
          </w:tcPr>
          <w:p w:rsidR="0095624C" w:rsidRDefault="0095624C" w:rsidP="007A0B0E">
            <w:pPr>
              <w:jc w:val="center"/>
              <w:rPr>
                <w:snapToGrid w:val="0"/>
                <w:color w:val="000000"/>
                <w:sz w:val="18"/>
                <w:szCs w:val="18"/>
              </w:rPr>
            </w:pPr>
            <w:r>
              <w:rPr>
                <w:snapToGrid w:val="0"/>
                <w:color w:val="000000"/>
                <w:sz w:val="18"/>
                <w:szCs w:val="18"/>
              </w:rPr>
              <w:t>11.34</w:t>
            </w:r>
          </w:p>
        </w:tc>
        <w:tc>
          <w:tcPr>
            <w:tcW w:w="740" w:type="dxa"/>
          </w:tcPr>
          <w:p w:rsidR="0095624C" w:rsidRDefault="0095624C" w:rsidP="007A0B0E">
            <w:pPr>
              <w:jc w:val="center"/>
              <w:rPr>
                <w:snapToGrid w:val="0"/>
                <w:color w:val="000000"/>
                <w:sz w:val="18"/>
                <w:szCs w:val="18"/>
              </w:rPr>
            </w:pPr>
            <w:r>
              <w:rPr>
                <w:snapToGrid w:val="0"/>
                <w:color w:val="000000"/>
                <w:sz w:val="18"/>
                <w:szCs w:val="18"/>
              </w:rPr>
              <w:t>10.04</w:t>
            </w:r>
          </w:p>
        </w:tc>
        <w:tc>
          <w:tcPr>
            <w:tcW w:w="741" w:type="dxa"/>
          </w:tcPr>
          <w:p w:rsidR="0095624C" w:rsidRDefault="0095624C" w:rsidP="007A0B0E">
            <w:pPr>
              <w:jc w:val="center"/>
              <w:rPr>
                <w:snapToGrid w:val="0"/>
                <w:color w:val="000000"/>
                <w:sz w:val="18"/>
                <w:szCs w:val="18"/>
              </w:rPr>
            </w:pPr>
            <w:r>
              <w:rPr>
                <w:snapToGrid w:val="0"/>
                <w:color w:val="000000"/>
                <w:sz w:val="18"/>
                <w:szCs w:val="18"/>
              </w:rPr>
              <w:t>9.22</w:t>
            </w:r>
          </w:p>
        </w:tc>
        <w:tc>
          <w:tcPr>
            <w:tcW w:w="740" w:type="dxa"/>
          </w:tcPr>
          <w:p w:rsidR="0095624C" w:rsidRDefault="0095624C" w:rsidP="007A0B0E">
            <w:pPr>
              <w:jc w:val="center"/>
              <w:rPr>
                <w:snapToGrid w:val="0"/>
                <w:color w:val="000000"/>
                <w:sz w:val="18"/>
                <w:szCs w:val="18"/>
              </w:rPr>
            </w:pPr>
            <w:r>
              <w:rPr>
                <w:snapToGrid w:val="0"/>
                <w:color w:val="000000"/>
                <w:sz w:val="18"/>
                <w:szCs w:val="18"/>
              </w:rPr>
              <w:t>9.60</w:t>
            </w:r>
          </w:p>
        </w:tc>
        <w:tc>
          <w:tcPr>
            <w:tcW w:w="741" w:type="dxa"/>
          </w:tcPr>
          <w:p w:rsidR="0095624C" w:rsidRDefault="0095624C" w:rsidP="007A0B0E">
            <w:pPr>
              <w:jc w:val="center"/>
              <w:rPr>
                <w:snapToGrid w:val="0"/>
                <w:color w:val="000000"/>
                <w:sz w:val="18"/>
                <w:szCs w:val="18"/>
              </w:rPr>
            </w:pPr>
            <w:r>
              <w:rPr>
                <w:snapToGrid w:val="0"/>
                <w:color w:val="000000"/>
                <w:sz w:val="18"/>
                <w:szCs w:val="18"/>
              </w:rPr>
              <w:t>11.61</w:t>
            </w:r>
          </w:p>
        </w:tc>
        <w:tc>
          <w:tcPr>
            <w:tcW w:w="741" w:type="dxa"/>
          </w:tcPr>
          <w:p w:rsidR="0095624C" w:rsidRDefault="0095624C" w:rsidP="007A0B0E">
            <w:pPr>
              <w:jc w:val="center"/>
              <w:rPr>
                <w:snapToGrid w:val="0"/>
                <w:color w:val="000000"/>
                <w:sz w:val="18"/>
                <w:szCs w:val="18"/>
              </w:rPr>
            </w:pPr>
            <w:r>
              <w:rPr>
                <w:snapToGrid w:val="0"/>
                <w:color w:val="000000"/>
                <w:sz w:val="18"/>
                <w:szCs w:val="18"/>
              </w:rPr>
              <w:t>9.50</w:t>
            </w:r>
          </w:p>
        </w:tc>
        <w:tc>
          <w:tcPr>
            <w:tcW w:w="741" w:type="dxa"/>
          </w:tcPr>
          <w:p w:rsidR="0095624C" w:rsidRDefault="0095624C" w:rsidP="003552DC">
            <w:pPr>
              <w:jc w:val="center"/>
              <w:rPr>
                <w:snapToGrid w:val="0"/>
                <w:color w:val="000000"/>
                <w:sz w:val="18"/>
                <w:szCs w:val="18"/>
              </w:rPr>
            </w:pPr>
            <w:r>
              <w:rPr>
                <w:snapToGrid w:val="0"/>
                <w:color w:val="000000"/>
                <w:sz w:val="18"/>
                <w:szCs w:val="18"/>
              </w:rPr>
              <w:t>10.29</w:t>
            </w:r>
          </w:p>
        </w:tc>
        <w:tc>
          <w:tcPr>
            <w:tcW w:w="741" w:type="dxa"/>
            <w:gridSpan w:val="2"/>
          </w:tcPr>
          <w:p w:rsidR="0095624C" w:rsidRDefault="0095624C" w:rsidP="003552DC">
            <w:pPr>
              <w:jc w:val="center"/>
              <w:rPr>
                <w:snapToGrid w:val="0"/>
                <w:color w:val="000000"/>
                <w:sz w:val="18"/>
                <w:szCs w:val="18"/>
              </w:rPr>
            </w:pPr>
            <w:r>
              <w:rPr>
                <w:snapToGrid w:val="0"/>
                <w:color w:val="000000"/>
                <w:sz w:val="18"/>
                <w:szCs w:val="18"/>
              </w:rPr>
              <w:t>9.13</w:t>
            </w:r>
          </w:p>
        </w:tc>
      </w:tr>
      <w:tr w:rsidR="0095624C" w:rsidTr="003552DC">
        <w:trPr>
          <w:gridAfter w:val="1"/>
          <w:wAfter w:w="8" w:type="dxa"/>
          <w:trHeight w:val="263"/>
          <w:jc w:val="center"/>
        </w:trPr>
        <w:tc>
          <w:tcPr>
            <w:tcW w:w="789" w:type="dxa"/>
          </w:tcPr>
          <w:p w:rsidR="0095624C" w:rsidRDefault="0095624C" w:rsidP="007A0B0E">
            <w:pPr>
              <w:jc w:val="center"/>
              <w:rPr>
                <w:snapToGrid w:val="0"/>
                <w:color w:val="000000"/>
                <w:sz w:val="18"/>
                <w:szCs w:val="18"/>
              </w:rPr>
            </w:pPr>
          </w:p>
        </w:tc>
        <w:tc>
          <w:tcPr>
            <w:tcW w:w="204" w:type="dxa"/>
          </w:tcPr>
          <w:p w:rsidR="0095624C" w:rsidRDefault="0095624C" w:rsidP="007A0B0E">
            <w:pPr>
              <w:jc w:val="center"/>
              <w:rPr>
                <w:snapToGrid w:val="0"/>
                <w:color w:val="000000"/>
                <w:sz w:val="18"/>
                <w:szCs w:val="18"/>
              </w:rPr>
            </w:pPr>
            <w:r>
              <w:rPr>
                <w:snapToGrid w:val="0"/>
                <w:color w:val="000000"/>
                <w:sz w:val="18"/>
                <w:szCs w:val="18"/>
              </w:rPr>
              <w:t>2</w:t>
            </w:r>
          </w:p>
        </w:tc>
        <w:tc>
          <w:tcPr>
            <w:tcW w:w="740" w:type="dxa"/>
          </w:tcPr>
          <w:p w:rsidR="0095624C" w:rsidRDefault="0095624C" w:rsidP="007A0B0E">
            <w:pPr>
              <w:jc w:val="center"/>
              <w:rPr>
                <w:snapToGrid w:val="0"/>
                <w:color w:val="000000"/>
                <w:sz w:val="18"/>
                <w:szCs w:val="18"/>
              </w:rPr>
            </w:pPr>
          </w:p>
        </w:tc>
        <w:tc>
          <w:tcPr>
            <w:tcW w:w="741" w:type="dxa"/>
          </w:tcPr>
          <w:p w:rsidR="0095624C" w:rsidRDefault="0095624C" w:rsidP="007A0B0E">
            <w:pPr>
              <w:jc w:val="center"/>
              <w:rPr>
                <w:snapToGrid w:val="0"/>
                <w:color w:val="000000"/>
                <w:sz w:val="18"/>
                <w:szCs w:val="18"/>
              </w:rPr>
            </w:pPr>
          </w:p>
        </w:tc>
        <w:tc>
          <w:tcPr>
            <w:tcW w:w="741" w:type="dxa"/>
          </w:tcPr>
          <w:p w:rsidR="0095624C" w:rsidRDefault="0095624C" w:rsidP="007A0B0E">
            <w:pPr>
              <w:jc w:val="center"/>
              <w:rPr>
                <w:snapToGrid w:val="0"/>
                <w:color w:val="000000"/>
                <w:sz w:val="18"/>
                <w:szCs w:val="18"/>
              </w:rPr>
            </w:pPr>
            <w:r>
              <w:rPr>
                <w:snapToGrid w:val="0"/>
                <w:color w:val="000000"/>
                <w:sz w:val="18"/>
                <w:szCs w:val="18"/>
              </w:rPr>
              <w:t>10.99</w:t>
            </w:r>
          </w:p>
        </w:tc>
        <w:tc>
          <w:tcPr>
            <w:tcW w:w="740" w:type="dxa"/>
          </w:tcPr>
          <w:p w:rsidR="0095624C" w:rsidRDefault="0095624C" w:rsidP="007A0B0E">
            <w:pPr>
              <w:jc w:val="center"/>
              <w:rPr>
                <w:snapToGrid w:val="0"/>
                <w:color w:val="000000"/>
                <w:sz w:val="18"/>
                <w:szCs w:val="18"/>
              </w:rPr>
            </w:pPr>
            <w:r>
              <w:rPr>
                <w:snapToGrid w:val="0"/>
                <w:color w:val="000000"/>
                <w:sz w:val="18"/>
                <w:szCs w:val="18"/>
              </w:rPr>
              <w:t>9.22</w:t>
            </w:r>
          </w:p>
        </w:tc>
        <w:tc>
          <w:tcPr>
            <w:tcW w:w="741" w:type="dxa"/>
          </w:tcPr>
          <w:p w:rsidR="0095624C" w:rsidRDefault="0095624C" w:rsidP="007A0B0E">
            <w:pPr>
              <w:jc w:val="center"/>
              <w:rPr>
                <w:snapToGrid w:val="0"/>
                <w:color w:val="000000"/>
                <w:sz w:val="18"/>
                <w:szCs w:val="18"/>
              </w:rPr>
            </w:pPr>
            <w:r>
              <w:rPr>
                <w:snapToGrid w:val="0"/>
                <w:color w:val="000000"/>
                <w:sz w:val="18"/>
                <w:szCs w:val="18"/>
              </w:rPr>
              <w:t>9.03</w:t>
            </w:r>
          </w:p>
        </w:tc>
        <w:tc>
          <w:tcPr>
            <w:tcW w:w="740" w:type="dxa"/>
          </w:tcPr>
          <w:p w:rsidR="0095624C" w:rsidRDefault="0095624C" w:rsidP="007A0B0E">
            <w:pPr>
              <w:jc w:val="center"/>
              <w:rPr>
                <w:snapToGrid w:val="0"/>
                <w:color w:val="000000"/>
                <w:sz w:val="18"/>
                <w:szCs w:val="18"/>
              </w:rPr>
            </w:pPr>
            <w:r>
              <w:rPr>
                <w:snapToGrid w:val="0"/>
                <w:color w:val="000000"/>
                <w:sz w:val="18"/>
                <w:szCs w:val="18"/>
              </w:rPr>
              <w:t>9.07</w:t>
            </w:r>
          </w:p>
        </w:tc>
        <w:tc>
          <w:tcPr>
            <w:tcW w:w="741" w:type="dxa"/>
          </w:tcPr>
          <w:p w:rsidR="0095624C" w:rsidRDefault="0095624C" w:rsidP="007A0B0E">
            <w:pPr>
              <w:jc w:val="center"/>
              <w:rPr>
                <w:snapToGrid w:val="0"/>
                <w:color w:val="000000"/>
                <w:sz w:val="18"/>
                <w:szCs w:val="18"/>
              </w:rPr>
            </w:pPr>
            <w:r>
              <w:rPr>
                <w:snapToGrid w:val="0"/>
                <w:color w:val="000000"/>
                <w:sz w:val="18"/>
                <w:szCs w:val="18"/>
              </w:rPr>
              <w:t>11.60</w:t>
            </w:r>
          </w:p>
        </w:tc>
        <w:tc>
          <w:tcPr>
            <w:tcW w:w="741" w:type="dxa"/>
          </w:tcPr>
          <w:p w:rsidR="0095624C" w:rsidRDefault="0095624C" w:rsidP="007A0B0E">
            <w:pPr>
              <w:jc w:val="center"/>
              <w:rPr>
                <w:snapToGrid w:val="0"/>
                <w:color w:val="000000"/>
                <w:sz w:val="18"/>
                <w:szCs w:val="18"/>
              </w:rPr>
            </w:pPr>
            <w:r>
              <w:rPr>
                <w:snapToGrid w:val="0"/>
                <w:color w:val="000000"/>
                <w:sz w:val="18"/>
                <w:szCs w:val="18"/>
              </w:rPr>
              <w:t>9.10</w:t>
            </w:r>
          </w:p>
        </w:tc>
        <w:tc>
          <w:tcPr>
            <w:tcW w:w="741" w:type="dxa"/>
          </w:tcPr>
          <w:p w:rsidR="0095624C" w:rsidRDefault="0095624C" w:rsidP="00E61C3F">
            <w:pPr>
              <w:jc w:val="center"/>
              <w:rPr>
                <w:snapToGrid w:val="0"/>
                <w:color w:val="000000"/>
                <w:sz w:val="18"/>
                <w:szCs w:val="18"/>
              </w:rPr>
            </w:pPr>
            <w:r>
              <w:rPr>
                <w:snapToGrid w:val="0"/>
                <w:color w:val="000000"/>
                <w:sz w:val="18"/>
                <w:szCs w:val="18"/>
              </w:rPr>
              <w:t>10.74</w:t>
            </w:r>
          </w:p>
        </w:tc>
        <w:tc>
          <w:tcPr>
            <w:tcW w:w="741" w:type="dxa"/>
            <w:gridSpan w:val="2"/>
          </w:tcPr>
          <w:p w:rsidR="0095624C" w:rsidRDefault="0095624C" w:rsidP="003552DC">
            <w:pPr>
              <w:jc w:val="center"/>
              <w:rPr>
                <w:snapToGrid w:val="0"/>
                <w:color w:val="000000"/>
                <w:sz w:val="18"/>
                <w:szCs w:val="18"/>
              </w:rPr>
            </w:pPr>
            <w:r>
              <w:rPr>
                <w:snapToGrid w:val="0"/>
                <w:color w:val="000000"/>
                <w:sz w:val="18"/>
                <w:szCs w:val="18"/>
              </w:rPr>
              <w:t>8.61</w:t>
            </w:r>
          </w:p>
        </w:tc>
      </w:tr>
      <w:tr w:rsidR="0095624C" w:rsidTr="003552DC">
        <w:trPr>
          <w:gridAfter w:val="1"/>
          <w:wAfter w:w="8" w:type="dxa"/>
          <w:trHeight w:val="263"/>
          <w:jc w:val="center"/>
        </w:trPr>
        <w:tc>
          <w:tcPr>
            <w:tcW w:w="789" w:type="dxa"/>
          </w:tcPr>
          <w:p w:rsidR="0095624C" w:rsidRDefault="0095624C" w:rsidP="007A0B0E">
            <w:pPr>
              <w:jc w:val="center"/>
              <w:rPr>
                <w:snapToGrid w:val="0"/>
                <w:color w:val="000000"/>
                <w:sz w:val="18"/>
                <w:szCs w:val="18"/>
              </w:rPr>
            </w:pPr>
          </w:p>
        </w:tc>
        <w:tc>
          <w:tcPr>
            <w:tcW w:w="204" w:type="dxa"/>
          </w:tcPr>
          <w:p w:rsidR="0095624C" w:rsidRDefault="0095624C" w:rsidP="007A0B0E">
            <w:pPr>
              <w:jc w:val="center"/>
              <w:rPr>
                <w:snapToGrid w:val="0"/>
                <w:color w:val="000000"/>
                <w:sz w:val="18"/>
                <w:szCs w:val="18"/>
              </w:rPr>
            </w:pPr>
            <w:r>
              <w:rPr>
                <w:snapToGrid w:val="0"/>
                <w:color w:val="000000"/>
                <w:sz w:val="18"/>
                <w:szCs w:val="18"/>
              </w:rPr>
              <w:t>3</w:t>
            </w:r>
          </w:p>
        </w:tc>
        <w:tc>
          <w:tcPr>
            <w:tcW w:w="740" w:type="dxa"/>
          </w:tcPr>
          <w:p w:rsidR="0095624C" w:rsidRDefault="0095624C" w:rsidP="007A0B0E">
            <w:pPr>
              <w:jc w:val="center"/>
              <w:rPr>
                <w:snapToGrid w:val="0"/>
                <w:color w:val="000000"/>
                <w:sz w:val="18"/>
                <w:szCs w:val="18"/>
              </w:rPr>
            </w:pPr>
          </w:p>
        </w:tc>
        <w:tc>
          <w:tcPr>
            <w:tcW w:w="741" w:type="dxa"/>
          </w:tcPr>
          <w:p w:rsidR="0095624C" w:rsidRDefault="0095624C" w:rsidP="007A0B0E">
            <w:pPr>
              <w:jc w:val="center"/>
              <w:rPr>
                <w:snapToGrid w:val="0"/>
                <w:color w:val="000000"/>
                <w:sz w:val="18"/>
                <w:szCs w:val="18"/>
              </w:rPr>
            </w:pPr>
          </w:p>
        </w:tc>
        <w:tc>
          <w:tcPr>
            <w:tcW w:w="741" w:type="dxa"/>
          </w:tcPr>
          <w:p w:rsidR="0095624C" w:rsidRDefault="00216883" w:rsidP="007A0B0E">
            <w:pPr>
              <w:jc w:val="center"/>
              <w:rPr>
                <w:snapToGrid w:val="0"/>
                <w:color w:val="000000"/>
                <w:sz w:val="18"/>
                <w:szCs w:val="18"/>
              </w:rPr>
            </w:pPr>
            <w:r>
              <w:rPr>
                <w:snapToGrid w:val="0"/>
                <w:color w:val="000000"/>
                <w:sz w:val="18"/>
                <w:szCs w:val="18"/>
              </w:rPr>
              <w:t>10.99</w:t>
            </w:r>
          </w:p>
        </w:tc>
        <w:tc>
          <w:tcPr>
            <w:tcW w:w="740" w:type="dxa"/>
          </w:tcPr>
          <w:p w:rsidR="0095624C" w:rsidRDefault="00216883" w:rsidP="007A0B0E">
            <w:pPr>
              <w:jc w:val="center"/>
              <w:rPr>
                <w:snapToGrid w:val="0"/>
                <w:color w:val="000000"/>
                <w:sz w:val="18"/>
                <w:szCs w:val="18"/>
              </w:rPr>
            </w:pPr>
            <w:r>
              <w:rPr>
                <w:snapToGrid w:val="0"/>
                <w:color w:val="000000"/>
                <w:sz w:val="18"/>
                <w:szCs w:val="18"/>
              </w:rPr>
              <w:t>9.23</w:t>
            </w:r>
          </w:p>
        </w:tc>
        <w:tc>
          <w:tcPr>
            <w:tcW w:w="741" w:type="dxa"/>
          </w:tcPr>
          <w:p w:rsidR="0095624C" w:rsidRDefault="00216883" w:rsidP="007A0B0E">
            <w:pPr>
              <w:jc w:val="center"/>
              <w:rPr>
                <w:snapToGrid w:val="0"/>
                <w:color w:val="000000"/>
                <w:sz w:val="18"/>
                <w:szCs w:val="18"/>
              </w:rPr>
            </w:pPr>
            <w:r>
              <w:rPr>
                <w:snapToGrid w:val="0"/>
                <w:color w:val="000000"/>
                <w:sz w:val="18"/>
                <w:szCs w:val="18"/>
              </w:rPr>
              <w:t>8.57</w:t>
            </w:r>
          </w:p>
        </w:tc>
        <w:tc>
          <w:tcPr>
            <w:tcW w:w="740" w:type="dxa"/>
          </w:tcPr>
          <w:p w:rsidR="0095624C" w:rsidRDefault="00216883" w:rsidP="007A0B0E">
            <w:pPr>
              <w:jc w:val="center"/>
              <w:rPr>
                <w:snapToGrid w:val="0"/>
                <w:color w:val="000000"/>
                <w:sz w:val="18"/>
                <w:szCs w:val="18"/>
              </w:rPr>
            </w:pPr>
            <w:r>
              <w:rPr>
                <w:snapToGrid w:val="0"/>
                <w:color w:val="000000"/>
                <w:sz w:val="18"/>
                <w:szCs w:val="18"/>
              </w:rPr>
              <w:t>8.57</w:t>
            </w:r>
          </w:p>
        </w:tc>
        <w:tc>
          <w:tcPr>
            <w:tcW w:w="741" w:type="dxa"/>
          </w:tcPr>
          <w:p w:rsidR="0095624C" w:rsidRDefault="00216883" w:rsidP="007A0B0E">
            <w:pPr>
              <w:jc w:val="center"/>
              <w:rPr>
                <w:snapToGrid w:val="0"/>
                <w:color w:val="000000"/>
                <w:sz w:val="18"/>
                <w:szCs w:val="18"/>
              </w:rPr>
            </w:pPr>
            <w:r>
              <w:rPr>
                <w:snapToGrid w:val="0"/>
                <w:color w:val="000000"/>
                <w:sz w:val="18"/>
                <w:szCs w:val="18"/>
              </w:rPr>
              <w:t>11.60</w:t>
            </w:r>
          </w:p>
        </w:tc>
        <w:tc>
          <w:tcPr>
            <w:tcW w:w="741" w:type="dxa"/>
          </w:tcPr>
          <w:p w:rsidR="0095624C" w:rsidRDefault="00216883" w:rsidP="007A0B0E">
            <w:pPr>
              <w:jc w:val="center"/>
              <w:rPr>
                <w:snapToGrid w:val="0"/>
                <w:color w:val="000000"/>
                <w:sz w:val="18"/>
                <w:szCs w:val="18"/>
              </w:rPr>
            </w:pPr>
            <w:r>
              <w:rPr>
                <w:snapToGrid w:val="0"/>
                <w:color w:val="000000"/>
                <w:sz w:val="18"/>
                <w:szCs w:val="18"/>
              </w:rPr>
              <w:t>8.70</w:t>
            </w:r>
          </w:p>
        </w:tc>
        <w:tc>
          <w:tcPr>
            <w:tcW w:w="741" w:type="dxa"/>
          </w:tcPr>
          <w:p w:rsidR="0095624C" w:rsidRDefault="00ED4C17" w:rsidP="003552DC">
            <w:pPr>
              <w:jc w:val="center"/>
              <w:rPr>
                <w:snapToGrid w:val="0"/>
                <w:color w:val="000000"/>
                <w:sz w:val="18"/>
                <w:szCs w:val="18"/>
              </w:rPr>
            </w:pPr>
            <w:r>
              <w:rPr>
                <w:snapToGrid w:val="0"/>
                <w:color w:val="000000"/>
                <w:sz w:val="18"/>
                <w:szCs w:val="18"/>
              </w:rPr>
              <w:t>8.82</w:t>
            </w:r>
          </w:p>
        </w:tc>
        <w:tc>
          <w:tcPr>
            <w:tcW w:w="741" w:type="dxa"/>
            <w:gridSpan w:val="2"/>
          </w:tcPr>
          <w:p w:rsidR="0095624C" w:rsidRDefault="00ED4C17" w:rsidP="003552DC">
            <w:pPr>
              <w:jc w:val="center"/>
              <w:rPr>
                <w:snapToGrid w:val="0"/>
                <w:color w:val="000000"/>
                <w:sz w:val="18"/>
                <w:szCs w:val="18"/>
              </w:rPr>
            </w:pPr>
            <w:r>
              <w:rPr>
                <w:snapToGrid w:val="0"/>
                <w:color w:val="000000"/>
                <w:sz w:val="18"/>
                <w:szCs w:val="18"/>
              </w:rPr>
              <w:t>8.25</w:t>
            </w:r>
          </w:p>
        </w:tc>
      </w:tr>
      <w:tr w:rsidR="000A75FA" w:rsidTr="003552DC">
        <w:trPr>
          <w:gridAfter w:val="1"/>
          <w:wAfter w:w="8" w:type="dxa"/>
          <w:trHeight w:val="263"/>
          <w:jc w:val="center"/>
        </w:trPr>
        <w:tc>
          <w:tcPr>
            <w:tcW w:w="789" w:type="dxa"/>
          </w:tcPr>
          <w:p w:rsidR="000A75FA" w:rsidRDefault="000A75FA" w:rsidP="007A0B0E">
            <w:pPr>
              <w:jc w:val="center"/>
              <w:rPr>
                <w:snapToGrid w:val="0"/>
                <w:color w:val="000000"/>
                <w:sz w:val="18"/>
                <w:szCs w:val="18"/>
              </w:rPr>
            </w:pPr>
          </w:p>
        </w:tc>
        <w:tc>
          <w:tcPr>
            <w:tcW w:w="204" w:type="dxa"/>
          </w:tcPr>
          <w:p w:rsidR="000A75FA" w:rsidRDefault="000A75FA" w:rsidP="007A0B0E">
            <w:pPr>
              <w:jc w:val="center"/>
              <w:rPr>
                <w:snapToGrid w:val="0"/>
                <w:color w:val="000000"/>
                <w:sz w:val="18"/>
                <w:szCs w:val="18"/>
              </w:rPr>
            </w:pPr>
            <w:r>
              <w:rPr>
                <w:snapToGrid w:val="0"/>
                <w:color w:val="000000"/>
                <w:sz w:val="18"/>
                <w:szCs w:val="18"/>
              </w:rPr>
              <w:t>4</w:t>
            </w:r>
          </w:p>
        </w:tc>
        <w:tc>
          <w:tcPr>
            <w:tcW w:w="740" w:type="dxa"/>
          </w:tcPr>
          <w:p w:rsidR="000A75FA" w:rsidRDefault="000A75FA" w:rsidP="007A0B0E">
            <w:pPr>
              <w:jc w:val="center"/>
              <w:rPr>
                <w:snapToGrid w:val="0"/>
                <w:color w:val="000000"/>
                <w:sz w:val="18"/>
                <w:szCs w:val="18"/>
              </w:rPr>
            </w:pPr>
          </w:p>
        </w:tc>
        <w:tc>
          <w:tcPr>
            <w:tcW w:w="741" w:type="dxa"/>
          </w:tcPr>
          <w:p w:rsidR="000A75FA" w:rsidRDefault="000A75FA" w:rsidP="007A0B0E">
            <w:pPr>
              <w:jc w:val="center"/>
              <w:rPr>
                <w:snapToGrid w:val="0"/>
                <w:color w:val="000000"/>
                <w:sz w:val="18"/>
                <w:szCs w:val="18"/>
              </w:rPr>
            </w:pPr>
          </w:p>
        </w:tc>
        <w:tc>
          <w:tcPr>
            <w:tcW w:w="741" w:type="dxa"/>
          </w:tcPr>
          <w:p w:rsidR="000A75FA" w:rsidRDefault="000A75FA" w:rsidP="007A0B0E">
            <w:pPr>
              <w:jc w:val="center"/>
              <w:rPr>
                <w:snapToGrid w:val="0"/>
                <w:color w:val="000000"/>
                <w:sz w:val="18"/>
                <w:szCs w:val="18"/>
              </w:rPr>
            </w:pPr>
            <w:r>
              <w:rPr>
                <w:snapToGrid w:val="0"/>
                <w:color w:val="000000"/>
                <w:sz w:val="18"/>
                <w:szCs w:val="18"/>
              </w:rPr>
              <w:t>11.05</w:t>
            </w:r>
          </w:p>
        </w:tc>
        <w:tc>
          <w:tcPr>
            <w:tcW w:w="740" w:type="dxa"/>
          </w:tcPr>
          <w:p w:rsidR="000A75FA" w:rsidRDefault="000A75FA" w:rsidP="007A0B0E">
            <w:pPr>
              <w:jc w:val="center"/>
              <w:rPr>
                <w:snapToGrid w:val="0"/>
                <w:color w:val="000000"/>
                <w:sz w:val="18"/>
                <w:szCs w:val="18"/>
              </w:rPr>
            </w:pPr>
            <w:r>
              <w:rPr>
                <w:snapToGrid w:val="0"/>
                <w:color w:val="000000"/>
                <w:sz w:val="18"/>
                <w:szCs w:val="18"/>
              </w:rPr>
              <w:t>8.63</w:t>
            </w:r>
          </w:p>
        </w:tc>
        <w:tc>
          <w:tcPr>
            <w:tcW w:w="741" w:type="dxa"/>
          </w:tcPr>
          <w:p w:rsidR="000A75FA" w:rsidRDefault="000A75FA" w:rsidP="007A0B0E">
            <w:pPr>
              <w:jc w:val="center"/>
              <w:rPr>
                <w:snapToGrid w:val="0"/>
                <w:color w:val="000000"/>
                <w:sz w:val="18"/>
                <w:szCs w:val="18"/>
              </w:rPr>
            </w:pPr>
            <w:r>
              <w:rPr>
                <w:snapToGrid w:val="0"/>
                <w:color w:val="000000"/>
                <w:sz w:val="18"/>
                <w:szCs w:val="18"/>
              </w:rPr>
              <w:t>8.75</w:t>
            </w:r>
          </w:p>
        </w:tc>
        <w:tc>
          <w:tcPr>
            <w:tcW w:w="740" w:type="dxa"/>
          </w:tcPr>
          <w:p w:rsidR="000A75FA" w:rsidRDefault="000A75FA" w:rsidP="007A0B0E">
            <w:pPr>
              <w:jc w:val="center"/>
              <w:rPr>
                <w:snapToGrid w:val="0"/>
                <w:color w:val="000000"/>
                <w:sz w:val="18"/>
                <w:szCs w:val="18"/>
              </w:rPr>
            </w:pPr>
            <w:r>
              <w:rPr>
                <w:snapToGrid w:val="0"/>
                <w:color w:val="000000"/>
                <w:sz w:val="18"/>
                <w:szCs w:val="18"/>
              </w:rPr>
              <w:t>8.73</w:t>
            </w:r>
          </w:p>
        </w:tc>
        <w:tc>
          <w:tcPr>
            <w:tcW w:w="741" w:type="dxa"/>
          </w:tcPr>
          <w:p w:rsidR="000A75FA" w:rsidRDefault="000A75FA" w:rsidP="007A0B0E">
            <w:pPr>
              <w:jc w:val="center"/>
              <w:rPr>
                <w:snapToGrid w:val="0"/>
                <w:color w:val="000000"/>
                <w:sz w:val="18"/>
                <w:szCs w:val="18"/>
              </w:rPr>
            </w:pPr>
            <w:r>
              <w:rPr>
                <w:snapToGrid w:val="0"/>
                <w:color w:val="000000"/>
                <w:sz w:val="18"/>
                <w:szCs w:val="18"/>
              </w:rPr>
              <w:t>11.30</w:t>
            </w:r>
          </w:p>
        </w:tc>
        <w:tc>
          <w:tcPr>
            <w:tcW w:w="741" w:type="dxa"/>
          </w:tcPr>
          <w:p w:rsidR="000A75FA" w:rsidRDefault="000A75FA" w:rsidP="007A0B0E">
            <w:pPr>
              <w:jc w:val="center"/>
              <w:rPr>
                <w:snapToGrid w:val="0"/>
                <w:color w:val="000000"/>
                <w:sz w:val="18"/>
                <w:szCs w:val="18"/>
              </w:rPr>
            </w:pPr>
            <w:r>
              <w:rPr>
                <w:snapToGrid w:val="0"/>
                <w:color w:val="000000"/>
                <w:sz w:val="18"/>
                <w:szCs w:val="18"/>
              </w:rPr>
              <w:t>8.40</w:t>
            </w:r>
          </w:p>
        </w:tc>
        <w:tc>
          <w:tcPr>
            <w:tcW w:w="741" w:type="dxa"/>
          </w:tcPr>
          <w:p w:rsidR="000A75FA" w:rsidRDefault="00CB179E" w:rsidP="003552DC">
            <w:pPr>
              <w:jc w:val="center"/>
              <w:rPr>
                <w:snapToGrid w:val="0"/>
                <w:color w:val="000000"/>
                <w:sz w:val="18"/>
                <w:szCs w:val="18"/>
              </w:rPr>
            </w:pPr>
            <w:r>
              <w:rPr>
                <w:snapToGrid w:val="0"/>
                <w:color w:val="000000"/>
                <w:sz w:val="18"/>
                <w:szCs w:val="18"/>
              </w:rPr>
              <w:t>8.56</w:t>
            </w:r>
          </w:p>
        </w:tc>
        <w:tc>
          <w:tcPr>
            <w:tcW w:w="741" w:type="dxa"/>
            <w:gridSpan w:val="2"/>
          </w:tcPr>
          <w:p w:rsidR="000A75FA" w:rsidRDefault="00CB179E" w:rsidP="003552DC">
            <w:pPr>
              <w:jc w:val="center"/>
              <w:rPr>
                <w:snapToGrid w:val="0"/>
                <w:color w:val="000000"/>
                <w:sz w:val="18"/>
                <w:szCs w:val="18"/>
              </w:rPr>
            </w:pPr>
            <w:r>
              <w:rPr>
                <w:snapToGrid w:val="0"/>
                <w:color w:val="000000"/>
                <w:sz w:val="18"/>
                <w:szCs w:val="18"/>
              </w:rPr>
              <w:t>8.69</w:t>
            </w:r>
          </w:p>
        </w:tc>
      </w:tr>
      <w:tr w:rsidR="0095624C" w:rsidTr="00B7161B">
        <w:trPr>
          <w:gridAfter w:val="4"/>
          <w:wAfter w:w="1490" w:type="dxa"/>
          <w:trHeight w:val="263"/>
          <w:jc w:val="center"/>
        </w:trPr>
        <w:tc>
          <w:tcPr>
            <w:tcW w:w="789" w:type="dxa"/>
          </w:tcPr>
          <w:p w:rsidR="0095624C" w:rsidRPr="0052373E" w:rsidRDefault="0095624C" w:rsidP="0067119E">
            <w:pPr>
              <w:jc w:val="right"/>
              <w:rPr>
                <w:snapToGrid w:val="0"/>
                <w:color w:val="000000"/>
                <w:sz w:val="18"/>
                <w:szCs w:val="18"/>
              </w:rPr>
            </w:pPr>
          </w:p>
        </w:tc>
        <w:tc>
          <w:tcPr>
            <w:tcW w:w="204" w:type="dxa"/>
          </w:tcPr>
          <w:p w:rsidR="0095624C" w:rsidRPr="0059605F" w:rsidRDefault="0095624C" w:rsidP="00FD6CD5">
            <w:pPr>
              <w:jc w:val="right"/>
              <w:rPr>
                <w:snapToGrid w:val="0"/>
                <w:color w:val="000000"/>
              </w:rPr>
            </w:pPr>
          </w:p>
        </w:tc>
        <w:tc>
          <w:tcPr>
            <w:tcW w:w="740" w:type="dxa"/>
          </w:tcPr>
          <w:p w:rsidR="0095624C" w:rsidRPr="0059605F" w:rsidRDefault="0095624C" w:rsidP="00FD6CD5">
            <w:pPr>
              <w:jc w:val="right"/>
              <w:rPr>
                <w:snapToGrid w:val="0"/>
                <w:color w:val="000000"/>
              </w:rPr>
            </w:pPr>
          </w:p>
        </w:tc>
        <w:tc>
          <w:tcPr>
            <w:tcW w:w="741" w:type="dxa"/>
          </w:tcPr>
          <w:p w:rsidR="0095624C" w:rsidRPr="0059605F" w:rsidRDefault="0095624C" w:rsidP="00FD6CD5">
            <w:pPr>
              <w:jc w:val="right"/>
              <w:rPr>
                <w:snapToGrid w:val="0"/>
                <w:color w:val="000000"/>
              </w:rPr>
            </w:pPr>
          </w:p>
        </w:tc>
        <w:tc>
          <w:tcPr>
            <w:tcW w:w="741" w:type="dxa"/>
          </w:tcPr>
          <w:p w:rsidR="0095624C" w:rsidRPr="0059605F" w:rsidRDefault="0095624C" w:rsidP="00FD6CD5">
            <w:pPr>
              <w:jc w:val="right"/>
              <w:rPr>
                <w:snapToGrid w:val="0"/>
                <w:color w:val="000000"/>
              </w:rPr>
            </w:pPr>
          </w:p>
        </w:tc>
        <w:tc>
          <w:tcPr>
            <w:tcW w:w="740" w:type="dxa"/>
          </w:tcPr>
          <w:p w:rsidR="0095624C" w:rsidRPr="0059605F" w:rsidRDefault="0095624C" w:rsidP="00FD6CD5">
            <w:pPr>
              <w:jc w:val="right"/>
              <w:rPr>
                <w:snapToGrid w:val="0"/>
                <w:color w:val="000000"/>
              </w:rPr>
            </w:pPr>
          </w:p>
        </w:tc>
        <w:tc>
          <w:tcPr>
            <w:tcW w:w="741" w:type="dxa"/>
          </w:tcPr>
          <w:p w:rsidR="0095624C" w:rsidRPr="0059605F" w:rsidRDefault="0095624C" w:rsidP="00FD6CD5">
            <w:pPr>
              <w:jc w:val="right"/>
              <w:rPr>
                <w:snapToGrid w:val="0"/>
                <w:color w:val="000000"/>
              </w:rPr>
            </w:pPr>
          </w:p>
        </w:tc>
        <w:tc>
          <w:tcPr>
            <w:tcW w:w="740" w:type="dxa"/>
          </w:tcPr>
          <w:p w:rsidR="0095624C" w:rsidRPr="0059605F" w:rsidRDefault="0095624C" w:rsidP="00FD6CD5">
            <w:pPr>
              <w:jc w:val="right"/>
              <w:rPr>
                <w:snapToGrid w:val="0"/>
                <w:color w:val="000000"/>
              </w:rPr>
            </w:pPr>
          </w:p>
        </w:tc>
        <w:tc>
          <w:tcPr>
            <w:tcW w:w="741" w:type="dxa"/>
          </w:tcPr>
          <w:p w:rsidR="0095624C" w:rsidRPr="0059605F" w:rsidRDefault="0095624C" w:rsidP="00FD6CD5">
            <w:pPr>
              <w:jc w:val="right"/>
              <w:rPr>
                <w:snapToGrid w:val="0"/>
                <w:color w:val="000000"/>
              </w:rPr>
            </w:pPr>
          </w:p>
        </w:tc>
        <w:tc>
          <w:tcPr>
            <w:tcW w:w="741" w:type="dxa"/>
          </w:tcPr>
          <w:p w:rsidR="0095624C" w:rsidRPr="0059605F" w:rsidRDefault="0095624C" w:rsidP="00FD6CD5">
            <w:pPr>
              <w:jc w:val="right"/>
              <w:rPr>
                <w:snapToGrid w:val="0"/>
                <w:color w:val="000000"/>
              </w:rPr>
            </w:pPr>
          </w:p>
        </w:tc>
      </w:tr>
      <w:tr w:rsidR="0095624C" w:rsidTr="00B7161B">
        <w:trPr>
          <w:gridAfter w:val="4"/>
          <w:wAfter w:w="1490" w:type="dxa"/>
          <w:trHeight w:val="263"/>
          <w:jc w:val="center"/>
        </w:trPr>
        <w:tc>
          <w:tcPr>
            <w:tcW w:w="789" w:type="dxa"/>
          </w:tcPr>
          <w:p w:rsidR="0095624C" w:rsidRPr="0059605F" w:rsidRDefault="0095624C" w:rsidP="00FD6CD5">
            <w:pPr>
              <w:jc w:val="right"/>
              <w:rPr>
                <w:snapToGrid w:val="0"/>
                <w:color w:val="000000"/>
              </w:rPr>
            </w:pPr>
          </w:p>
        </w:tc>
        <w:tc>
          <w:tcPr>
            <w:tcW w:w="204" w:type="dxa"/>
          </w:tcPr>
          <w:p w:rsidR="0095624C" w:rsidRPr="0059605F" w:rsidRDefault="0095624C" w:rsidP="00FD6CD5">
            <w:pPr>
              <w:jc w:val="right"/>
              <w:rPr>
                <w:snapToGrid w:val="0"/>
                <w:color w:val="000000"/>
              </w:rPr>
            </w:pPr>
          </w:p>
        </w:tc>
        <w:tc>
          <w:tcPr>
            <w:tcW w:w="740" w:type="dxa"/>
          </w:tcPr>
          <w:p w:rsidR="0095624C" w:rsidRPr="0059605F" w:rsidRDefault="0095624C" w:rsidP="00FD6CD5">
            <w:pPr>
              <w:jc w:val="right"/>
              <w:rPr>
                <w:snapToGrid w:val="0"/>
                <w:color w:val="000000"/>
              </w:rPr>
            </w:pPr>
          </w:p>
        </w:tc>
        <w:tc>
          <w:tcPr>
            <w:tcW w:w="741" w:type="dxa"/>
          </w:tcPr>
          <w:p w:rsidR="0095624C" w:rsidRPr="0059605F" w:rsidRDefault="0095624C" w:rsidP="00FD6CD5">
            <w:pPr>
              <w:jc w:val="right"/>
              <w:rPr>
                <w:snapToGrid w:val="0"/>
                <w:color w:val="000000"/>
              </w:rPr>
            </w:pPr>
          </w:p>
        </w:tc>
        <w:tc>
          <w:tcPr>
            <w:tcW w:w="741" w:type="dxa"/>
          </w:tcPr>
          <w:p w:rsidR="0095624C" w:rsidRPr="0059605F" w:rsidRDefault="0095624C" w:rsidP="00FD6CD5">
            <w:pPr>
              <w:jc w:val="right"/>
              <w:rPr>
                <w:snapToGrid w:val="0"/>
                <w:color w:val="000000"/>
              </w:rPr>
            </w:pPr>
          </w:p>
        </w:tc>
        <w:tc>
          <w:tcPr>
            <w:tcW w:w="740" w:type="dxa"/>
          </w:tcPr>
          <w:p w:rsidR="0095624C" w:rsidRPr="0059605F" w:rsidRDefault="0095624C" w:rsidP="00FD6CD5">
            <w:pPr>
              <w:jc w:val="right"/>
              <w:rPr>
                <w:snapToGrid w:val="0"/>
                <w:color w:val="000000"/>
              </w:rPr>
            </w:pPr>
          </w:p>
        </w:tc>
        <w:tc>
          <w:tcPr>
            <w:tcW w:w="741" w:type="dxa"/>
          </w:tcPr>
          <w:p w:rsidR="0095624C" w:rsidRPr="0059605F" w:rsidRDefault="0095624C" w:rsidP="00FD6CD5">
            <w:pPr>
              <w:jc w:val="right"/>
              <w:rPr>
                <w:snapToGrid w:val="0"/>
                <w:color w:val="000000"/>
              </w:rPr>
            </w:pPr>
          </w:p>
        </w:tc>
        <w:tc>
          <w:tcPr>
            <w:tcW w:w="740" w:type="dxa"/>
          </w:tcPr>
          <w:p w:rsidR="0095624C" w:rsidRPr="0059605F" w:rsidRDefault="0095624C" w:rsidP="00FD6CD5">
            <w:pPr>
              <w:jc w:val="right"/>
              <w:rPr>
                <w:snapToGrid w:val="0"/>
                <w:color w:val="000000"/>
              </w:rPr>
            </w:pPr>
          </w:p>
        </w:tc>
        <w:tc>
          <w:tcPr>
            <w:tcW w:w="741" w:type="dxa"/>
          </w:tcPr>
          <w:p w:rsidR="0095624C" w:rsidRPr="0059605F" w:rsidRDefault="0095624C" w:rsidP="00FD6CD5">
            <w:pPr>
              <w:jc w:val="right"/>
              <w:rPr>
                <w:snapToGrid w:val="0"/>
                <w:color w:val="000000"/>
              </w:rPr>
            </w:pPr>
          </w:p>
        </w:tc>
        <w:tc>
          <w:tcPr>
            <w:tcW w:w="741" w:type="dxa"/>
          </w:tcPr>
          <w:p w:rsidR="0095624C" w:rsidRPr="0059605F" w:rsidRDefault="0095624C" w:rsidP="00FD6CD5">
            <w:pPr>
              <w:jc w:val="right"/>
              <w:rPr>
                <w:snapToGrid w:val="0"/>
                <w:color w:val="000000"/>
              </w:rPr>
            </w:pPr>
          </w:p>
        </w:tc>
      </w:tr>
    </w:tbl>
    <w:p w:rsidR="00B12FA5" w:rsidRPr="006728CF" w:rsidRDefault="006728CF" w:rsidP="006728CF">
      <w:pPr>
        <w:sectPr w:rsidR="00B12FA5" w:rsidRPr="006728CF" w:rsidSect="00CB2F10">
          <w:headerReference w:type="default" r:id="rId14"/>
          <w:footerReference w:type="default" r:id="rId15"/>
          <w:endnotePr>
            <w:numFmt w:val="decimal"/>
          </w:endnotePr>
          <w:type w:val="nextColumn"/>
          <w:pgSz w:w="12240" w:h="15840" w:code="1"/>
          <w:pgMar w:top="432" w:right="432" w:bottom="432" w:left="432" w:header="288" w:footer="288" w:gutter="0"/>
          <w:cols w:space="720"/>
          <w:noEndnote/>
          <w:docGrid w:linePitch="272"/>
        </w:sectPr>
      </w:pPr>
      <w:r>
        <w:t xml:space="preserve"> </w:t>
      </w:r>
      <w:r w:rsidR="00A07C9B">
        <w:rPr>
          <w:noProof/>
        </w:rPr>
        <w:drawing>
          <wp:anchor distT="0" distB="0" distL="114300" distR="114300" simplePos="0" relativeHeight="251693056" behindDoc="0" locked="0" layoutInCell="1" allowOverlap="1" wp14:anchorId="1112D19E">
            <wp:simplePos x="276225" y="504825"/>
            <wp:positionH relativeFrom="margin">
              <wp:align>center</wp:align>
            </wp:positionH>
            <wp:positionV relativeFrom="margin">
              <wp:align>center</wp:align>
            </wp:positionV>
            <wp:extent cx="9153144" cy="7150608"/>
            <wp:effectExtent l="0" t="1009650" r="0" b="98425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rot="5400000">
                      <a:off x="0" y="0"/>
                      <a:ext cx="9153144" cy="7150608"/>
                    </a:xfrm>
                    <a:prstGeom prst="rect">
                      <a:avLst/>
                    </a:prstGeom>
                    <a:noFill/>
                  </pic:spPr>
                </pic:pic>
              </a:graphicData>
            </a:graphic>
            <wp14:sizeRelH relativeFrom="margin">
              <wp14:pctWidth>0</wp14:pctWidth>
            </wp14:sizeRelH>
            <wp14:sizeRelV relativeFrom="margin">
              <wp14:pctHeight>0</wp14:pctHeight>
            </wp14:sizeRelV>
          </wp:anchor>
        </w:drawing>
      </w:r>
    </w:p>
    <w:p w:rsidR="00B83212" w:rsidRDefault="00B83212" w:rsidP="00F62E5F">
      <w:pPr>
        <w:jc w:val="both"/>
        <w:rPr>
          <w:sz w:val="26"/>
        </w:rPr>
      </w:pPr>
    </w:p>
    <w:p w:rsidR="00B83212" w:rsidRDefault="00B83212" w:rsidP="00F62E5F">
      <w:pPr>
        <w:jc w:val="both"/>
        <w:rPr>
          <w:sz w:val="26"/>
        </w:rPr>
      </w:pPr>
    </w:p>
    <w:p w:rsidR="00B83212" w:rsidRDefault="00B83212" w:rsidP="00F62E5F">
      <w:pPr>
        <w:jc w:val="both"/>
        <w:rPr>
          <w:sz w:val="26"/>
        </w:rPr>
      </w:pPr>
    </w:p>
    <w:p w:rsidR="00B83212" w:rsidRDefault="00B83212" w:rsidP="00F62E5F">
      <w:pPr>
        <w:jc w:val="both"/>
        <w:rPr>
          <w:sz w:val="26"/>
        </w:rPr>
      </w:pPr>
    </w:p>
    <w:p w:rsidR="00B83212" w:rsidRDefault="00B83212" w:rsidP="00F62E5F">
      <w:pPr>
        <w:jc w:val="both"/>
        <w:rPr>
          <w:sz w:val="26"/>
        </w:rPr>
      </w:pPr>
    </w:p>
    <w:p w:rsidR="00B83212" w:rsidRPr="00B83212" w:rsidRDefault="00FB639E" w:rsidP="00B83212">
      <w:pPr>
        <w:jc w:val="center"/>
        <w:rPr>
          <w:sz w:val="32"/>
          <w:szCs w:val="32"/>
        </w:rPr>
      </w:pPr>
      <w:r>
        <w:rPr>
          <w:sz w:val="32"/>
          <w:szCs w:val="32"/>
        </w:rPr>
        <w:t>Attachment B</w:t>
      </w:r>
      <w:r w:rsidR="006F10BC">
        <w:rPr>
          <w:sz w:val="32"/>
          <w:szCs w:val="32"/>
        </w:rPr>
        <w:t xml:space="preserve"> includes:</w:t>
      </w:r>
    </w:p>
    <w:p w:rsidR="00B83212" w:rsidRPr="00B83212" w:rsidRDefault="00B83212" w:rsidP="00B83212">
      <w:pPr>
        <w:jc w:val="center"/>
        <w:rPr>
          <w:sz w:val="32"/>
          <w:szCs w:val="32"/>
        </w:rPr>
      </w:pPr>
    </w:p>
    <w:p w:rsidR="00B83212" w:rsidRPr="00B83212" w:rsidRDefault="006F10BC" w:rsidP="00B83212">
      <w:pPr>
        <w:jc w:val="center"/>
        <w:rPr>
          <w:sz w:val="32"/>
          <w:szCs w:val="32"/>
          <w:u w:val="single"/>
        </w:rPr>
      </w:pPr>
      <w:r w:rsidRPr="006F10BC">
        <w:rPr>
          <w:sz w:val="32"/>
          <w:szCs w:val="32"/>
        </w:rPr>
        <w:t xml:space="preserve">A. </w:t>
      </w:r>
      <w:r>
        <w:rPr>
          <w:sz w:val="32"/>
          <w:szCs w:val="32"/>
          <w:u w:val="single"/>
        </w:rPr>
        <w:t>Overall Returns</w:t>
      </w:r>
      <w:r w:rsidRPr="006F10BC">
        <w:rPr>
          <w:sz w:val="32"/>
          <w:szCs w:val="32"/>
        </w:rPr>
        <w:t xml:space="preserve"> on rate base</w:t>
      </w:r>
    </w:p>
    <w:p w:rsidR="00B83212" w:rsidRDefault="006F10BC" w:rsidP="006F10BC">
      <w:pPr>
        <w:jc w:val="center"/>
        <w:rPr>
          <w:sz w:val="32"/>
          <w:szCs w:val="32"/>
        </w:rPr>
      </w:pPr>
      <w:r>
        <w:rPr>
          <w:sz w:val="32"/>
          <w:szCs w:val="32"/>
        </w:rPr>
        <w:t>1. Actual</w:t>
      </w:r>
    </w:p>
    <w:p w:rsidR="006F10BC" w:rsidRPr="00B83212" w:rsidRDefault="006F10BC" w:rsidP="006F10BC">
      <w:pPr>
        <w:jc w:val="center"/>
        <w:rPr>
          <w:sz w:val="32"/>
          <w:szCs w:val="32"/>
        </w:rPr>
      </w:pPr>
      <w:r>
        <w:rPr>
          <w:sz w:val="32"/>
          <w:szCs w:val="32"/>
        </w:rPr>
        <w:t>2. Company proposed pro forma and ratemaking adjustments</w:t>
      </w:r>
    </w:p>
    <w:p w:rsidR="006F04ED" w:rsidRDefault="006F04ED" w:rsidP="00B83212">
      <w:pPr>
        <w:jc w:val="center"/>
        <w:rPr>
          <w:sz w:val="32"/>
          <w:szCs w:val="32"/>
        </w:rPr>
      </w:pPr>
    </w:p>
    <w:p w:rsidR="006F04ED" w:rsidRPr="00B83212" w:rsidRDefault="006F04ED" w:rsidP="00B83212">
      <w:pPr>
        <w:jc w:val="center"/>
        <w:rPr>
          <w:sz w:val="32"/>
          <w:szCs w:val="32"/>
        </w:rPr>
      </w:pPr>
      <w:r>
        <w:rPr>
          <w:sz w:val="32"/>
          <w:szCs w:val="32"/>
        </w:rPr>
        <w:t>and</w:t>
      </w:r>
    </w:p>
    <w:p w:rsidR="00B83212" w:rsidRPr="00B83212" w:rsidRDefault="00B83212" w:rsidP="00B83212">
      <w:pPr>
        <w:jc w:val="center"/>
        <w:rPr>
          <w:sz w:val="32"/>
          <w:szCs w:val="32"/>
        </w:rPr>
      </w:pPr>
    </w:p>
    <w:p w:rsidR="00B83212" w:rsidRPr="00B83212" w:rsidRDefault="006F10BC" w:rsidP="00B83212">
      <w:pPr>
        <w:jc w:val="center"/>
        <w:rPr>
          <w:sz w:val="32"/>
          <w:szCs w:val="32"/>
          <w:u w:val="single"/>
        </w:rPr>
      </w:pPr>
      <w:r w:rsidRPr="006F10BC">
        <w:rPr>
          <w:sz w:val="32"/>
          <w:szCs w:val="32"/>
        </w:rPr>
        <w:t xml:space="preserve">B. </w:t>
      </w:r>
      <w:r>
        <w:rPr>
          <w:sz w:val="32"/>
          <w:szCs w:val="32"/>
          <w:u w:val="single"/>
        </w:rPr>
        <w:t>Equity Returns</w:t>
      </w:r>
    </w:p>
    <w:p w:rsidR="00B83212" w:rsidRDefault="006F10BC" w:rsidP="00B83212">
      <w:pPr>
        <w:jc w:val="center"/>
        <w:rPr>
          <w:sz w:val="32"/>
          <w:szCs w:val="32"/>
        </w:rPr>
      </w:pPr>
      <w:r>
        <w:rPr>
          <w:sz w:val="32"/>
          <w:szCs w:val="32"/>
        </w:rPr>
        <w:t>1. Actual</w:t>
      </w:r>
    </w:p>
    <w:p w:rsidR="006F10BC" w:rsidRPr="00B83212" w:rsidRDefault="006F10BC" w:rsidP="00B83212">
      <w:pPr>
        <w:jc w:val="center"/>
        <w:rPr>
          <w:sz w:val="32"/>
          <w:szCs w:val="32"/>
        </w:rPr>
      </w:pPr>
      <w:r>
        <w:rPr>
          <w:sz w:val="32"/>
          <w:szCs w:val="32"/>
        </w:rPr>
        <w:t>2. Company proposed pro forma and ratemaking adjustments</w:t>
      </w:r>
    </w:p>
    <w:p w:rsidR="00B83212" w:rsidRDefault="00B83212" w:rsidP="00F62E5F">
      <w:pPr>
        <w:jc w:val="both"/>
        <w:rPr>
          <w:sz w:val="26"/>
        </w:rPr>
        <w:sectPr w:rsidR="00B83212" w:rsidSect="00B12FA5">
          <w:headerReference w:type="default" r:id="rId17"/>
          <w:footerReference w:type="default" r:id="rId18"/>
          <w:endnotePr>
            <w:numFmt w:val="decimal"/>
          </w:endnotePr>
          <w:pgSz w:w="12240" w:h="15840" w:code="1"/>
          <w:pgMar w:top="720" w:right="720" w:bottom="432" w:left="720" w:header="288" w:footer="288" w:gutter="0"/>
          <w:cols w:space="720"/>
          <w:noEndnote/>
        </w:sectPr>
      </w:pPr>
    </w:p>
    <w:p w:rsidR="00F70978" w:rsidRDefault="00E62669" w:rsidP="00E62669">
      <w:pPr>
        <w:jc w:val="center"/>
      </w:pPr>
      <w:r>
        <w:t>Summary of Returns</w:t>
      </w:r>
    </w:p>
    <w:p w:rsidR="00E62669" w:rsidRDefault="00E62669" w:rsidP="00E62669">
      <w:pPr>
        <w:jc w:val="center"/>
      </w:pPr>
      <w:r>
        <w:t xml:space="preserve">For the Year Ended </w:t>
      </w:r>
      <w:r w:rsidR="0054131D">
        <w:t>September</w:t>
      </w:r>
      <w:r w:rsidR="001635CC">
        <w:t xml:space="preserve"> 30</w:t>
      </w:r>
      <w:r w:rsidR="00414058">
        <w:t>, 201</w:t>
      </w:r>
      <w:r w:rsidR="002D1F89">
        <w:t>7</w:t>
      </w:r>
    </w:p>
    <w:tbl>
      <w:tblPr>
        <w:tblW w:w="9972" w:type="dxa"/>
        <w:jc w:val="center"/>
        <w:tblLayout w:type="fixed"/>
        <w:tblLook w:val="04A0" w:firstRow="1" w:lastRow="0" w:firstColumn="1" w:lastColumn="0" w:noHBand="0" w:noVBand="1"/>
      </w:tblPr>
      <w:tblGrid>
        <w:gridCol w:w="3168"/>
        <w:gridCol w:w="108"/>
        <w:gridCol w:w="1151"/>
        <w:gridCol w:w="1079"/>
        <w:gridCol w:w="1080"/>
        <w:gridCol w:w="1170"/>
        <w:gridCol w:w="1170"/>
        <w:gridCol w:w="1046"/>
      </w:tblGrid>
      <w:tr w:rsidR="005C1B4F" w:rsidTr="00BC73FE">
        <w:trPr>
          <w:trHeight w:val="255"/>
          <w:jc w:val="center"/>
        </w:trPr>
        <w:tc>
          <w:tcPr>
            <w:tcW w:w="3276" w:type="dxa"/>
            <w:gridSpan w:val="2"/>
            <w:tcBorders>
              <w:top w:val="single" w:sz="8" w:space="0" w:color="auto"/>
              <w:left w:val="nil"/>
              <w:bottom w:val="nil"/>
              <w:right w:val="nil"/>
            </w:tcBorders>
            <w:hideMark/>
          </w:tcPr>
          <w:p w:rsidR="005C1B4F" w:rsidRDefault="005C1B4F" w:rsidP="005C1B4F">
            <w:r>
              <w:t> </w:t>
            </w:r>
          </w:p>
        </w:tc>
        <w:tc>
          <w:tcPr>
            <w:tcW w:w="2230" w:type="dxa"/>
            <w:gridSpan w:val="2"/>
            <w:tcBorders>
              <w:top w:val="single" w:sz="8" w:space="0" w:color="auto"/>
              <w:left w:val="nil"/>
              <w:bottom w:val="nil"/>
              <w:right w:val="nil"/>
            </w:tcBorders>
            <w:hideMark/>
          </w:tcPr>
          <w:p w:rsidR="005C1B4F" w:rsidRDefault="005C1B4F" w:rsidP="005C1B4F">
            <w:pPr>
              <w:jc w:val="center"/>
              <w:rPr>
                <w:b/>
                <w:bCs/>
                <w:u w:val="single"/>
              </w:rPr>
            </w:pPr>
            <w:r>
              <w:rPr>
                <w:b/>
                <w:bCs/>
                <w:u w:val="single"/>
              </w:rPr>
              <w:t>OVERALL RETURN</w:t>
            </w:r>
          </w:p>
        </w:tc>
        <w:tc>
          <w:tcPr>
            <w:tcW w:w="2250" w:type="dxa"/>
            <w:gridSpan w:val="2"/>
            <w:tcBorders>
              <w:top w:val="single" w:sz="8" w:space="0" w:color="auto"/>
              <w:left w:val="nil"/>
              <w:bottom w:val="nil"/>
              <w:right w:val="nil"/>
            </w:tcBorders>
            <w:hideMark/>
          </w:tcPr>
          <w:p w:rsidR="005C1B4F" w:rsidRDefault="005C1B4F" w:rsidP="005C1B4F">
            <w:pPr>
              <w:jc w:val="center"/>
              <w:rPr>
                <w:b/>
                <w:bCs/>
                <w:u w:val="single"/>
              </w:rPr>
            </w:pPr>
            <w:r>
              <w:rPr>
                <w:b/>
                <w:bCs/>
                <w:u w:val="single"/>
              </w:rPr>
              <w:t>EQUITY RETURN</w:t>
            </w:r>
          </w:p>
        </w:tc>
        <w:tc>
          <w:tcPr>
            <w:tcW w:w="1170" w:type="dxa"/>
            <w:tcBorders>
              <w:top w:val="single" w:sz="8" w:space="0" w:color="auto"/>
              <w:left w:val="nil"/>
              <w:bottom w:val="nil"/>
              <w:right w:val="nil"/>
            </w:tcBorders>
            <w:hideMark/>
          </w:tcPr>
          <w:p w:rsidR="005C1B4F" w:rsidRDefault="005C1B4F" w:rsidP="005C1B4F">
            <w:pPr>
              <w:jc w:val="center"/>
            </w:pPr>
            <w:r>
              <w:t>ROE</w:t>
            </w:r>
          </w:p>
        </w:tc>
        <w:tc>
          <w:tcPr>
            <w:tcW w:w="1046" w:type="dxa"/>
            <w:tcBorders>
              <w:top w:val="single" w:sz="8" w:space="0" w:color="auto"/>
              <w:left w:val="nil"/>
              <w:bottom w:val="nil"/>
              <w:right w:val="nil"/>
            </w:tcBorders>
            <w:hideMark/>
          </w:tcPr>
          <w:p w:rsidR="005C1B4F" w:rsidRDefault="005C1B4F" w:rsidP="005C1B4F">
            <w:pPr>
              <w:jc w:val="center"/>
            </w:pPr>
            <w:r>
              <w:t>YEAR</w:t>
            </w:r>
          </w:p>
        </w:tc>
      </w:tr>
      <w:tr w:rsidR="005C1B4F" w:rsidTr="00BC73FE">
        <w:trPr>
          <w:trHeight w:val="333"/>
          <w:jc w:val="center"/>
        </w:trPr>
        <w:tc>
          <w:tcPr>
            <w:tcW w:w="3276" w:type="dxa"/>
            <w:gridSpan w:val="2"/>
            <w:tcBorders>
              <w:top w:val="nil"/>
              <w:left w:val="nil"/>
              <w:bottom w:val="single" w:sz="8" w:space="0" w:color="auto"/>
              <w:right w:val="nil"/>
            </w:tcBorders>
            <w:hideMark/>
          </w:tcPr>
          <w:p w:rsidR="005C1B4F" w:rsidRDefault="005C1B4F" w:rsidP="005C1B4F">
            <w:pPr>
              <w:jc w:val="center"/>
            </w:pPr>
            <w:r>
              <w:t>COMPANY NAME</w:t>
            </w:r>
          </w:p>
        </w:tc>
        <w:tc>
          <w:tcPr>
            <w:tcW w:w="1151" w:type="dxa"/>
            <w:tcBorders>
              <w:top w:val="nil"/>
              <w:left w:val="nil"/>
              <w:bottom w:val="single" w:sz="8" w:space="0" w:color="auto"/>
              <w:right w:val="nil"/>
            </w:tcBorders>
            <w:hideMark/>
          </w:tcPr>
          <w:p w:rsidR="005C1B4F" w:rsidRDefault="005C1B4F" w:rsidP="005C1B4F">
            <w:pPr>
              <w:jc w:val="center"/>
            </w:pPr>
            <w:r>
              <w:t>ACTUAL</w:t>
            </w:r>
          </w:p>
        </w:tc>
        <w:tc>
          <w:tcPr>
            <w:tcW w:w="1079" w:type="dxa"/>
            <w:tcBorders>
              <w:top w:val="nil"/>
              <w:left w:val="nil"/>
              <w:bottom w:val="single" w:sz="8" w:space="0" w:color="auto"/>
              <w:right w:val="nil"/>
            </w:tcBorders>
            <w:hideMark/>
          </w:tcPr>
          <w:p w:rsidR="005C1B4F" w:rsidRDefault="005C1B4F" w:rsidP="005C1B4F">
            <w:pPr>
              <w:jc w:val="center"/>
            </w:pPr>
            <w:r>
              <w:t>ADJ</w:t>
            </w:r>
          </w:p>
        </w:tc>
        <w:tc>
          <w:tcPr>
            <w:tcW w:w="1080" w:type="dxa"/>
            <w:tcBorders>
              <w:top w:val="nil"/>
              <w:left w:val="nil"/>
              <w:bottom w:val="single" w:sz="8" w:space="0" w:color="auto"/>
              <w:right w:val="nil"/>
            </w:tcBorders>
            <w:hideMark/>
          </w:tcPr>
          <w:p w:rsidR="005C1B4F" w:rsidRDefault="005C1B4F" w:rsidP="005C1B4F">
            <w:pPr>
              <w:ind w:left="-163"/>
              <w:jc w:val="center"/>
            </w:pPr>
            <w:r>
              <w:t xml:space="preserve">    ACTUAL</w:t>
            </w:r>
          </w:p>
        </w:tc>
        <w:tc>
          <w:tcPr>
            <w:tcW w:w="1170" w:type="dxa"/>
            <w:tcBorders>
              <w:top w:val="nil"/>
              <w:left w:val="nil"/>
              <w:bottom w:val="single" w:sz="8" w:space="0" w:color="auto"/>
              <w:right w:val="nil"/>
            </w:tcBorders>
            <w:hideMark/>
          </w:tcPr>
          <w:p w:rsidR="005C1B4F" w:rsidRDefault="005C1B4F" w:rsidP="005C1B4F">
            <w:pPr>
              <w:jc w:val="center"/>
            </w:pPr>
            <w:r>
              <w:t>ADJ</w:t>
            </w:r>
          </w:p>
        </w:tc>
        <w:tc>
          <w:tcPr>
            <w:tcW w:w="1170" w:type="dxa"/>
            <w:tcBorders>
              <w:top w:val="nil"/>
              <w:left w:val="nil"/>
              <w:bottom w:val="single" w:sz="8" w:space="0" w:color="auto"/>
              <w:right w:val="nil"/>
            </w:tcBorders>
            <w:hideMark/>
          </w:tcPr>
          <w:p w:rsidR="005C1B4F" w:rsidRDefault="005C1B4F" w:rsidP="005C1B4F">
            <w:pPr>
              <w:jc w:val="center"/>
            </w:pPr>
            <w:r>
              <w:t>AUTH</w:t>
            </w:r>
          </w:p>
        </w:tc>
        <w:tc>
          <w:tcPr>
            <w:tcW w:w="1046" w:type="dxa"/>
            <w:tcBorders>
              <w:top w:val="nil"/>
              <w:left w:val="nil"/>
              <w:bottom w:val="single" w:sz="8" w:space="0" w:color="auto"/>
              <w:right w:val="nil"/>
            </w:tcBorders>
            <w:hideMark/>
          </w:tcPr>
          <w:p w:rsidR="005C1B4F" w:rsidRDefault="005C1B4F" w:rsidP="005C1B4F">
            <w:pPr>
              <w:jc w:val="center"/>
            </w:pPr>
            <w:r>
              <w:t>AUTH</w:t>
            </w:r>
          </w:p>
        </w:tc>
      </w:tr>
      <w:tr w:rsidR="005C1B4F" w:rsidTr="00BC73FE">
        <w:trPr>
          <w:trHeight w:val="300"/>
          <w:jc w:val="center"/>
        </w:trPr>
        <w:tc>
          <w:tcPr>
            <w:tcW w:w="3276" w:type="dxa"/>
            <w:gridSpan w:val="2"/>
            <w:hideMark/>
          </w:tcPr>
          <w:p w:rsidR="005C1B4F" w:rsidRPr="001A7BAB" w:rsidRDefault="005C1B4F" w:rsidP="005C1B4F">
            <w:pPr>
              <w:rPr>
                <w:b/>
                <w:bCs/>
                <w:sz w:val="22"/>
                <w:szCs w:val="22"/>
              </w:rPr>
            </w:pPr>
            <w:r w:rsidRPr="001A7BAB">
              <w:rPr>
                <w:b/>
                <w:bCs/>
                <w:sz w:val="22"/>
                <w:szCs w:val="22"/>
              </w:rPr>
              <w:t>ELECTRIC</w:t>
            </w:r>
          </w:p>
        </w:tc>
        <w:tc>
          <w:tcPr>
            <w:tcW w:w="1151" w:type="dxa"/>
          </w:tcPr>
          <w:p w:rsidR="005C1B4F" w:rsidRDefault="005C1B4F" w:rsidP="005C1B4F">
            <w:pPr>
              <w:rPr>
                <w:rFonts w:ascii="Tahoma" w:hAnsi="Tahoma" w:cs="Tahoma"/>
              </w:rPr>
            </w:pPr>
          </w:p>
        </w:tc>
        <w:tc>
          <w:tcPr>
            <w:tcW w:w="1079" w:type="dxa"/>
          </w:tcPr>
          <w:p w:rsidR="005C1B4F" w:rsidRDefault="005C1B4F" w:rsidP="005C1B4F">
            <w:pPr>
              <w:rPr>
                <w:rFonts w:ascii="Tahoma" w:hAnsi="Tahoma" w:cs="Tahoma"/>
              </w:rPr>
            </w:pPr>
          </w:p>
        </w:tc>
        <w:tc>
          <w:tcPr>
            <w:tcW w:w="1080" w:type="dxa"/>
            <w:hideMark/>
          </w:tcPr>
          <w:p w:rsidR="005C1B4F" w:rsidRDefault="005C1B4F" w:rsidP="005C1B4F">
            <w:pPr>
              <w:rPr>
                <w:rFonts w:ascii="Tahoma" w:hAnsi="Tahoma" w:cs="Tahoma"/>
              </w:rPr>
            </w:pPr>
            <w:r>
              <w:rPr>
                <w:rFonts w:ascii="Tahoma" w:hAnsi="Tahoma" w:cs="Tahoma"/>
              </w:rPr>
              <w:t> </w:t>
            </w:r>
          </w:p>
        </w:tc>
        <w:tc>
          <w:tcPr>
            <w:tcW w:w="1170" w:type="dxa"/>
            <w:hideMark/>
          </w:tcPr>
          <w:p w:rsidR="005C1B4F" w:rsidRDefault="005C1B4F" w:rsidP="005C1B4F">
            <w:pPr>
              <w:rPr>
                <w:rFonts w:ascii="Tahoma" w:hAnsi="Tahoma" w:cs="Tahoma"/>
              </w:rPr>
            </w:pPr>
            <w:r>
              <w:rPr>
                <w:rFonts w:ascii="Tahoma" w:hAnsi="Tahoma" w:cs="Tahoma"/>
              </w:rPr>
              <w:t> </w:t>
            </w:r>
          </w:p>
        </w:tc>
        <w:tc>
          <w:tcPr>
            <w:tcW w:w="1170" w:type="dxa"/>
          </w:tcPr>
          <w:p w:rsidR="005C1B4F" w:rsidRDefault="005C1B4F" w:rsidP="005C1B4F">
            <w:pPr>
              <w:jc w:val="center"/>
              <w:rPr>
                <w:rFonts w:ascii="Tahoma" w:hAnsi="Tahoma" w:cs="Tahoma"/>
              </w:rPr>
            </w:pPr>
          </w:p>
        </w:tc>
        <w:tc>
          <w:tcPr>
            <w:tcW w:w="1046" w:type="dxa"/>
          </w:tcPr>
          <w:p w:rsidR="005C1B4F" w:rsidRDefault="005C1B4F" w:rsidP="005C1B4F">
            <w:pPr>
              <w:jc w:val="center"/>
              <w:rPr>
                <w:rFonts w:ascii="Tahoma" w:hAnsi="Tahoma" w:cs="Tahoma"/>
              </w:rPr>
            </w:pPr>
          </w:p>
        </w:tc>
      </w:tr>
      <w:tr w:rsidR="005C1B4F" w:rsidTr="00BC73FE">
        <w:trPr>
          <w:trHeight w:val="300"/>
          <w:jc w:val="center"/>
        </w:trPr>
        <w:tc>
          <w:tcPr>
            <w:tcW w:w="3276" w:type="dxa"/>
            <w:gridSpan w:val="2"/>
            <w:hideMark/>
          </w:tcPr>
          <w:p w:rsidR="005C1B4F" w:rsidRDefault="005C1B4F" w:rsidP="005C1B4F">
            <w:pPr>
              <w:rPr>
                <w:b/>
                <w:bCs/>
                <w:u w:val="single"/>
              </w:rPr>
            </w:pPr>
            <w:r>
              <w:rPr>
                <w:b/>
                <w:bCs/>
                <w:u w:val="single"/>
              </w:rPr>
              <w:t>$10,000,000 Revenues</w:t>
            </w:r>
          </w:p>
        </w:tc>
        <w:tc>
          <w:tcPr>
            <w:tcW w:w="1151" w:type="dxa"/>
          </w:tcPr>
          <w:p w:rsidR="005C1B4F" w:rsidRDefault="005C1B4F" w:rsidP="005C1B4F">
            <w:pPr>
              <w:jc w:val="center"/>
              <w:rPr>
                <w:rFonts w:ascii="Tahoma" w:hAnsi="Tahoma" w:cs="Tahoma"/>
                <w:sz w:val="24"/>
                <w:szCs w:val="24"/>
              </w:rPr>
            </w:pPr>
          </w:p>
        </w:tc>
        <w:tc>
          <w:tcPr>
            <w:tcW w:w="1079" w:type="dxa"/>
          </w:tcPr>
          <w:p w:rsidR="005C1B4F" w:rsidRDefault="005C1B4F" w:rsidP="005C1B4F">
            <w:pPr>
              <w:jc w:val="center"/>
              <w:rPr>
                <w:rFonts w:ascii="Tahoma" w:hAnsi="Tahoma" w:cs="Tahoma"/>
                <w:sz w:val="24"/>
                <w:szCs w:val="24"/>
              </w:rPr>
            </w:pPr>
          </w:p>
        </w:tc>
        <w:tc>
          <w:tcPr>
            <w:tcW w:w="1080" w:type="dxa"/>
          </w:tcPr>
          <w:p w:rsidR="005C1B4F" w:rsidRDefault="005C1B4F" w:rsidP="005C1B4F">
            <w:pPr>
              <w:jc w:val="center"/>
            </w:pPr>
          </w:p>
        </w:tc>
        <w:tc>
          <w:tcPr>
            <w:tcW w:w="1170" w:type="dxa"/>
          </w:tcPr>
          <w:p w:rsidR="005C1B4F" w:rsidRDefault="005C1B4F" w:rsidP="005C1B4F">
            <w:pPr>
              <w:jc w:val="center"/>
            </w:pPr>
          </w:p>
        </w:tc>
        <w:tc>
          <w:tcPr>
            <w:tcW w:w="1170" w:type="dxa"/>
          </w:tcPr>
          <w:p w:rsidR="005C1B4F" w:rsidRDefault="005C1B4F" w:rsidP="005C1B4F">
            <w:pPr>
              <w:jc w:val="center"/>
              <w:rPr>
                <w:rFonts w:ascii="Tahoma" w:hAnsi="Tahoma" w:cs="Tahoma"/>
                <w:sz w:val="24"/>
                <w:szCs w:val="24"/>
              </w:rPr>
            </w:pPr>
          </w:p>
        </w:tc>
        <w:tc>
          <w:tcPr>
            <w:tcW w:w="1046" w:type="dxa"/>
          </w:tcPr>
          <w:p w:rsidR="005C1B4F" w:rsidRDefault="005C1B4F" w:rsidP="005C1B4F">
            <w:pPr>
              <w:jc w:val="center"/>
              <w:rPr>
                <w:rFonts w:ascii="Tahoma" w:hAnsi="Tahoma" w:cs="Tahoma"/>
                <w:sz w:val="24"/>
                <w:szCs w:val="24"/>
              </w:rPr>
            </w:pPr>
          </w:p>
        </w:tc>
      </w:tr>
      <w:tr w:rsidR="005C1B4F" w:rsidTr="00BC73FE">
        <w:trPr>
          <w:trHeight w:val="198"/>
          <w:jc w:val="center"/>
        </w:trPr>
        <w:tc>
          <w:tcPr>
            <w:tcW w:w="3276" w:type="dxa"/>
            <w:gridSpan w:val="2"/>
            <w:hideMark/>
          </w:tcPr>
          <w:p w:rsidR="005C1B4F" w:rsidRDefault="00E548F9" w:rsidP="00F87DB5">
            <w:r>
              <w:t>PECO Energy</w:t>
            </w:r>
            <w:r w:rsidR="003663B9">
              <w:t xml:space="preserve"> - Electric</w:t>
            </w:r>
            <w:r w:rsidR="005C1B4F">
              <w:t xml:space="preserve"> </w:t>
            </w:r>
            <w:r w:rsidR="00BC73FE">
              <w:t>Operations</w:t>
            </w:r>
            <w:r w:rsidR="005C1B4F">
              <w:t xml:space="preserve"> </w:t>
            </w:r>
          </w:p>
        </w:tc>
        <w:tc>
          <w:tcPr>
            <w:tcW w:w="1151" w:type="dxa"/>
            <w:hideMark/>
          </w:tcPr>
          <w:p w:rsidR="005C1B4F" w:rsidRDefault="0054131D" w:rsidP="00AD1F89">
            <w:pPr>
              <w:spacing w:before="100" w:beforeAutospacing="1"/>
              <w:jc w:val="center"/>
            </w:pPr>
            <w:r>
              <w:t>8.</w:t>
            </w:r>
            <w:r w:rsidR="00637772">
              <w:t>52</w:t>
            </w:r>
          </w:p>
        </w:tc>
        <w:tc>
          <w:tcPr>
            <w:tcW w:w="1079" w:type="dxa"/>
            <w:hideMark/>
          </w:tcPr>
          <w:p w:rsidR="005C1B4F" w:rsidRDefault="00637772" w:rsidP="00D77AC3">
            <w:pPr>
              <w:spacing w:before="100" w:beforeAutospacing="1"/>
              <w:jc w:val="center"/>
            </w:pPr>
            <w:r>
              <w:t>6.83</w:t>
            </w:r>
          </w:p>
        </w:tc>
        <w:tc>
          <w:tcPr>
            <w:tcW w:w="1080" w:type="dxa"/>
            <w:hideMark/>
          </w:tcPr>
          <w:p w:rsidR="005C1B4F" w:rsidRDefault="00C24703" w:rsidP="00D77AC3">
            <w:pPr>
              <w:spacing w:before="100" w:beforeAutospacing="1"/>
              <w:jc w:val="center"/>
            </w:pPr>
            <w:r>
              <w:t>12.</w:t>
            </w:r>
            <w:r w:rsidR="00637772">
              <w:t>07</w:t>
            </w:r>
          </w:p>
        </w:tc>
        <w:tc>
          <w:tcPr>
            <w:tcW w:w="1170" w:type="dxa"/>
            <w:hideMark/>
          </w:tcPr>
          <w:p w:rsidR="005C1B4F" w:rsidRDefault="00637772" w:rsidP="00AD1F89">
            <w:pPr>
              <w:spacing w:before="100" w:beforeAutospacing="1"/>
              <w:jc w:val="center"/>
            </w:pPr>
            <w:r>
              <w:t>9.11</w:t>
            </w:r>
          </w:p>
        </w:tc>
        <w:tc>
          <w:tcPr>
            <w:tcW w:w="1170" w:type="dxa"/>
            <w:hideMark/>
          </w:tcPr>
          <w:p w:rsidR="005C1B4F" w:rsidRDefault="005C1B4F" w:rsidP="00AD1F89">
            <w:pPr>
              <w:spacing w:before="100" w:beforeAutospacing="1"/>
              <w:jc w:val="center"/>
            </w:pPr>
            <w:r>
              <w:t>Settled</w:t>
            </w:r>
          </w:p>
        </w:tc>
        <w:tc>
          <w:tcPr>
            <w:tcW w:w="1046" w:type="dxa"/>
            <w:hideMark/>
          </w:tcPr>
          <w:p w:rsidR="005C1B4F" w:rsidRDefault="005C1B4F" w:rsidP="00A2546F">
            <w:pPr>
              <w:spacing w:before="100" w:beforeAutospacing="1"/>
              <w:jc w:val="center"/>
            </w:pPr>
            <w:r>
              <w:t>201</w:t>
            </w:r>
            <w:r w:rsidR="00A2546F">
              <w:t>5</w:t>
            </w:r>
          </w:p>
        </w:tc>
      </w:tr>
      <w:tr w:rsidR="005C1B4F" w:rsidTr="00BC73FE">
        <w:trPr>
          <w:trHeight w:val="255"/>
          <w:jc w:val="center"/>
        </w:trPr>
        <w:tc>
          <w:tcPr>
            <w:tcW w:w="3276" w:type="dxa"/>
            <w:gridSpan w:val="2"/>
            <w:hideMark/>
          </w:tcPr>
          <w:p w:rsidR="005C1B4F" w:rsidRDefault="005C1B4F" w:rsidP="00AD1F89">
            <w:r>
              <w:t>PPL Electric Utilities Corp.</w:t>
            </w:r>
          </w:p>
        </w:tc>
        <w:tc>
          <w:tcPr>
            <w:tcW w:w="1151" w:type="dxa"/>
            <w:hideMark/>
          </w:tcPr>
          <w:p w:rsidR="005C1B4F" w:rsidRDefault="00637772" w:rsidP="00545E2E">
            <w:pPr>
              <w:jc w:val="center"/>
            </w:pPr>
            <w:r>
              <w:t>8.13</w:t>
            </w:r>
          </w:p>
        </w:tc>
        <w:tc>
          <w:tcPr>
            <w:tcW w:w="1079" w:type="dxa"/>
            <w:hideMark/>
          </w:tcPr>
          <w:p w:rsidR="005C1B4F" w:rsidRDefault="00637772" w:rsidP="00D77AC3">
            <w:pPr>
              <w:jc w:val="center"/>
            </w:pPr>
            <w:r>
              <w:t>7.89</w:t>
            </w:r>
          </w:p>
        </w:tc>
        <w:tc>
          <w:tcPr>
            <w:tcW w:w="1080" w:type="dxa"/>
            <w:hideMark/>
          </w:tcPr>
          <w:p w:rsidR="005C1B4F" w:rsidRDefault="00637772" w:rsidP="00AD1F89">
            <w:pPr>
              <w:jc w:val="center"/>
            </w:pPr>
            <w:r>
              <w:t>11.07</w:t>
            </w:r>
          </w:p>
        </w:tc>
        <w:tc>
          <w:tcPr>
            <w:tcW w:w="1170" w:type="dxa"/>
            <w:hideMark/>
          </w:tcPr>
          <w:p w:rsidR="005C1B4F" w:rsidRDefault="00637772" w:rsidP="00AD1F89">
            <w:pPr>
              <w:jc w:val="center"/>
            </w:pPr>
            <w:r>
              <w:t>10.63</w:t>
            </w:r>
          </w:p>
        </w:tc>
        <w:tc>
          <w:tcPr>
            <w:tcW w:w="1170" w:type="dxa"/>
            <w:hideMark/>
          </w:tcPr>
          <w:p w:rsidR="005C1B4F" w:rsidRDefault="002A0602" w:rsidP="00AD1F89">
            <w:pPr>
              <w:jc w:val="center"/>
            </w:pPr>
            <w:r>
              <w:t>Settled</w:t>
            </w:r>
          </w:p>
        </w:tc>
        <w:tc>
          <w:tcPr>
            <w:tcW w:w="1046" w:type="dxa"/>
            <w:hideMark/>
          </w:tcPr>
          <w:p w:rsidR="005C1B4F" w:rsidRDefault="005C1B4F" w:rsidP="002A0602">
            <w:pPr>
              <w:jc w:val="center"/>
            </w:pPr>
            <w:r>
              <w:t>201</w:t>
            </w:r>
            <w:r w:rsidR="002A0602">
              <w:t>5</w:t>
            </w:r>
          </w:p>
        </w:tc>
      </w:tr>
      <w:tr w:rsidR="005C1B4F" w:rsidTr="00BC73FE">
        <w:trPr>
          <w:trHeight w:val="255"/>
          <w:jc w:val="center"/>
        </w:trPr>
        <w:tc>
          <w:tcPr>
            <w:tcW w:w="3276" w:type="dxa"/>
            <w:gridSpan w:val="2"/>
            <w:hideMark/>
          </w:tcPr>
          <w:p w:rsidR="005C1B4F" w:rsidRDefault="005C1B4F" w:rsidP="009A69CA">
            <w:r>
              <w:t>Duquesne Light Company</w:t>
            </w:r>
          </w:p>
        </w:tc>
        <w:tc>
          <w:tcPr>
            <w:tcW w:w="1151" w:type="dxa"/>
          </w:tcPr>
          <w:p w:rsidR="005C1B4F" w:rsidRDefault="005C1B4F" w:rsidP="00D77AC3">
            <w:pPr>
              <w:jc w:val="center"/>
            </w:pPr>
          </w:p>
        </w:tc>
        <w:tc>
          <w:tcPr>
            <w:tcW w:w="1079" w:type="dxa"/>
          </w:tcPr>
          <w:p w:rsidR="005C1B4F" w:rsidRDefault="005C1B4F" w:rsidP="00545E2E">
            <w:pPr>
              <w:jc w:val="center"/>
            </w:pPr>
          </w:p>
        </w:tc>
        <w:tc>
          <w:tcPr>
            <w:tcW w:w="1080" w:type="dxa"/>
          </w:tcPr>
          <w:p w:rsidR="005C1B4F" w:rsidRDefault="005C1B4F" w:rsidP="00545E2E">
            <w:pPr>
              <w:jc w:val="center"/>
            </w:pPr>
          </w:p>
        </w:tc>
        <w:tc>
          <w:tcPr>
            <w:tcW w:w="1170" w:type="dxa"/>
          </w:tcPr>
          <w:p w:rsidR="005C1B4F" w:rsidRDefault="005C1B4F" w:rsidP="00D77AC3">
            <w:pPr>
              <w:jc w:val="center"/>
            </w:pPr>
          </w:p>
        </w:tc>
        <w:tc>
          <w:tcPr>
            <w:tcW w:w="1170" w:type="dxa"/>
            <w:hideMark/>
          </w:tcPr>
          <w:p w:rsidR="005C1B4F" w:rsidRDefault="005C1B4F" w:rsidP="009A69CA">
            <w:pPr>
              <w:jc w:val="center"/>
            </w:pPr>
            <w:r>
              <w:t>Settled</w:t>
            </w:r>
          </w:p>
        </w:tc>
        <w:tc>
          <w:tcPr>
            <w:tcW w:w="1046" w:type="dxa"/>
            <w:hideMark/>
          </w:tcPr>
          <w:p w:rsidR="005C1B4F" w:rsidRDefault="005C1B4F" w:rsidP="009A69CA">
            <w:pPr>
              <w:jc w:val="center"/>
            </w:pPr>
            <w:r>
              <w:t>2014</w:t>
            </w:r>
          </w:p>
        </w:tc>
      </w:tr>
      <w:tr w:rsidR="005C1B4F" w:rsidTr="00BC73FE">
        <w:trPr>
          <w:trHeight w:val="255"/>
          <w:jc w:val="center"/>
        </w:trPr>
        <w:tc>
          <w:tcPr>
            <w:tcW w:w="3276" w:type="dxa"/>
            <w:gridSpan w:val="2"/>
            <w:hideMark/>
          </w:tcPr>
          <w:p w:rsidR="005C1B4F" w:rsidRDefault="005C1B4F" w:rsidP="00AD1F89">
            <w:pPr>
              <w:tabs>
                <w:tab w:val="right" w:pos="2952"/>
              </w:tabs>
            </w:pPr>
            <w:r>
              <w:t>West Penn Power Company</w:t>
            </w:r>
            <w:r w:rsidR="00AD1F89">
              <w:tab/>
            </w:r>
          </w:p>
        </w:tc>
        <w:tc>
          <w:tcPr>
            <w:tcW w:w="1151" w:type="dxa"/>
          </w:tcPr>
          <w:p w:rsidR="005C1B4F" w:rsidRDefault="00C32565" w:rsidP="009A69CA">
            <w:pPr>
              <w:jc w:val="center"/>
            </w:pPr>
            <w:r>
              <w:t>6.91</w:t>
            </w:r>
          </w:p>
        </w:tc>
        <w:tc>
          <w:tcPr>
            <w:tcW w:w="1079" w:type="dxa"/>
          </w:tcPr>
          <w:p w:rsidR="005C1B4F" w:rsidRDefault="00C24703" w:rsidP="009A69CA">
            <w:pPr>
              <w:jc w:val="center"/>
            </w:pPr>
            <w:r>
              <w:t>6.</w:t>
            </w:r>
            <w:r w:rsidR="00C32565">
              <w:t>73</w:t>
            </w:r>
          </w:p>
        </w:tc>
        <w:tc>
          <w:tcPr>
            <w:tcW w:w="1080" w:type="dxa"/>
          </w:tcPr>
          <w:p w:rsidR="005C1B4F" w:rsidRDefault="00C32565" w:rsidP="009A69CA">
            <w:pPr>
              <w:jc w:val="center"/>
            </w:pPr>
            <w:r>
              <w:t>9.47</w:t>
            </w:r>
          </w:p>
        </w:tc>
        <w:tc>
          <w:tcPr>
            <w:tcW w:w="1170" w:type="dxa"/>
          </w:tcPr>
          <w:p w:rsidR="005C1B4F" w:rsidRDefault="00C32565" w:rsidP="009A69CA">
            <w:pPr>
              <w:jc w:val="center"/>
            </w:pPr>
            <w:r>
              <w:t>9.12</w:t>
            </w:r>
          </w:p>
        </w:tc>
        <w:tc>
          <w:tcPr>
            <w:tcW w:w="1170" w:type="dxa"/>
            <w:hideMark/>
          </w:tcPr>
          <w:p w:rsidR="005C1B4F" w:rsidRDefault="005C1B4F" w:rsidP="009A69CA">
            <w:pPr>
              <w:jc w:val="center"/>
            </w:pPr>
            <w:r>
              <w:t>Settled</w:t>
            </w:r>
          </w:p>
        </w:tc>
        <w:tc>
          <w:tcPr>
            <w:tcW w:w="1046" w:type="dxa"/>
            <w:hideMark/>
          </w:tcPr>
          <w:p w:rsidR="005C1B4F" w:rsidRDefault="005C1B4F" w:rsidP="009A69CA">
            <w:pPr>
              <w:jc w:val="center"/>
            </w:pPr>
            <w:r>
              <w:t>201</w:t>
            </w:r>
            <w:r w:rsidR="00C24703">
              <w:t>7</w:t>
            </w:r>
          </w:p>
        </w:tc>
      </w:tr>
      <w:tr w:rsidR="005C1B4F" w:rsidTr="00BC73FE">
        <w:trPr>
          <w:trHeight w:val="255"/>
          <w:jc w:val="center"/>
        </w:trPr>
        <w:tc>
          <w:tcPr>
            <w:tcW w:w="3276" w:type="dxa"/>
            <w:gridSpan w:val="2"/>
            <w:hideMark/>
          </w:tcPr>
          <w:p w:rsidR="005C1B4F" w:rsidRDefault="005C1B4F" w:rsidP="009A69CA">
            <w:r>
              <w:t xml:space="preserve">Pennsylvania Power Company </w:t>
            </w:r>
          </w:p>
        </w:tc>
        <w:tc>
          <w:tcPr>
            <w:tcW w:w="1151" w:type="dxa"/>
          </w:tcPr>
          <w:p w:rsidR="005C1B4F" w:rsidRDefault="0054131D" w:rsidP="008B3FA3">
            <w:pPr>
              <w:jc w:val="center"/>
            </w:pPr>
            <w:r>
              <w:t>7.1</w:t>
            </w:r>
            <w:r w:rsidR="00C32565">
              <w:t>4</w:t>
            </w:r>
          </w:p>
        </w:tc>
        <w:tc>
          <w:tcPr>
            <w:tcW w:w="1079" w:type="dxa"/>
          </w:tcPr>
          <w:p w:rsidR="005C1B4F" w:rsidRDefault="00C32565" w:rsidP="009A69CA">
            <w:pPr>
              <w:jc w:val="center"/>
            </w:pPr>
            <w:r>
              <w:t>6.99</w:t>
            </w:r>
          </w:p>
        </w:tc>
        <w:tc>
          <w:tcPr>
            <w:tcW w:w="1080" w:type="dxa"/>
          </w:tcPr>
          <w:p w:rsidR="005C1B4F" w:rsidRDefault="0054131D" w:rsidP="009A69CA">
            <w:pPr>
              <w:jc w:val="center"/>
            </w:pPr>
            <w:r>
              <w:t>8.</w:t>
            </w:r>
            <w:r w:rsidR="00C32565">
              <w:t>46</w:t>
            </w:r>
          </w:p>
        </w:tc>
        <w:tc>
          <w:tcPr>
            <w:tcW w:w="1170" w:type="dxa"/>
          </w:tcPr>
          <w:p w:rsidR="005C1B4F" w:rsidRDefault="00C32565" w:rsidP="009A69CA">
            <w:pPr>
              <w:jc w:val="center"/>
            </w:pPr>
            <w:r>
              <w:t>8.19</w:t>
            </w:r>
          </w:p>
        </w:tc>
        <w:tc>
          <w:tcPr>
            <w:tcW w:w="1170" w:type="dxa"/>
            <w:hideMark/>
          </w:tcPr>
          <w:p w:rsidR="005C1B4F" w:rsidRDefault="005C1B4F" w:rsidP="009A69CA">
            <w:pPr>
              <w:jc w:val="center"/>
            </w:pPr>
            <w:r>
              <w:t>Settled</w:t>
            </w:r>
          </w:p>
        </w:tc>
        <w:tc>
          <w:tcPr>
            <w:tcW w:w="1046" w:type="dxa"/>
            <w:hideMark/>
          </w:tcPr>
          <w:p w:rsidR="005C1B4F" w:rsidRDefault="00C24703" w:rsidP="009A69CA">
            <w:pPr>
              <w:jc w:val="center"/>
            </w:pPr>
            <w:r>
              <w:t>2017</w:t>
            </w:r>
          </w:p>
        </w:tc>
      </w:tr>
      <w:tr w:rsidR="005C1B4F" w:rsidTr="00775480">
        <w:trPr>
          <w:trHeight w:val="255"/>
          <w:jc w:val="center"/>
        </w:trPr>
        <w:tc>
          <w:tcPr>
            <w:tcW w:w="3276" w:type="dxa"/>
            <w:gridSpan w:val="2"/>
            <w:hideMark/>
          </w:tcPr>
          <w:p w:rsidR="005C1B4F" w:rsidRDefault="005C1B4F" w:rsidP="009A69CA">
            <w:r>
              <w:t>UGI Utilities, Inc.</w:t>
            </w:r>
            <w:r w:rsidR="00BC73FE">
              <w:t xml:space="preserve"> - Electric Division</w:t>
            </w:r>
            <w:r>
              <w:t xml:space="preserve">    </w:t>
            </w:r>
          </w:p>
        </w:tc>
        <w:tc>
          <w:tcPr>
            <w:tcW w:w="1151" w:type="dxa"/>
          </w:tcPr>
          <w:p w:rsidR="005C1B4F" w:rsidRDefault="005C1B4F" w:rsidP="00177CBA">
            <w:pPr>
              <w:jc w:val="center"/>
            </w:pPr>
          </w:p>
        </w:tc>
        <w:tc>
          <w:tcPr>
            <w:tcW w:w="1079" w:type="dxa"/>
          </w:tcPr>
          <w:p w:rsidR="005C1B4F" w:rsidRDefault="005C1B4F" w:rsidP="007A6375">
            <w:pPr>
              <w:jc w:val="center"/>
            </w:pPr>
          </w:p>
        </w:tc>
        <w:tc>
          <w:tcPr>
            <w:tcW w:w="1080" w:type="dxa"/>
          </w:tcPr>
          <w:p w:rsidR="005C1B4F" w:rsidRDefault="005C1B4F" w:rsidP="009A69CA">
            <w:pPr>
              <w:jc w:val="center"/>
            </w:pPr>
          </w:p>
        </w:tc>
        <w:tc>
          <w:tcPr>
            <w:tcW w:w="1170" w:type="dxa"/>
          </w:tcPr>
          <w:p w:rsidR="005C1B4F" w:rsidRDefault="005C1B4F" w:rsidP="007A6375">
            <w:pPr>
              <w:jc w:val="center"/>
            </w:pPr>
          </w:p>
        </w:tc>
        <w:tc>
          <w:tcPr>
            <w:tcW w:w="1170" w:type="dxa"/>
            <w:hideMark/>
          </w:tcPr>
          <w:p w:rsidR="005C1B4F" w:rsidRDefault="005C1B4F" w:rsidP="009A69CA">
            <w:pPr>
              <w:jc w:val="center"/>
            </w:pPr>
            <w:r>
              <w:t>Settled</w:t>
            </w:r>
          </w:p>
        </w:tc>
        <w:tc>
          <w:tcPr>
            <w:tcW w:w="1046" w:type="dxa"/>
            <w:hideMark/>
          </w:tcPr>
          <w:p w:rsidR="005C1B4F" w:rsidRDefault="005C1B4F" w:rsidP="009A69CA">
            <w:pPr>
              <w:jc w:val="center"/>
            </w:pPr>
            <w:r>
              <w:t>1996</w:t>
            </w:r>
          </w:p>
        </w:tc>
      </w:tr>
      <w:tr w:rsidR="005C1B4F" w:rsidTr="00BC73FE">
        <w:trPr>
          <w:trHeight w:val="255"/>
          <w:jc w:val="center"/>
        </w:trPr>
        <w:tc>
          <w:tcPr>
            <w:tcW w:w="3276" w:type="dxa"/>
            <w:gridSpan w:val="2"/>
            <w:hideMark/>
          </w:tcPr>
          <w:p w:rsidR="005C1B4F" w:rsidRDefault="007C0FC6" w:rsidP="009A69CA">
            <w:r>
              <w:t>Pennsylvania Electric Company</w:t>
            </w:r>
            <w:r w:rsidR="005C1B4F">
              <w:t xml:space="preserve"> </w:t>
            </w:r>
          </w:p>
        </w:tc>
        <w:tc>
          <w:tcPr>
            <w:tcW w:w="1151" w:type="dxa"/>
          </w:tcPr>
          <w:p w:rsidR="005C1B4F" w:rsidRDefault="00775480" w:rsidP="009A69CA">
            <w:pPr>
              <w:jc w:val="center"/>
            </w:pPr>
            <w:r>
              <w:t>8.45</w:t>
            </w:r>
          </w:p>
        </w:tc>
        <w:tc>
          <w:tcPr>
            <w:tcW w:w="1079" w:type="dxa"/>
          </w:tcPr>
          <w:p w:rsidR="005C1B4F" w:rsidRDefault="00775480" w:rsidP="009A69CA">
            <w:pPr>
              <w:jc w:val="center"/>
            </w:pPr>
            <w:r>
              <w:t>8.05</w:t>
            </w:r>
          </w:p>
        </w:tc>
        <w:tc>
          <w:tcPr>
            <w:tcW w:w="1080" w:type="dxa"/>
          </w:tcPr>
          <w:p w:rsidR="005C1B4F" w:rsidRDefault="00775480" w:rsidP="009A69CA">
            <w:pPr>
              <w:jc w:val="center"/>
            </w:pPr>
            <w:r>
              <w:t>11.70</w:t>
            </w:r>
          </w:p>
        </w:tc>
        <w:tc>
          <w:tcPr>
            <w:tcW w:w="1170" w:type="dxa"/>
          </w:tcPr>
          <w:p w:rsidR="005C1B4F" w:rsidRDefault="00775480" w:rsidP="009A69CA">
            <w:pPr>
              <w:jc w:val="center"/>
            </w:pPr>
            <w:r>
              <w:t>10.93</w:t>
            </w:r>
          </w:p>
        </w:tc>
        <w:tc>
          <w:tcPr>
            <w:tcW w:w="1170" w:type="dxa"/>
            <w:hideMark/>
          </w:tcPr>
          <w:p w:rsidR="005C1B4F" w:rsidRDefault="005C1B4F" w:rsidP="009A69CA">
            <w:pPr>
              <w:jc w:val="center"/>
            </w:pPr>
            <w:r>
              <w:t>Settled</w:t>
            </w:r>
          </w:p>
        </w:tc>
        <w:tc>
          <w:tcPr>
            <w:tcW w:w="1046" w:type="dxa"/>
            <w:hideMark/>
          </w:tcPr>
          <w:p w:rsidR="005C1B4F" w:rsidRDefault="00C24703" w:rsidP="009A69CA">
            <w:pPr>
              <w:jc w:val="center"/>
            </w:pPr>
            <w:r>
              <w:t>2017</w:t>
            </w:r>
          </w:p>
        </w:tc>
      </w:tr>
      <w:tr w:rsidR="005C1B4F" w:rsidTr="00BC73FE">
        <w:trPr>
          <w:trHeight w:val="255"/>
          <w:jc w:val="center"/>
        </w:trPr>
        <w:tc>
          <w:tcPr>
            <w:tcW w:w="3276" w:type="dxa"/>
            <w:gridSpan w:val="2"/>
            <w:hideMark/>
          </w:tcPr>
          <w:p w:rsidR="005C1B4F" w:rsidRDefault="005C1B4F" w:rsidP="009A69CA">
            <w:r>
              <w:t>Metropolitan Edison Com</w:t>
            </w:r>
            <w:r w:rsidR="007C0FC6">
              <w:t>pany</w:t>
            </w:r>
            <w:r>
              <w:t xml:space="preserve"> </w:t>
            </w:r>
          </w:p>
        </w:tc>
        <w:tc>
          <w:tcPr>
            <w:tcW w:w="1151" w:type="dxa"/>
          </w:tcPr>
          <w:p w:rsidR="005C1B4F" w:rsidRDefault="00775480" w:rsidP="009A69CA">
            <w:pPr>
              <w:jc w:val="center"/>
            </w:pPr>
            <w:r>
              <w:t>9.06</w:t>
            </w:r>
          </w:p>
        </w:tc>
        <w:tc>
          <w:tcPr>
            <w:tcW w:w="1079" w:type="dxa"/>
          </w:tcPr>
          <w:p w:rsidR="005C1B4F" w:rsidRDefault="0054131D" w:rsidP="009A69CA">
            <w:pPr>
              <w:jc w:val="center"/>
            </w:pPr>
            <w:r>
              <w:t>8.</w:t>
            </w:r>
            <w:r w:rsidR="00775480">
              <w:t>58</w:t>
            </w:r>
          </w:p>
        </w:tc>
        <w:tc>
          <w:tcPr>
            <w:tcW w:w="1080" w:type="dxa"/>
          </w:tcPr>
          <w:p w:rsidR="005C1B4F" w:rsidRDefault="00775480" w:rsidP="009A69CA">
            <w:pPr>
              <w:jc w:val="center"/>
            </w:pPr>
            <w:r>
              <w:t>12.58</w:t>
            </w:r>
          </w:p>
        </w:tc>
        <w:tc>
          <w:tcPr>
            <w:tcW w:w="1170" w:type="dxa"/>
          </w:tcPr>
          <w:p w:rsidR="005C1B4F" w:rsidRDefault="00775480" w:rsidP="009A69CA">
            <w:pPr>
              <w:jc w:val="center"/>
            </w:pPr>
            <w:r>
              <w:t>11.67</w:t>
            </w:r>
          </w:p>
        </w:tc>
        <w:tc>
          <w:tcPr>
            <w:tcW w:w="1170" w:type="dxa"/>
            <w:hideMark/>
          </w:tcPr>
          <w:p w:rsidR="005C1B4F" w:rsidRDefault="005C1B4F" w:rsidP="009A69CA">
            <w:pPr>
              <w:jc w:val="center"/>
            </w:pPr>
            <w:r>
              <w:t>Settled</w:t>
            </w:r>
          </w:p>
        </w:tc>
        <w:tc>
          <w:tcPr>
            <w:tcW w:w="1046" w:type="dxa"/>
            <w:hideMark/>
          </w:tcPr>
          <w:p w:rsidR="005C1B4F" w:rsidRDefault="00C24703" w:rsidP="009A69CA">
            <w:pPr>
              <w:jc w:val="center"/>
            </w:pPr>
            <w:r>
              <w:t>2017</w:t>
            </w:r>
          </w:p>
        </w:tc>
      </w:tr>
      <w:tr w:rsidR="000A75FA" w:rsidTr="00471447">
        <w:trPr>
          <w:trHeight w:val="255"/>
          <w:jc w:val="center"/>
        </w:trPr>
        <w:tc>
          <w:tcPr>
            <w:tcW w:w="3168" w:type="dxa"/>
          </w:tcPr>
          <w:p w:rsidR="000A75FA" w:rsidRDefault="000A75FA" w:rsidP="00471447">
            <w:r>
              <w:rPr>
                <w:b/>
                <w:bCs/>
                <w:u w:val="single"/>
              </w:rPr>
              <w:t>$1,000,000 to $10,000,000</w:t>
            </w:r>
          </w:p>
        </w:tc>
        <w:tc>
          <w:tcPr>
            <w:tcW w:w="1259" w:type="dxa"/>
            <w:gridSpan w:val="2"/>
          </w:tcPr>
          <w:p w:rsidR="000A75FA" w:rsidRDefault="000A75FA" w:rsidP="00471447">
            <w:pPr>
              <w:jc w:val="center"/>
            </w:pPr>
          </w:p>
        </w:tc>
        <w:tc>
          <w:tcPr>
            <w:tcW w:w="1079" w:type="dxa"/>
          </w:tcPr>
          <w:p w:rsidR="000A75FA" w:rsidRDefault="000A75FA" w:rsidP="00471447">
            <w:pPr>
              <w:jc w:val="center"/>
            </w:pPr>
          </w:p>
        </w:tc>
        <w:tc>
          <w:tcPr>
            <w:tcW w:w="1080" w:type="dxa"/>
          </w:tcPr>
          <w:p w:rsidR="000A75FA" w:rsidRDefault="000A75FA" w:rsidP="00471447">
            <w:pPr>
              <w:jc w:val="center"/>
            </w:pPr>
          </w:p>
        </w:tc>
        <w:tc>
          <w:tcPr>
            <w:tcW w:w="1170" w:type="dxa"/>
          </w:tcPr>
          <w:p w:rsidR="000A75FA" w:rsidRDefault="000A75FA" w:rsidP="00471447">
            <w:pPr>
              <w:jc w:val="center"/>
            </w:pPr>
          </w:p>
        </w:tc>
        <w:tc>
          <w:tcPr>
            <w:tcW w:w="1170" w:type="dxa"/>
          </w:tcPr>
          <w:p w:rsidR="000A75FA" w:rsidRDefault="000A75FA" w:rsidP="00471447">
            <w:pPr>
              <w:jc w:val="center"/>
            </w:pPr>
          </w:p>
        </w:tc>
        <w:tc>
          <w:tcPr>
            <w:tcW w:w="1046" w:type="dxa"/>
          </w:tcPr>
          <w:p w:rsidR="000A75FA" w:rsidRDefault="000A75FA" w:rsidP="00471447">
            <w:pPr>
              <w:jc w:val="center"/>
            </w:pPr>
          </w:p>
        </w:tc>
      </w:tr>
      <w:tr w:rsidR="000A75FA" w:rsidTr="00471447">
        <w:trPr>
          <w:trHeight w:val="255"/>
          <w:jc w:val="center"/>
        </w:trPr>
        <w:tc>
          <w:tcPr>
            <w:tcW w:w="3168" w:type="dxa"/>
          </w:tcPr>
          <w:p w:rsidR="000A75FA" w:rsidRDefault="000A75FA" w:rsidP="00471447">
            <w:r>
              <w:rPr>
                <w:b/>
                <w:bCs/>
                <w:u w:val="single"/>
              </w:rPr>
              <w:t>Revenues</w:t>
            </w:r>
          </w:p>
        </w:tc>
        <w:tc>
          <w:tcPr>
            <w:tcW w:w="1259" w:type="dxa"/>
            <w:gridSpan w:val="2"/>
          </w:tcPr>
          <w:p w:rsidR="000A75FA" w:rsidRDefault="000A75FA" w:rsidP="00471447">
            <w:pPr>
              <w:jc w:val="center"/>
            </w:pPr>
          </w:p>
        </w:tc>
        <w:tc>
          <w:tcPr>
            <w:tcW w:w="1079" w:type="dxa"/>
          </w:tcPr>
          <w:p w:rsidR="000A75FA" w:rsidRDefault="000A75FA" w:rsidP="00471447">
            <w:pPr>
              <w:jc w:val="center"/>
            </w:pPr>
          </w:p>
        </w:tc>
        <w:tc>
          <w:tcPr>
            <w:tcW w:w="1080" w:type="dxa"/>
          </w:tcPr>
          <w:p w:rsidR="000A75FA" w:rsidRDefault="000A75FA" w:rsidP="00471447">
            <w:pPr>
              <w:jc w:val="center"/>
            </w:pPr>
          </w:p>
        </w:tc>
        <w:tc>
          <w:tcPr>
            <w:tcW w:w="1170" w:type="dxa"/>
          </w:tcPr>
          <w:p w:rsidR="000A75FA" w:rsidRDefault="000A75FA" w:rsidP="00471447">
            <w:pPr>
              <w:jc w:val="center"/>
            </w:pPr>
          </w:p>
        </w:tc>
        <w:tc>
          <w:tcPr>
            <w:tcW w:w="1170" w:type="dxa"/>
          </w:tcPr>
          <w:p w:rsidR="000A75FA" w:rsidRDefault="000A75FA" w:rsidP="00471447">
            <w:pPr>
              <w:jc w:val="center"/>
            </w:pPr>
          </w:p>
        </w:tc>
        <w:tc>
          <w:tcPr>
            <w:tcW w:w="1046" w:type="dxa"/>
          </w:tcPr>
          <w:p w:rsidR="000A75FA" w:rsidRDefault="000A75FA" w:rsidP="00471447">
            <w:pPr>
              <w:jc w:val="center"/>
            </w:pPr>
          </w:p>
        </w:tc>
      </w:tr>
      <w:tr w:rsidR="000A75FA" w:rsidTr="00471447">
        <w:trPr>
          <w:trHeight w:val="255"/>
          <w:jc w:val="center"/>
        </w:trPr>
        <w:tc>
          <w:tcPr>
            <w:tcW w:w="3168" w:type="dxa"/>
          </w:tcPr>
          <w:p w:rsidR="000A75FA" w:rsidRDefault="000A75FA" w:rsidP="00471447">
            <w:r>
              <w:t>Citizens Electric Company</w:t>
            </w:r>
          </w:p>
        </w:tc>
        <w:tc>
          <w:tcPr>
            <w:tcW w:w="1259" w:type="dxa"/>
            <w:gridSpan w:val="2"/>
          </w:tcPr>
          <w:p w:rsidR="000A75FA" w:rsidRDefault="00471447" w:rsidP="00471447">
            <w:pPr>
              <w:jc w:val="center"/>
            </w:pPr>
            <w:r>
              <w:t>5.27</w:t>
            </w:r>
          </w:p>
        </w:tc>
        <w:tc>
          <w:tcPr>
            <w:tcW w:w="1079" w:type="dxa"/>
          </w:tcPr>
          <w:p w:rsidR="000A75FA" w:rsidRDefault="00471447" w:rsidP="00471447">
            <w:pPr>
              <w:jc w:val="center"/>
            </w:pPr>
            <w:r>
              <w:t>5.27</w:t>
            </w:r>
          </w:p>
        </w:tc>
        <w:tc>
          <w:tcPr>
            <w:tcW w:w="1080" w:type="dxa"/>
          </w:tcPr>
          <w:p w:rsidR="000A75FA" w:rsidRDefault="00471447" w:rsidP="00471447">
            <w:pPr>
              <w:jc w:val="center"/>
            </w:pPr>
            <w:r>
              <w:t>5.40</w:t>
            </w:r>
          </w:p>
        </w:tc>
        <w:tc>
          <w:tcPr>
            <w:tcW w:w="1170" w:type="dxa"/>
          </w:tcPr>
          <w:p w:rsidR="000A75FA" w:rsidRDefault="00471447" w:rsidP="00471447">
            <w:pPr>
              <w:jc w:val="center"/>
            </w:pPr>
            <w:r>
              <w:t>5.40</w:t>
            </w:r>
          </w:p>
        </w:tc>
        <w:tc>
          <w:tcPr>
            <w:tcW w:w="1170" w:type="dxa"/>
          </w:tcPr>
          <w:p w:rsidR="000A75FA" w:rsidRDefault="000A75FA" w:rsidP="00471447">
            <w:pPr>
              <w:jc w:val="center"/>
            </w:pPr>
            <w:r>
              <w:t>Settled</w:t>
            </w:r>
          </w:p>
        </w:tc>
        <w:tc>
          <w:tcPr>
            <w:tcW w:w="1046" w:type="dxa"/>
          </w:tcPr>
          <w:p w:rsidR="000A75FA" w:rsidRDefault="000A75FA" w:rsidP="00471447">
            <w:pPr>
              <w:jc w:val="center"/>
            </w:pPr>
            <w:r>
              <w:t>2014</w:t>
            </w:r>
          </w:p>
        </w:tc>
      </w:tr>
      <w:tr w:rsidR="000A75FA" w:rsidTr="00471447">
        <w:trPr>
          <w:trHeight w:val="255"/>
          <w:jc w:val="center"/>
        </w:trPr>
        <w:tc>
          <w:tcPr>
            <w:tcW w:w="3168" w:type="dxa"/>
          </w:tcPr>
          <w:p w:rsidR="000A75FA" w:rsidRDefault="000A75FA" w:rsidP="00471447">
            <w:r>
              <w:t>Pike County Light &amp; Power Co.</w:t>
            </w:r>
          </w:p>
        </w:tc>
        <w:tc>
          <w:tcPr>
            <w:tcW w:w="1259" w:type="dxa"/>
            <w:gridSpan w:val="2"/>
          </w:tcPr>
          <w:p w:rsidR="000A75FA" w:rsidRDefault="000A75FA" w:rsidP="00471447">
            <w:pPr>
              <w:jc w:val="center"/>
            </w:pPr>
          </w:p>
        </w:tc>
        <w:tc>
          <w:tcPr>
            <w:tcW w:w="1079" w:type="dxa"/>
          </w:tcPr>
          <w:p w:rsidR="000A75FA" w:rsidRDefault="000A75FA" w:rsidP="00471447">
            <w:pPr>
              <w:jc w:val="center"/>
            </w:pPr>
          </w:p>
        </w:tc>
        <w:tc>
          <w:tcPr>
            <w:tcW w:w="1080" w:type="dxa"/>
          </w:tcPr>
          <w:p w:rsidR="000A75FA" w:rsidRDefault="000A75FA" w:rsidP="00471447">
            <w:pPr>
              <w:jc w:val="center"/>
            </w:pPr>
          </w:p>
        </w:tc>
        <w:tc>
          <w:tcPr>
            <w:tcW w:w="1170" w:type="dxa"/>
          </w:tcPr>
          <w:p w:rsidR="000A75FA" w:rsidRDefault="000A75FA" w:rsidP="00471447">
            <w:pPr>
              <w:jc w:val="center"/>
            </w:pPr>
          </w:p>
        </w:tc>
        <w:tc>
          <w:tcPr>
            <w:tcW w:w="1170" w:type="dxa"/>
          </w:tcPr>
          <w:p w:rsidR="000A75FA" w:rsidRDefault="000A75FA" w:rsidP="00471447">
            <w:pPr>
              <w:jc w:val="center"/>
            </w:pPr>
            <w:r>
              <w:t>Settled</w:t>
            </w:r>
          </w:p>
        </w:tc>
        <w:tc>
          <w:tcPr>
            <w:tcW w:w="1046" w:type="dxa"/>
          </w:tcPr>
          <w:p w:rsidR="000A75FA" w:rsidRDefault="000A75FA" w:rsidP="00471447">
            <w:pPr>
              <w:jc w:val="center"/>
            </w:pPr>
            <w:r>
              <w:t>2014</w:t>
            </w:r>
          </w:p>
        </w:tc>
      </w:tr>
      <w:tr w:rsidR="000A75FA" w:rsidTr="00471447">
        <w:trPr>
          <w:trHeight w:val="255"/>
          <w:jc w:val="center"/>
        </w:trPr>
        <w:tc>
          <w:tcPr>
            <w:tcW w:w="3168" w:type="dxa"/>
          </w:tcPr>
          <w:p w:rsidR="000A75FA" w:rsidRDefault="000A75FA" w:rsidP="00471447">
            <w:r>
              <w:t>Wellsboro Electric Company</w:t>
            </w:r>
          </w:p>
        </w:tc>
        <w:tc>
          <w:tcPr>
            <w:tcW w:w="1259" w:type="dxa"/>
            <w:gridSpan w:val="2"/>
          </w:tcPr>
          <w:p w:rsidR="000A75FA" w:rsidRDefault="00471447" w:rsidP="00471447">
            <w:pPr>
              <w:jc w:val="center"/>
            </w:pPr>
            <w:r>
              <w:t>6.56</w:t>
            </w:r>
          </w:p>
        </w:tc>
        <w:tc>
          <w:tcPr>
            <w:tcW w:w="1079" w:type="dxa"/>
          </w:tcPr>
          <w:p w:rsidR="000A75FA" w:rsidRDefault="000A75FA" w:rsidP="00471447">
            <w:pPr>
              <w:jc w:val="center"/>
            </w:pPr>
            <w:r>
              <w:t>6.</w:t>
            </w:r>
            <w:r w:rsidR="00471447">
              <w:t>56</w:t>
            </w:r>
          </w:p>
        </w:tc>
        <w:tc>
          <w:tcPr>
            <w:tcW w:w="1080" w:type="dxa"/>
          </w:tcPr>
          <w:p w:rsidR="000A75FA" w:rsidRDefault="000A75FA" w:rsidP="00471447">
            <w:pPr>
              <w:jc w:val="center"/>
            </w:pPr>
            <w:r>
              <w:t>12.</w:t>
            </w:r>
            <w:r w:rsidR="00471447">
              <w:t>43</w:t>
            </w:r>
          </w:p>
        </w:tc>
        <w:tc>
          <w:tcPr>
            <w:tcW w:w="1170" w:type="dxa"/>
          </w:tcPr>
          <w:p w:rsidR="000A75FA" w:rsidRDefault="000A75FA" w:rsidP="00471447">
            <w:pPr>
              <w:jc w:val="center"/>
            </w:pPr>
            <w:r>
              <w:t>12.</w:t>
            </w:r>
            <w:r w:rsidR="00471447">
              <w:t>43</w:t>
            </w:r>
          </w:p>
        </w:tc>
        <w:tc>
          <w:tcPr>
            <w:tcW w:w="1170" w:type="dxa"/>
          </w:tcPr>
          <w:p w:rsidR="000A75FA" w:rsidRDefault="000A75FA" w:rsidP="00471447">
            <w:pPr>
              <w:jc w:val="center"/>
            </w:pPr>
            <w:r>
              <w:t>Settled</w:t>
            </w:r>
          </w:p>
        </w:tc>
        <w:tc>
          <w:tcPr>
            <w:tcW w:w="1046" w:type="dxa"/>
          </w:tcPr>
          <w:p w:rsidR="000A75FA" w:rsidRDefault="000A75FA" w:rsidP="00471447">
            <w:pPr>
              <w:jc w:val="center"/>
            </w:pPr>
            <w:r>
              <w:t>2014</w:t>
            </w:r>
          </w:p>
        </w:tc>
      </w:tr>
      <w:tr w:rsidR="005C1B4F" w:rsidTr="00BC73FE">
        <w:trPr>
          <w:trHeight w:val="255"/>
          <w:jc w:val="center"/>
        </w:trPr>
        <w:tc>
          <w:tcPr>
            <w:tcW w:w="3276" w:type="dxa"/>
            <w:gridSpan w:val="2"/>
          </w:tcPr>
          <w:p w:rsidR="00297A7E" w:rsidRDefault="00297A7E" w:rsidP="005C1B4F">
            <w:pPr>
              <w:rPr>
                <w:b/>
                <w:bCs/>
                <w:sz w:val="22"/>
                <w:szCs w:val="22"/>
              </w:rPr>
            </w:pPr>
          </w:p>
          <w:p w:rsidR="005C1B4F" w:rsidRDefault="005C1B4F" w:rsidP="005C1B4F">
            <w:r>
              <w:rPr>
                <w:b/>
                <w:bCs/>
                <w:sz w:val="22"/>
                <w:szCs w:val="22"/>
              </w:rPr>
              <w:t>GAS</w:t>
            </w:r>
          </w:p>
        </w:tc>
        <w:tc>
          <w:tcPr>
            <w:tcW w:w="1151" w:type="dxa"/>
          </w:tcPr>
          <w:p w:rsidR="005C1B4F" w:rsidRDefault="005C1B4F" w:rsidP="005C1B4F">
            <w:pPr>
              <w:jc w:val="center"/>
            </w:pPr>
          </w:p>
        </w:tc>
        <w:tc>
          <w:tcPr>
            <w:tcW w:w="1079" w:type="dxa"/>
          </w:tcPr>
          <w:p w:rsidR="005C1B4F" w:rsidRDefault="005C1B4F" w:rsidP="005C1B4F">
            <w:pPr>
              <w:jc w:val="center"/>
            </w:pPr>
          </w:p>
        </w:tc>
        <w:tc>
          <w:tcPr>
            <w:tcW w:w="1080" w:type="dxa"/>
          </w:tcPr>
          <w:p w:rsidR="005C1B4F" w:rsidRDefault="005C1B4F" w:rsidP="005C1B4F">
            <w:pPr>
              <w:jc w:val="center"/>
            </w:pPr>
          </w:p>
        </w:tc>
        <w:tc>
          <w:tcPr>
            <w:tcW w:w="1170" w:type="dxa"/>
          </w:tcPr>
          <w:p w:rsidR="005C1B4F" w:rsidRDefault="005C1B4F" w:rsidP="005C1B4F">
            <w:pPr>
              <w:jc w:val="center"/>
            </w:pPr>
          </w:p>
        </w:tc>
        <w:tc>
          <w:tcPr>
            <w:tcW w:w="1170" w:type="dxa"/>
          </w:tcPr>
          <w:p w:rsidR="005C1B4F" w:rsidRDefault="005C1B4F" w:rsidP="005C1B4F">
            <w:pPr>
              <w:jc w:val="center"/>
            </w:pPr>
          </w:p>
        </w:tc>
        <w:tc>
          <w:tcPr>
            <w:tcW w:w="1046" w:type="dxa"/>
          </w:tcPr>
          <w:p w:rsidR="005C1B4F" w:rsidRDefault="005C1B4F" w:rsidP="005C1B4F">
            <w:pPr>
              <w:jc w:val="center"/>
            </w:pPr>
          </w:p>
        </w:tc>
      </w:tr>
      <w:tr w:rsidR="005C1B4F" w:rsidTr="00BC73FE">
        <w:trPr>
          <w:trHeight w:val="255"/>
          <w:jc w:val="center"/>
        </w:trPr>
        <w:tc>
          <w:tcPr>
            <w:tcW w:w="3276" w:type="dxa"/>
            <w:gridSpan w:val="2"/>
          </w:tcPr>
          <w:p w:rsidR="005C1B4F" w:rsidRDefault="005C1B4F" w:rsidP="005C1B4F">
            <w:r>
              <w:rPr>
                <w:b/>
                <w:bCs/>
                <w:u w:val="single"/>
              </w:rPr>
              <w:t>$10,000,000 Revenues</w:t>
            </w:r>
          </w:p>
        </w:tc>
        <w:tc>
          <w:tcPr>
            <w:tcW w:w="1151" w:type="dxa"/>
          </w:tcPr>
          <w:p w:rsidR="005C1B4F" w:rsidRDefault="005C1B4F" w:rsidP="005C1B4F">
            <w:pPr>
              <w:jc w:val="center"/>
            </w:pPr>
          </w:p>
        </w:tc>
        <w:tc>
          <w:tcPr>
            <w:tcW w:w="1079" w:type="dxa"/>
          </w:tcPr>
          <w:p w:rsidR="005C1B4F" w:rsidRDefault="005C1B4F" w:rsidP="005C1B4F">
            <w:pPr>
              <w:jc w:val="center"/>
            </w:pPr>
          </w:p>
        </w:tc>
        <w:tc>
          <w:tcPr>
            <w:tcW w:w="1080" w:type="dxa"/>
          </w:tcPr>
          <w:p w:rsidR="005C1B4F" w:rsidRDefault="005C1B4F" w:rsidP="005C1B4F">
            <w:pPr>
              <w:jc w:val="center"/>
            </w:pPr>
          </w:p>
        </w:tc>
        <w:tc>
          <w:tcPr>
            <w:tcW w:w="1170" w:type="dxa"/>
          </w:tcPr>
          <w:p w:rsidR="005C1B4F" w:rsidRDefault="005C1B4F" w:rsidP="005C1B4F">
            <w:pPr>
              <w:jc w:val="center"/>
            </w:pPr>
          </w:p>
        </w:tc>
        <w:tc>
          <w:tcPr>
            <w:tcW w:w="1170" w:type="dxa"/>
          </w:tcPr>
          <w:p w:rsidR="005C1B4F" w:rsidRDefault="005C1B4F" w:rsidP="005C1B4F">
            <w:pPr>
              <w:jc w:val="center"/>
            </w:pPr>
          </w:p>
        </w:tc>
        <w:tc>
          <w:tcPr>
            <w:tcW w:w="1046" w:type="dxa"/>
          </w:tcPr>
          <w:p w:rsidR="005C1B4F" w:rsidRDefault="005C1B4F" w:rsidP="005C1B4F">
            <w:pPr>
              <w:jc w:val="center"/>
            </w:pPr>
          </w:p>
        </w:tc>
      </w:tr>
      <w:tr w:rsidR="005C1B4F" w:rsidTr="00BC73FE">
        <w:trPr>
          <w:trHeight w:val="255"/>
          <w:jc w:val="center"/>
        </w:trPr>
        <w:tc>
          <w:tcPr>
            <w:tcW w:w="3276" w:type="dxa"/>
            <w:gridSpan w:val="2"/>
          </w:tcPr>
          <w:p w:rsidR="005C1B4F" w:rsidRDefault="005C1B4F" w:rsidP="005C1B4F">
            <w:r>
              <w:t>Columbia Gas of PA, Inc.</w:t>
            </w:r>
          </w:p>
        </w:tc>
        <w:tc>
          <w:tcPr>
            <w:tcW w:w="1151" w:type="dxa"/>
          </w:tcPr>
          <w:p w:rsidR="005C1B4F" w:rsidRDefault="00775480" w:rsidP="005C1B4F">
            <w:pPr>
              <w:jc w:val="center"/>
            </w:pPr>
            <w:r>
              <w:t>6.33</w:t>
            </w:r>
          </w:p>
        </w:tc>
        <w:tc>
          <w:tcPr>
            <w:tcW w:w="1079" w:type="dxa"/>
          </w:tcPr>
          <w:p w:rsidR="005C1B4F" w:rsidRDefault="00C976B2" w:rsidP="00545E2E">
            <w:pPr>
              <w:jc w:val="center"/>
            </w:pPr>
            <w:r>
              <w:t>6.</w:t>
            </w:r>
            <w:r w:rsidR="00775480">
              <w:t>79</w:t>
            </w:r>
          </w:p>
        </w:tc>
        <w:tc>
          <w:tcPr>
            <w:tcW w:w="1080" w:type="dxa"/>
          </w:tcPr>
          <w:p w:rsidR="005C1B4F" w:rsidRDefault="00775480" w:rsidP="005C1B4F">
            <w:pPr>
              <w:jc w:val="center"/>
            </w:pPr>
            <w:r>
              <w:t>7.76</w:t>
            </w:r>
          </w:p>
        </w:tc>
        <w:tc>
          <w:tcPr>
            <w:tcW w:w="1170" w:type="dxa"/>
          </w:tcPr>
          <w:p w:rsidR="005C1B4F" w:rsidRDefault="00C976B2" w:rsidP="005C1B4F">
            <w:pPr>
              <w:jc w:val="center"/>
            </w:pPr>
            <w:r>
              <w:t>8.</w:t>
            </w:r>
            <w:r w:rsidR="00775480">
              <w:t>48</w:t>
            </w:r>
          </w:p>
        </w:tc>
        <w:tc>
          <w:tcPr>
            <w:tcW w:w="1170" w:type="dxa"/>
          </w:tcPr>
          <w:p w:rsidR="005C1B4F" w:rsidRDefault="005C1B4F" w:rsidP="005C1B4F">
            <w:pPr>
              <w:jc w:val="center"/>
            </w:pPr>
            <w:r>
              <w:t>Settled</w:t>
            </w:r>
          </w:p>
        </w:tc>
        <w:tc>
          <w:tcPr>
            <w:tcW w:w="1046" w:type="dxa"/>
          </w:tcPr>
          <w:p w:rsidR="005C1B4F" w:rsidRDefault="005C1B4F" w:rsidP="00F87DB5">
            <w:pPr>
              <w:jc w:val="center"/>
            </w:pPr>
            <w:r>
              <w:t>201</w:t>
            </w:r>
            <w:r w:rsidR="00F87DB5">
              <w:t>6</w:t>
            </w:r>
          </w:p>
        </w:tc>
      </w:tr>
      <w:tr w:rsidR="005C1B4F" w:rsidTr="00BC73FE">
        <w:trPr>
          <w:trHeight w:val="255"/>
          <w:jc w:val="center"/>
        </w:trPr>
        <w:tc>
          <w:tcPr>
            <w:tcW w:w="3276" w:type="dxa"/>
            <w:gridSpan w:val="2"/>
          </w:tcPr>
          <w:p w:rsidR="005C1B4F" w:rsidRDefault="005C1B4F" w:rsidP="005C1B4F">
            <w:r>
              <w:t>Peoples Nat</w:t>
            </w:r>
            <w:r w:rsidR="003663B9">
              <w:t>ura</w:t>
            </w:r>
            <w:r>
              <w:t xml:space="preserve">l Gas </w:t>
            </w:r>
            <w:r w:rsidR="003663B9">
              <w:t xml:space="preserve">Company </w:t>
            </w:r>
            <w:r>
              <w:t>LLC</w:t>
            </w:r>
          </w:p>
        </w:tc>
        <w:tc>
          <w:tcPr>
            <w:tcW w:w="1151" w:type="dxa"/>
          </w:tcPr>
          <w:p w:rsidR="005C1B4F" w:rsidRDefault="00855CE1" w:rsidP="00BF549C">
            <w:pPr>
              <w:jc w:val="center"/>
            </w:pPr>
            <w:r>
              <w:t>7.01</w:t>
            </w:r>
          </w:p>
        </w:tc>
        <w:tc>
          <w:tcPr>
            <w:tcW w:w="1079" w:type="dxa"/>
          </w:tcPr>
          <w:p w:rsidR="005C1B4F" w:rsidRDefault="00855CE1" w:rsidP="007A6375">
            <w:pPr>
              <w:jc w:val="center"/>
            </w:pPr>
            <w:r>
              <w:t>5.75</w:t>
            </w:r>
          </w:p>
        </w:tc>
        <w:tc>
          <w:tcPr>
            <w:tcW w:w="1080" w:type="dxa"/>
          </w:tcPr>
          <w:p w:rsidR="005C1B4F" w:rsidRDefault="002D1F89" w:rsidP="00BF549C">
            <w:pPr>
              <w:jc w:val="center"/>
            </w:pPr>
            <w:r>
              <w:t>9.</w:t>
            </w:r>
            <w:r w:rsidR="00855CE1">
              <w:t>66</w:t>
            </w:r>
          </w:p>
        </w:tc>
        <w:tc>
          <w:tcPr>
            <w:tcW w:w="1170" w:type="dxa"/>
          </w:tcPr>
          <w:p w:rsidR="005C1B4F" w:rsidRDefault="00855CE1" w:rsidP="00BF549C">
            <w:pPr>
              <w:jc w:val="center"/>
            </w:pPr>
            <w:r>
              <w:t>7.27</w:t>
            </w:r>
          </w:p>
        </w:tc>
        <w:tc>
          <w:tcPr>
            <w:tcW w:w="1170" w:type="dxa"/>
          </w:tcPr>
          <w:p w:rsidR="005C1B4F" w:rsidRDefault="005C1B4F" w:rsidP="005C1B4F">
            <w:pPr>
              <w:jc w:val="center"/>
            </w:pPr>
            <w:r>
              <w:t>Settled</w:t>
            </w:r>
          </w:p>
        </w:tc>
        <w:tc>
          <w:tcPr>
            <w:tcW w:w="1046" w:type="dxa"/>
          </w:tcPr>
          <w:p w:rsidR="005C1B4F" w:rsidRDefault="005C1B4F" w:rsidP="005C1B4F">
            <w:pPr>
              <w:jc w:val="center"/>
            </w:pPr>
            <w:r>
              <w:t>2012</w:t>
            </w:r>
          </w:p>
        </w:tc>
      </w:tr>
      <w:tr w:rsidR="005C1B4F" w:rsidTr="00BC73FE">
        <w:trPr>
          <w:trHeight w:val="255"/>
          <w:jc w:val="center"/>
        </w:trPr>
        <w:tc>
          <w:tcPr>
            <w:tcW w:w="3276" w:type="dxa"/>
            <w:gridSpan w:val="2"/>
          </w:tcPr>
          <w:p w:rsidR="005C1B4F" w:rsidRDefault="005C1B4F" w:rsidP="005C1B4F">
            <w:r>
              <w:t>PECO Energy</w:t>
            </w:r>
            <w:r w:rsidR="003663B9">
              <w:t xml:space="preserve"> </w:t>
            </w:r>
            <w:r w:rsidR="00BC73FE">
              <w:t>-</w:t>
            </w:r>
            <w:r w:rsidR="003663B9">
              <w:t xml:space="preserve"> Gas</w:t>
            </w:r>
            <w:r w:rsidR="00BC73FE">
              <w:t xml:space="preserve"> Operations</w:t>
            </w:r>
          </w:p>
        </w:tc>
        <w:tc>
          <w:tcPr>
            <w:tcW w:w="1151" w:type="dxa"/>
          </w:tcPr>
          <w:p w:rsidR="005C1B4F" w:rsidRDefault="00855CE1" w:rsidP="00E54899">
            <w:pPr>
              <w:jc w:val="center"/>
            </w:pPr>
            <w:r>
              <w:t>8.11</w:t>
            </w:r>
          </w:p>
        </w:tc>
        <w:tc>
          <w:tcPr>
            <w:tcW w:w="1079" w:type="dxa"/>
          </w:tcPr>
          <w:p w:rsidR="005C1B4F" w:rsidRDefault="00BB59F9" w:rsidP="00E54899">
            <w:pPr>
              <w:jc w:val="center"/>
            </w:pPr>
            <w:r>
              <w:t>7.</w:t>
            </w:r>
            <w:r w:rsidR="00855CE1">
              <w:t>10</w:t>
            </w:r>
          </w:p>
        </w:tc>
        <w:tc>
          <w:tcPr>
            <w:tcW w:w="1080" w:type="dxa"/>
          </w:tcPr>
          <w:p w:rsidR="005C1B4F" w:rsidRDefault="00BB59F9" w:rsidP="00E54899">
            <w:pPr>
              <w:jc w:val="center"/>
            </w:pPr>
            <w:r>
              <w:t>11.</w:t>
            </w:r>
            <w:r w:rsidR="00855CE1">
              <w:t>48</w:t>
            </w:r>
          </w:p>
        </w:tc>
        <w:tc>
          <w:tcPr>
            <w:tcW w:w="1170" w:type="dxa"/>
          </w:tcPr>
          <w:p w:rsidR="005C1B4F" w:rsidRDefault="00855CE1" w:rsidP="00E54899">
            <w:pPr>
              <w:jc w:val="center"/>
            </w:pPr>
            <w:r>
              <w:t>9.83</w:t>
            </w:r>
          </w:p>
        </w:tc>
        <w:tc>
          <w:tcPr>
            <w:tcW w:w="1170" w:type="dxa"/>
          </w:tcPr>
          <w:p w:rsidR="005C1B4F" w:rsidRDefault="005C1B4F" w:rsidP="005C1B4F">
            <w:pPr>
              <w:jc w:val="center"/>
            </w:pPr>
            <w:r>
              <w:t>Settled</w:t>
            </w:r>
          </w:p>
        </w:tc>
        <w:tc>
          <w:tcPr>
            <w:tcW w:w="1046" w:type="dxa"/>
          </w:tcPr>
          <w:p w:rsidR="005C1B4F" w:rsidRDefault="005C1B4F" w:rsidP="005C1B4F">
            <w:pPr>
              <w:jc w:val="center"/>
            </w:pPr>
            <w:r>
              <w:t>2010</w:t>
            </w:r>
          </w:p>
        </w:tc>
      </w:tr>
      <w:tr w:rsidR="005C1B4F" w:rsidTr="00BC73FE">
        <w:trPr>
          <w:trHeight w:val="255"/>
          <w:jc w:val="center"/>
        </w:trPr>
        <w:tc>
          <w:tcPr>
            <w:tcW w:w="3276" w:type="dxa"/>
            <w:gridSpan w:val="2"/>
          </w:tcPr>
          <w:p w:rsidR="005C1B4F" w:rsidRDefault="005C1B4F" w:rsidP="005C1B4F">
            <w:r>
              <w:t>UGI Utilities, Inc.</w:t>
            </w:r>
            <w:r w:rsidR="00BC73FE">
              <w:t xml:space="preserve"> - Gas Division</w:t>
            </w:r>
          </w:p>
        </w:tc>
        <w:tc>
          <w:tcPr>
            <w:tcW w:w="1151" w:type="dxa"/>
          </w:tcPr>
          <w:p w:rsidR="005C1B4F" w:rsidRDefault="0002380F" w:rsidP="002B5AF9">
            <w:pPr>
              <w:jc w:val="center"/>
            </w:pPr>
            <w:r>
              <w:t>7.78</w:t>
            </w:r>
          </w:p>
        </w:tc>
        <w:tc>
          <w:tcPr>
            <w:tcW w:w="1079" w:type="dxa"/>
          </w:tcPr>
          <w:p w:rsidR="005C1B4F" w:rsidRDefault="0002380F" w:rsidP="005C1B4F">
            <w:pPr>
              <w:jc w:val="center"/>
            </w:pPr>
            <w:r>
              <w:t>6.86</w:t>
            </w:r>
          </w:p>
        </w:tc>
        <w:tc>
          <w:tcPr>
            <w:tcW w:w="1080" w:type="dxa"/>
          </w:tcPr>
          <w:p w:rsidR="005C1B4F" w:rsidRDefault="0002380F" w:rsidP="005C1B4F">
            <w:pPr>
              <w:jc w:val="center"/>
            </w:pPr>
            <w:r>
              <w:t>11.06</w:t>
            </w:r>
          </w:p>
        </w:tc>
        <w:tc>
          <w:tcPr>
            <w:tcW w:w="1170" w:type="dxa"/>
          </w:tcPr>
          <w:p w:rsidR="005C1B4F" w:rsidRDefault="0002380F" w:rsidP="005C1B4F">
            <w:pPr>
              <w:jc w:val="center"/>
            </w:pPr>
            <w:r>
              <w:t>8.62</w:t>
            </w:r>
          </w:p>
        </w:tc>
        <w:tc>
          <w:tcPr>
            <w:tcW w:w="1170" w:type="dxa"/>
          </w:tcPr>
          <w:p w:rsidR="005C1B4F" w:rsidRDefault="005C1B4F" w:rsidP="005C1B4F">
            <w:pPr>
              <w:jc w:val="center"/>
            </w:pPr>
            <w:r>
              <w:t>Settled</w:t>
            </w:r>
          </w:p>
        </w:tc>
        <w:tc>
          <w:tcPr>
            <w:tcW w:w="1046" w:type="dxa"/>
          </w:tcPr>
          <w:p w:rsidR="005C1B4F" w:rsidRDefault="003663B9" w:rsidP="005C1B4F">
            <w:pPr>
              <w:jc w:val="center"/>
            </w:pPr>
            <w:r>
              <w:t>2016</w:t>
            </w:r>
          </w:p>
        </w:tc>
      </w:tr>
      <w:tr w:rsidR="005C1B4F" w:rsidTr="00BC73FE">
        <w:trPr>
          <w:trHeight w:val="255"/>
          <w:jc w:val="center"/>
        </w:trPr>
        <w:tc>
          <w:tcPr>
            <w:tcW w:w="3276" w:type="dxa"/>
            <w:gridSpan w:val="2"/>
          </w:tcPr>
          <w:p w:rsidR="005C1B4F" w:rsidRDefault="005C1B4F" w:rsidP="005C1B4F">
            <w:r>
              <w:t>Peoples</w:t>
            </w:r>
            <w:r w:rsidR="00BC73FE">
              <w:t xml:space="preserve"> Nat’l </w:t>
            </w:r>
            <w:r>
              <w:t>-</w:t>
            </w:r>
            <w:r w:rsidR="00BC73FE">
              <w:t xml:space="preserve"> </w:t>
            </w:r>
            <w:r>
              <w:t>Equitable Division</w:t>
            </w:r>
          </w:p>
        </w:tc>
        <w:tc>
          <w:tcPr>
            <w:tcW w:w="1151" w:type="dxa"/>
          </w:tcPr>
          <w:p w:rsidR="005C1B4F" w:rsidRDefault="0002380F" w:rsidP="00E54899">
            <w:pPr>
              <w:jc w:val="center"/>
            </w:pPr>
            <w:r>
              <w:t>7.74</w:t>
            </w:r>
          </w:p>
        </w:tc>
        <w:tc>
          <w:tcPr>
            <w:tcW w:w="1079" w:type="dxa"/>
          </w:tcPr>
          <w:p w:rsidR="005C1B4F" w:rsidRDefault="0002380F" w:rsidP="00E54899">
            <w:pPr>
              <w:jc w:val="center"/>
            </w:pPr>
            <w:r>
              <w:t>6.71</w:t>
            </w:r>
          </w:p>
        </w:tc>
        <w:tc>
          <w:tcPr>
            <w:tcW w:w="1080" w:type="dxa"/>
          </w:tcPr>
          <w:p w:rsidR="005C1B4F" w:rsidRDefault="0002380F" w:rsidP="00E54899">
            <w:pPr>
              <w:jc w:val="center"/>
            </w:pPr>
            <w:r>
              <w:t>11.28</w:t>
            </w:r>
          </w:p>
        </w:tc>
        <w:tc>
          <w:tcPr>
            <w:tcW w:w="1170" w:type="dxa"/>
          </w:tcPr>
          <w:p w:rsidR="005C1B4F" w:rsidRDefault="0054253B" w:rsidP="00BF549C">
            <w:pPr>
              <w:jc w:val="center"/>
            </w:pPr>
            <w:r>
              <w:t>9.</w:t>
            </w:r>
            <w:r w:rsidR="0002380F">
              <w:t>23</w:t>
            </w:r>
          </w:p>
        </w:tc>
        <w:tc>
          <w:tcPr>
            <w:tcW w:w="1170" w:type="dxa"/>
          </w:tcPr>
          <w:p w:rsidR="005C1B4F" w:rsidRDefault="005C1B4F" w:rsidP="005C1B4F">
            <w:pPr>
              <w:jc w:val="center"/>
            </w:pPr>
            <w:r>
              <w:t>Settled</w:t>
            </w:r>
          </w:p>
        </w:tc>
        <w:tc>
          <w:tcPr>
            <w:tcW w:w="1046" w:type="dxa"/>
          </w:tcPr>
          <w:p w:rsidR="005C1B4F" w:rsidRDefault="005C1B4F" w:rsidP="005C1B4F">
            <w:pPr>
              <w:jc w:val="center"/>
            </w:pPr>
            <w:r>
              <w:t>2008</w:t>
            </w:r>
          </w:p>
        </w:tc>
      </w:tr>
      <w:tr w:rsidR="005C1B4F" w:rsidTr="00BC73FE">
        <w:trPr>
          <w:trHeight w:val="255"/>
          <w:jc w:val="center"/>
        </w:trPr>
        <w:tc>
          <w:tcPr>
            <w:tcW w:w="3276" w:type="dxa"/>
            <w:gridSpan w:val="2"/>
          </w:tcPr>
          <w:p w:rsidR="005C1B4F" w:rsidRDefault="005C1B4F" w:rsidP="005C1B4F">
            <w:r>
              <w:t>National Fuel Gas Distribution Co.</w:t>
            </w:r>
          </w:p>
        </w:tc>
        <w:tc>
          <w:tcPr>
            <w:tcW w:w="1151" w:type="dxa"/>
          </w:tcPr>
          <w:p w:rsidR="005C1B4F" w:rsidRDefault="00145BAD" w:rsidP="00E54899">
            <w:pPr>
              <w:jc w:val="center"/>
            </w:pPr>
            <w:r>
              <w:t>8.24</w:t>
            </w:r>
          </w:p>
        </w:tc>
        <w:tc>
          <w:tcPr>
            <w:tcW w:w="1079" w:type="dxa"/>
          </w:tcPr>
          <w:p w:rsidR="005C1B4F" w:rsidRDefault="00145BAD" w:rsidP="00E54899">
            <w:pPr>
              <w:jc w:val="center"/>
            </w:pPr>
            <w:r>
              <w:t>7.62</w:t>
            </w:r>
          </w:p>
        </w:tc>
        <w:tc>
          <w:tcPr>
            <w:tcW w:w="1080" w:type="dxa"/>
          </w:tcPr>
          <w:p w:rsidR="005C1B4F" w:rsidRDefault="00145BAD" w:rsidP="007A6375">
            <w:pPr>
              <w:jc w:val="center"/>
            </w:pPr>
            <w:r>
              <w:t>11.58</w:t>
            </w:r>
          </w:p>
        </w:tc>
        <w:tc>
          <w:tcPr>
            <w:tcW w:w="1170" w:type="dxa"/>
          </w:tcPr>
          <w:p w:rsidR="005C1B4F" w:rsidRDefault="00BC73FE" w:rsidP="00E54899">
            <w:pPr>
              <w:jc w:val="center"/>
            </w:pPr>
            <w:r>
              <w:t>10.</w:t>
            </w:r>
            <w:r w:rsidR="00145BAD">
              <w:t>56</w:t>
            </w:r>
          </w:p>
        </w:tc>
        <w:tc>
          <w:tcPr>
            <w:tcW w:w="1170" w:type="dxa"/>
          </w:tcPr>
          <w:p w:rsidR="005C1B4F" w:rsidRDefault="005C1B4F" w:rsidP="005C1B4F">
            <w:pPr>
              <w:jc w:val="center"/>
            </w:pPr>
            <w:r>
              <w:t>Settled</w:t>
            </w:r>
          </w:p>
        </w:tc>
        <w:tc>
          <w:tcPr>
            <w:tcW w:w="1046" w:type="dxa"/>
          </w:tcPr>
          <w:p w:rsidR="005C1B4F" w:rsidRDefault="005C1B4F" w:rsidP="005C1B4F">
            <w:pPr>
              <w:jc w:val="center"/>
            </w:pPr>
            <w:r>
              <w:t>2006</w:t>
            </w:r>
          </w:p>
        </w:tc>
      </w:tr>
      <w:tr w:rsidR="005C1B4F" w:rsidTr="00BC73FE">
        <w:trPr>
          <w:trHeight w:val="255"/>
          <w:jc w:val="center"/>
        </w:trPr>
        <w:tc>
          <w:tcPr>
            <w:tcW w:w="3276" w:type="dxa"/>
            <w:gridSpan w:val="2"/>
          </w:tcPr>
          <w:p w:rsidR="005C1B4F" w:rsidRDefault="005C1B4F" w:rsidP="005C1B4F">
            <w:r>
              <w:t>UGI Penn Natural Gas, Inc.</w:t>
            </w:r>
            <w:r w:rsidR="006E6372">
              <w:t>*</w:t>
            </w:r>
          </w:p>
        </w:tc>
        <w:tc>
          <w:tcPr>
            <w:tcW w:w="1151" w:type="dxa"/>
          </w:tcPr>
          <w:p w:rsidR="005C1B4F" w:rsidRDefault="005C1B4F" w:rsidP="005C1B4F">
            <w:pPr>
              <w:jc w:val="center"/>
            </w:pPr>
          </w:p>
        </w:tc>
        <w:tc>
          <w:tcPr>
            <w:tcW w:w="1079" w:type="dxa"/>
          </w:tcPr>
          <w:p w:rsidR="005C1B4F" w:rsidRDefault="005C1B4F" w:rsidP="00493E64">
            <w:pPr>
              <w:jc w:val="center"/>
            </w:pPr>
          </w:p>
        </w:tc>
        <w:tc>
          <w:tcPr>
            <w:tcW w:w="1080" w:type="dxa"/>
          </w:tcPr>
          <w:p w:rsidR="005C1B4F" w:rsidRDefault="005C1B4F" w:rsidP="002B5AF9">
            <w:pPr>
              <w:jc w:val="center"/>
            </w:pPr>
          </w:p>
        </w:tc>
        <w:tc>
          <w:tcPr>
            <w:tcW w:w="1170" w:type="dxa"/>
          </w:tcPr>
          <w:p w:rsidR="005C1B4F" w:rsidRDefault="005C1B4F" w:rsidP="007A6375">
            <w:pPr>
              <w:jc w:val="center"/>
            </w:pPr>
          </w:p>
        </w:tc>
        <w:tc>
          <w:tcPr>
            <w:tcW w:w="1170" w:type="dxa"/>
          </w:tcPr>
          <w:p w:rsidR="005C1B4F" w:rsidRDefault="005C1B4F" w:rsidP="005C1B4F">
            <w:pPr>
              <w:jc w:val="center"/>
            </w:pPr>
            <w:r>
              <w:t>Settled</w:t>
            </w:r>
          </w:p>
        </w:tc>
        <w:tc>
          <w:tcPr>
            <w:tcW w:w="1046" w:type="dxa"/>
          </w:tcPr>
          <w:p w:rsidR="005C1B4F" w:rsidRDefault="005C1B4F" w:rsidP="005C1B4F">
            <w:pPr>
              <w:jc w:val="center"/>
            </w:pPr>
            <w:r>
              <w:t>20</w:t>
            </w:r>
            <w:r w:rsidR="006E6372">
              <w:t>09</w:t>
            </w:r>
          </w:p>
        </w:tc>
      </w:tr>
      <w:tr w:rsidR="005C1B4F" w:rsidTr="00BC73FE">
        <w:trPr>
          <w:trHeight w:val="255"/>
          <w:jc w:val="center"/>
        </w:trPr>
        <w:tc>
          <w:tcPr>
            <w:tcW w:w="3276" w:type="dxa"/>
            <w:gridSpan w:val="2"/>
          </w:tcPr>
          <w:p w:rsidR="005C1B4F" w:rsidRDefault="005C1B4F" w:rsidP="005C1B4F">
            <w:r w:rsidRPr="0037438C">
              <w:t xml:space="preserve">Peoples </w:t>
            </w:r>
            <w:r w:rsidR="006E6372">
              <w:t>Gas Company</w:t>
            </w:r>
            <w:r w:rsidRPr="0037438C">
              <w:t>, LLC</w:t>
            </w:r>
          </w:p>
        </w:tc>
        <w:tc>
          <w:tcPr>
            <w:tcW w:w="1151" w:type="dxa"/>
          </w:tcPr>
          <w:p w:rsidR="005C1B4F" w:rsidRDefault="00145BAD" w:rsidP="007A6375">
            <w:pPr>
              <w:jc w:val="center"/>
            </w:pPr>
            <w:r>
              <w:t>8.08</w:t>
            </w:r>
          </w:p>
        </w:tc>
        <w:tc>
          <w:tcPr>
            <w:tcW w:w="1079" w:type="dxa"/>
          </w:tcPr>
          <w:p w:rsidR="005C1B4F" w:rsidRDefault="00145BAD" w:rsidP="007A6375">
            <w:pPr>
              <w:jc w:val="center"/>
            </w:pPr>
            <w:r>
              <w:t>7.61</w:t>
            </w:r>
          </w:p>
        </w:tc>
        <w:tc>
          <w:tcPr>
            <w:tcW w:w="1080" w:type="dxa"/>
          </w:tcPr>
          <w:p w:rsidR="005C1B4F" w:rsidRDefault="0054253B" w:rsidP="005C1B4F">
            <w:pPr>
              <w:jc w:val="center"/>
            </w:pPr>
            <w:r>
              <w:t>12.</w:t>
            </w:r>
            <w:r w:rsidR="00757A7E">
              <w:t>65</w:t>
            </w:r>
          </w:p>
        </w:tc>
        <w:tc>
          <w:tcPr>
            <w:tcW w:w="1170" w:type="dxa"/>
          </w:tcPr>
          <w:p w:rsidR="005C1B4F" w:rsidRDefault="00757A7E" w:rsidP="007A6375">
            <w:pPr>
              <w:jc w:val="center"/>
            </w:pPr>
            <w:r>
              <w:t>11.79</w:t>
            </w:r>
          </w:p>
        </w:tc>
        <w:tc>
          <w:tcPr>
            <w:tcW w:w="1170" w:type="dxa"/>
          </w:tcPr>
          <w:p w:rsidR="005C1B4F" w:rsidRDefault="005C1B4F" w:rsidP="005C1B4F">
            <w:pPr>
              <w:jc w:val="center"/>
            </w:pPr>
            <w:r>
              <w:t>Settled</w:t>
            </w:r>
          </w:p>
        </w:tc>
        <w:tc>
          <w:tcPr>
            <w:tcW w:w="1046" w:type="dxa"/>
          </w:tcPr>
          <w:p w:rsidR="005C1B4F" w:rsidRDefault="005C1B4F" w:rsidP="005C1B4F">
            <w:pPr>
              <w:jc w:val="center"/>
            </w:pPr>
            <w:r>
              <w:t>2013</w:t>
            </w:r>
          </w:p>
        </w:tc>
      </w:tr>
      <w:tr w:rsidR="005C1B4F" w:rsidTr="00BC73FE">
        <w:trPr>
          <w:trHeight w:val="255"/>
          <w:jc w:val="center"/>
        </w:trPr>
        <w:tc>
          <w:tcPr>
            <w:tcW w:w="3276" w:type="dxa"/>
            <w:gridSpan w:val="2"/>
            <w:hideMark/>
          </w:tcPr>
          <w:p w:rsidR="005C1B4F" w:rsidRPr="00A501EE" w:rsidRDefault="005C1B4F" w:rsidP="005C1B4F">
            <w:pPr>
              <w:rPr>
                <w:b/>
                <w:bCs/>
                <w:u w:val="single"/>
              </w:rPr>
            </w:pPr>
            <w:r>
              <w:t>UGI Central Penn Gas, Inc.</w:t>
            </w:r>
          </w:p>
        </w:tc>
        <w:tc>
          <w:tcPr>
            <w:tcW w:w="1151" w:type="dxa"/>
            <w:hideMark/>
          </w:tcPr>
          <w:p w:rsidR="005C1B4F" w:rsidRDefault="0054253B" w:rsidP="005C1B4F">
            <w:pPr>
              <w:jc w:val="center"/>
            </w:pPr>
            <w:r>
              <w:t>9.7</w:t>
            </w:r>
            <w:r w:rsidR="00757A7E">
              <w:t>7</w:t>
            </w:r>
          </w:p>
        </w:tc>
        <w:tc>
          <w:tcPr>
            <w:tcW w:w="1079" w:type="dxa"/>
            <w:hideMark/>
          </w:tcPr>
          <w:p w:rsidR="005C1B4F" w:rsidRDefault="00757A7E" w:rsidP="00E54899">
            <w:pPr>
              <w:jc w:val="center"/>
            </w:pPr>
            <w:r>
              <w:t>7.03</w:t>
            </w:r>
          </w:p>
        </w:tc>
        <w:tc>
          <w:tcPr>
            <w:tcW w:w="1080" w:type="dxa"/>
            <w:hideMark/>
          </w:tcPr>
          <w:p w:rsidR="005C1B4F" w:rsidRDefault="0054253B" w:rsidP="002B5AF9">
            <w:pPr>
              <w:jc w:val="center"/>
            </w:pPr>
            <w:r>
              <w:t>13.</w:t>
            </w:r>
            <w:r w:rsidR="00757A7E">
              <w:t>85</w:t>
            </w:r>
          </w:p>
        </w:tc>
        <w:tc>
          <w:tcPr>
            <w:tcW w:w="1170" w:type="dxa"/>
            <w:hideMark/>
          </w:tcPr>
          <w:p w:rsidR="005C1B4F" w:rsidRDefault="006E6372" w:rsidP="001762F1">
            <w:pPr>
              <w:jc w:val="center"/>
            </w:pPr>
            <w:r>
              <w:t>8.</w:t>
            </w:r>
            <w:r w:rsidR="00757A7E">
              <w:t>93</w:t>
            </w:r>
          </w:p>
        </w:tc>
        <w:tc>
          <w:tcPr>
            <w:tcW w:w="1170" w:type="dxa"/>
            <w:hideMark/>
          </w:tcPr>
          <w:p w:rsidR="005C1B4F" w:rsidRDefault="005C1B4F" w:rsidP="005C1B4F">
            <w:pPr>
              <w:jc w:val="center"/>
            </w:pPr>
            <w:r>
              <w:t>Settled</w:t>
            </w:r>
          </w:p>
        </w:tc>
        <w:tc>
          <w:tcPr>
            <w:tcW w:w="1046" w:type="dxa"/>
            <w:hideMark/>
          </w:tcPr>
          <w:p w:rsidR="005C1B4F" w:rsidRDefault="005C1B4F" w:rsidP="005C1B4F">
            <w:pPr>
              <w:jc w:val="center"/>
            </w:pPr>
            <w:r>
              <w:t>2009</w:t>
            </w:r>
          </w:p>
        </w:tc>
      </w:tr>
      <w:tr w:rsidR="00CB179E" w:rsidTr="00471447">
        <w:trPr>
          <w:trHeight w:val="255"/>
          <w:jc w:val="center"/>
        </w:trPr>
        <w:tc>
          <w:tcPr>
            <w:tcW w:w="3168" w:type="dxa"/>
          </w:tcPr>
          <w:p w:rsidR="00CB179E" w:rsidRDefault="00CB179E" w:rsidP="00471447">
            <w:r>
              <w:rPr>
                <w:b/>
                <w:bCs/>
                <w:u w:val="single"/>
              </w:rPr>
              <w:t>$1,000,000 to $10,000,000</w:t>
            </w:r>
          </w:p>
        </w:tc>
        <w:tc>
          <w:tcPr>
            <w:tcW w:w="1259" w:type="dxa"/>
            <w:gridSpan w:val="2"/>
          </w:tcPr>
          <w:p w:rsidR="00CB179E" w:rsidRDefault="00CB179E" w:rsidP="00471447">
            <w:pPr>
              <w:jc w:val="center"/>
            </w:pPr>
          </w:p>
        </w:tc>
        <w:tc>
          <w:tcPr>
            <w:tcW w:w="1079" w:type="dxa"/>
          </w:tcPr>
          <w:p w:rsidR="00CB179E" w:rsidRDefault="00CB179E" w:rsidP="00471447">
            <w:pPr>
              <w:jc w:val="center"/>
            </w:pPr>
          </w:p>
        </w:tc>
        <w:tc>
          <w:tcPr>
            <w:tcW w:w="1080" w:type="dxa"/>
          </w:tcPr>
          <w:p w:rsidR="00CB179E" w:rsidRDefault="00CB179E" w:rsidP="00471447">
            <w:pPr>
              <w:jc w:val="center"/>
            </w:pPr>
          </w:p>
        </w:tc>
        <w:tc>
          <w:tcPr>
            <w:tcW w:w="1170" w:type="dxa"/>
          </w:tcPr>
          <w:p w:rsidR="00CB179E" w:rsidRDefault="00CB179E" w:rsidP="00471447">
            <w:pPr>
              <w:jc w:val="center"/>
            </w:pPr>
          </w:p>
        </w:tc>
        <w:tc>
          <w:tcPr>
            <w:tcW w:w="1170" w:type="dxa"/>
          </w:tcPr>
          <w:p w:rsidR="00CB179E" w:rsidRDefault="00CB179E" w:rsidP="00471447">
            <w:pPr>
              <w:jc w:val="center"/>
            </w:pPr>
          </w:p>
        </w:tc>
        <w:tc>
          <w:tcPr>
            <w:tcW w:w="1046" w:type="dxa"/>
          </w:tcPr>
          <w:p w:rsidR="00CB179E" w:rsidRDefault="00CB179E" w:rsidP="00471447">
            <w:pPr>
              <w:jc w:val="center"/>
            </w:pPr>
          </w:p>
        </w:tc>
      </w:tr>
      <w:tr w:rsidR="00CB179E" w:rsidTr="00471447">
        <w:trPr>
          <w:trHeight w:val="255"/>
          <w:jc w:val="center"/>
        </w:trPr>
        <w:tc>
          <w:tcPr>
            <w:tcW w:w="3168" w:type="dxa"/>
          </w:tcPr>
          <w:p w:rsidR="00CB179E" w:rsidRDefault="00CB179E" w:rsidP="00471447">
            <w:r>
              <w:rPr>
                <w:b/>
                <w:bCs/>
                <w:u w:val="single"/>
              </w:rPr>
              <w:t>Revenues</w:t>
            </w:r>
          </w:p>
        </w:tc>
        <w:tc>
          <w:tcPr>
            <w:tcW w:w="1259" w:type="dxa"/>
            <w:gridSpan w:val="2"/>
          </w:tcPr>
          <w:p w:rsidR="00CB179E" w:rsidRDefault="00CB179E" w:rsidP="00471447">
            <w:pPr>
              <w:jc w:val="center"/>
            </w:pPr>
          </w:p>
        </w:tc>
        <w:tc>
          <w:tcPr>
            <w:tcW w:w="1079" w:type="dxa"/>
          </w:tcPr>
          <w:p w:rsidR="00CB179E" w:rsidRDefault="00CB179E" w:rsidP="00471447">
            <w:pPr>
              <w:jc w:val="center"/>
            </w:pPr>
          </w:p>
        </w:tc>
        <w:tc>
          <w:tcPr>
            <w:tcW w:w="1080" w:type="dxa"/>
          </w:tcPr>
          <w:p w:rsidR="00CB179E" w:rsidRDefault="00CB179E" w:rsidP="00471447">
            <w:pPr>
              <w:jc w:val="center"/>
            </w:pPr>
          </w:p>
        </w:tc>
        <w:tc>
          <w:tcPr>
            <w:tcW w:w="1170" w:type="dxa"/>
          </w:tcPr>
          <w:p w:rsidR="00CB179E" w:rsidRDefault="00CB179E" w:rsidP="00471447">
            <w:pPr>
              <w:jc w:val="center"/>
            </w:pPr>
          </w:p>
        </w:tc>
        <w:tc>
          <w:tcPr>
            <w:tcW w:w="1170" w:type="dxa"/>
          </w:tcPr>
          <w:p w:rsidR="00CB179E" w:rsidRDefault="00CB179E" w:rsidP="00471447">
            <w:pPr>
              <w:jc w:val="center"/>
            </w:pPr>
          </w:p>
        </w:tc>
        <w:tc>
          <w:tcPr>
            <w:tcW w:w="1046" w:type="dxa"/>
          </w:tcPr>
          <w:p w:rsidR="00CB179E" w:rsidRDefault="00CB179E" w:rsidP="00471447">
            <w:pPr>
              <w:jc w:val="center"/>
            </w:pPr>
          </w:p>
        </w:tc>
      </w:tr>
      <w:tr w:rsidR="00CB179E" w:rsidTr="00471447">
        <w:trPr>
          <w:trHeight w:val="255"/>
          <w:jc w:val="center"/>
        </w:trPr>
        <w:tc>
          <w:tcPr>
            <w:tcW w:w="3168" w:type="dxa"/>
          </w:tcPr>
          <w:p w:rsidR="00CB179E" w:rsidRDefault="00CB179E" w:rsidP="00471447">
            <w:r>
              <w:t>North East Heat &amp; Light Co.</w:t>
            </w:r>
          </w:p>
        </w:tc>
        <w:tc>
          <w:tcPr>
            <w:tcW w:w="1259" w:type="dxa"/>
            <w:gridSpan w:val="2"/>
          </w:tcPr>
          <w:p w:rsidR="00CB179E" w:rsidRDefault="00CB179E" w:rsidP="00471447">
            <w:pPr>
              <w:jc w:val="center"/>
            </w:pPr>
            <w:r>
              <w:t>11.40</w:t>
            </w:r>
          </w:p>
        </w:tc>
        <w:tc>
          <w:tcPr>
            <w:tcW w:w="1079" w:type="dxa"/>
          </w:tcPr>
          <w:p w:rsidR="00CB179E" w:rsidRDefault="00CB179E" w:rsidP="00471447">
            <w:pPr>
              <w:jc w:val="center"/>
            </w:pPr>
            <w:r>
              <w:t>11.40</w:t>
            </w:r>
          </w:p>
        </w:tc>
        <w:tc>
          <w:tcPr>
            <w:tcW w:w="1080" w:type="dxa"/>
          </w:tcPr>
          <w:p w:rsidR="00CB179E" w:rsidRDefault="00CB179E" w:rsidP="00471447">
            <w:pPr>
              <w:jc w:val="center"/>
            </w:pPr>
            <w:r>
              <w:t>11.74</w:t>
            </w:r>
          </w:p>
        </w:tc>
        <w:tc>
          <w:tcPr>
            <w:tcW w:w="1170" w:type="dxa"/>
          </w:tcPr>
          <w:p w:rsidR="00CB179E" w:rsidRDefault="00CB179E" w:rsidP="00471447">
            <w:pPr>
              <w:jc w:val="center"/>
            </w:pPr>
            <w:r>
              <w:t>11.74</w:t>
            </w:r>
          </w:p>
        </w:tc>
        <w:tc>
          <w:tcPr>
            <w:tcW w:w="1170" w:type="dxa"/>
          </w:tcPr>
          <w:p w:rsidR="00CB179E" w:rsidRDefault="00CB179E" w:rsidP="00471447">
            <w:pPr>
              <w:jc w:val="center"/>
            </w:pPr>
            <w:r>
              <w:t>11.00</w:t>
            </w:r>
          </w:p>
        </w:tc>
        <w:tc>
          <w:tcPr>
            <w:tcW w:w="1046" w:type="dxa"/>
          </w:tcPr>
          <w:p w:rsidR="00CB179E" w:rsidRDefault="00CB179E" w:rsidP="00471447">
            <w:pPr>
              <w:jc w:val="center"/>
            </w:pPr>
            <w:r>
              <w:t>2008</w:t>
            </w:r>
          </w:p>
        </w:tc>
      </w:tr>
      <w:tr w:rsidR="00CB179E" w:rsidTr="00471447">
        <w:trPr>
          <w:trHeight w:val="255"/>
          <w:jc w:val="center"/>
        </w:trPr>
        <w:tc>
          <w:tcPr>
            <w:tcW w:w="3168" w:type="dxa"/>
          </w:tcPr>
          <w:p w:rsidR="00CB179E" w:rsidRDefault="00CB179E" w:rsidP="00471447">
            <w:r>
              <w:t>Valley Energy</w:t>
            </w:r>
          </w:p>
        </w:tc>
        <w:tc>
          <w:tcPr>
            <w:tcW w:w="1259" w:type="dxa"/>
            <w:gridSpan w:val="2"/>
          </w:tcPr>
          <w:p w:rsidR="00CB179E" w:rsidRDefault="00471447" w:rsidP="00471447">
            <w:pPr>
              <w:jc w:val="center"/>
            </w:pPr>
            <w:r>
              <w:t>6.86</w:t>
            </w:r>
          </w:p>
        </w:tc>
        <w:tc>
          <w:tcPr>
            <w:tcW w:w="1079" w:type="dxa"/>
          </w:tcPr>
          <w:p w:rsidR="00CB179E" w:rsidRDefault="00471447" w:rsidP="00471447">
            <w:pPr>
              <w:jc w:val="center"/>
            </w:pPr>
            <w:r>
              <w:t>6.86</w:t>
            </w:r>
          </w:p>
        </w:tc>
        <w:tc>
          <w:tcPr>
            <w:tcW w:w="1080" w:type="dxa"/>
          </w:tcPr>
          <w:p w:rsidR="00CB179E" w:rsidRDefault="00471447" w:rsidP="00471447">
            <w:pPr>
              <w:jc w:val="center"/>
            </w:pPr>
            <w:r>
              <w:t>8.49</w:t>
            </w:r>
          </w:p>
        </w:tc>
        <w:tc>
          <w:tcPr>
            <w:tcW w:w="1170" w:type="dxa"/>
          </w:tcPr>
          <w:p w:rsidR="00CB179E" w:rsidRDefault="00471447" w:rsidP="00471447">
            <w:pPr>
              <w:jc w:val="center"/>
            </w:pPr>
            <w:r>
              <w:t>8.49</w:t>
            </w:r>
          </w:p>
        </w:tc>
        <w:tc>
          <w:tcPr>
            <w:tcW w:w="1170" w:type="dxa"/>
          </w:tcPr>
          <w:p w:rsidR="00CB179E" w:rsidRDefault="00CB179E" w:rsidP="00471447">
            <w:pPr>
              <w:jc w:val="center"/>
            </w:pPr>
            <w:r>
              <w:t>Settled</w:t>
            </w:r>
          </w:p>
        </w:tc>
        <w:tc>
          <w:tcPr>
            <w:tcW w:w="1046" w:type="dxa"/>
          </w:tcPr>
          <w:p w:rsidR="00CB179E" w:rsidRDefault="00CB179E" w:rsidP="00471447">
            <w:pPr>
              <w:jc w:val="center"/>
            </w:pPr>
            <w:r>
              <w:t>2007</w:t>
            </w:r>
          </w:p>
        </w:tc>
      </w:tr>
      <w:tr w:rsidR="00CB179E" w:rsidTr="00471447">
        <w:trPr>
          <w:trHeight w:val="255"/>
          <w:jc w:val="center"/>
        </w:trPr>
        <w:tc>
          <w:tcPr>
            <w:tcW w:w="3168" w:type="dxa"/>
          </w:tcPr>
          <w:p w:rsidR="00CB179E" w:rsidRDefault="00CB179E" w:rsidP="00471447">
            <w:r>
              <w:t>Pike County Light &amp; Power Co.</w:t>
            </w:r>
          </w:p>
        </w:tc>
        <w:tc>
          <w:tcPr>
            <w:tcW w:w="1259" w:type="dxa"/>
            <w:gridSpan w:val="2"/>
          </w:tcPr>
          <w:p w:rsidR="00CB179E" w:rsidRDefault="00CB179E" w:rsidP="00471447">
            <w:pPr>
              <w:jc w:val="center"/>
            </w:pPr>
          </w:p>
        </w:tc>
        <w:tc>
          <w:tcPr>
            <w:tcW w:w="1079" w:type="dxa"/>
          </w:tcPr>
          <w:p w:rsidR="00CB179E" w:rsidRDefault="00CB179E" w:rsidP="00471447">
            <w:pPr>
              <w:jc w:val="center"/>
            </w:pPr>
          </w:p>
        </w:tc>
        <w:tc>
          <w:tcPr>
            <w:tcW w:w="1080" w:type="dxa"/>
          </w:tcPr>
          <w:p w:rsidR="00CB179E" w:rsidRDefault="00CB179E" w:rsidP="00471447">
            <w:pPr>
              <w:jc w:val="center"/>
            </w:pPr>
          </w:p>
        </w:tc>
        <w:tc>
          <w:tcPr>
            <w:tcW w:w="1170" w:type="dxa"/>
          </w:tcPr>
          <w:p w:rsidR="00CB179E" w:rsidRDefault="00CB179E" w:rsidP="00471447">
            <w:pPr>
              <w:jc w:val="center"/>
            </w:pPr>
          </w:p>
        </w:tc>
        <w:tc>
          <w:tcPr>
            <w:tcW w:w="1170" w:type="dxa"/>
          </w:tcPr>
          <w:p w:rsidR="00CB179E" w:rsidRDefault="00CB179E" w:rsidP="00471447">
            <w:pPr>
              <w:jc w:val="center"/>
            </w:pPr>
            <w:r>
              <w:t>Settled</w:t>
            </w:r>
          </w:p>
        </w:tc>
        <w:tc>
          <w:tcPr>
            <w:tcW w:w="1046" w:type="dxa"/>
          </w:tcPr>
          <w:p w:rsidR="00CB179E" w:rsidRDefault="00CB179E" w:rsidP="00471447">
            <w:pPr>
              <w:jc w:val="center"/>
            </w:pPr>
            <w:r>
              <w:t>2014</w:t>
            </w:r>
          </w:p>
        </w:tc>
      </w:tr>
      <w:tr w:rsidR="005C1B4F" w:rsidTr="00BC73FE">
        <w:trPr>
          <w:trHeight w:val="255"/>
          <w:jc w:val="center"/>
        </w:trPr>
        <w:tc>
          <w:tcPr>
            <w:tcW w:w="3276" w:type="dxa"/>
            <w:gridSpan w:val="2"/>
            <w:hideMark/>
          </w:tcPr>
          <w:p w:rsidR="005C1B4F" w:rsidRDefault="005C1B4F" w:rsidP="005C1B4F">
            <w:pPr>
              <w:rPr>
                <w:b/>
                <w:bCs/>
                <w:sz w:val="22"/>
                <w:szCs w:val="22"/>
              </w:rPr>
            </w:pPr>
          </w:p>
          <w:p w:rsidR="005C1B4F" w:rsidRPr="00A501EE" w:rsidRDefault="005C1B4F" w:rsidP="005C1B4F">
            <w:pPr>
              <w:rPr>
                <w:b/>
                <w:bCs/>
                <w:u w:val="single"/>
              </w:rPr>
            </w:pPr>
            <w:r>
              <w:rPr>
                <w:b/>
                <w:bCs/>
                <w:sz w:val="22"/>
                <w:szCs w:val="22"/>
              </w:rPr>
              <w:t xml:space="preserve">WATER </w:t>
            </w:r>
          </w:p>
        </w:tc>
        <w:tc>
          <w:tcPr>
            <w:tcW w:w="1151" w:type="dxa"/>
            <w:hideMark/>
          </w:tcPr>
          <w:p w:rsidR="005C1B4F" w:rsidRDefault="005C1B4F" w:rsidP="005C1B4F">
            <w:pPr>
              <w:jc w:val="center"/>
            </w:pPr>
          </w:p>
        </w:tc>
        <w:tc>
          <w:tcPr>
            <w:tcW w:w="1079" w:type="dxa"/>
            <w:hideMark/>
          </w:tcPr>
          <w:p w:rsidR="005C1B4F" w:rsidRDefault="005C1B4F" w:rsidP="005C1B4F">
            <w:pPr>
              <w:jc w:val="center"/>
            </w:pPr>
          </w:p>
        </w:tc>
        <w:tc>
          <w:tcPr>
            <w:tcW w:w="1080" w:type="dxa"/>
            <w:hideMark/>
          </w:tcPr>
          <w:p w:rsidR="005C1B4F" w:rsidRDefault="005C1B4F" w:rsidP="005C1B4F">
            <w:pPr>
              <w:jc w:val="center"/>
            </w:pPr>
          </w:p>
        </w:tc>
        <w:tc>
          <w:tcPr>
            <w:tcW w:w="1170" w:type="dxa"/>
            <w:hideMark/>
          </w:tcPr>
          <w:p w:rsidR="005C1B4F" w:rsidRDefault="005C1B4F" w:rsidP="005C1B4F">
            <w:pPr>
              <w:jc w:val="center"/>
            </w:pPr>
          </w:p>
        </w:tc>
        <w:tc>
          <w:tcPr>
            <w:tcW w:w="1170" w:type="dxa"/>
            <w:hideMark/>
          </w:tcPr>
          <w:p w:rsidR="005C1B4F" w:rsidRDefault="005C1B4F" w:rsidP="005C1B4F">
            <w:pPr>
              <w:jc w:val="center"/>
            </w:pPr>
          </w:p>
        </w:tc>
        <w:tc>
          <w:tcPr>
            <w:tcW w:w="1046" w:type="dxa"/>
            <w:hideMark/>
          </w:tcPr>
          <w:p w:rsidR="005C1B4F" w:rsidRDefault="005C1B4F" w:rsidP="005C1B4F">
            <w:pPr>
              <w:jc w:val="center"/>
            </w:pPr>
          </w:p>
        </w:tc>
      </w:tr>
      <w:tr w:rsidR="005C1B4F" w:rsidTr="00BC73FE">
        <w:trPr>
          <w:trHeight w:val="255"/>
          <w:jc w:val="center"/>
        </w:trPr>
        <w:tc>
          <w:tcPr>
            <w:tcW w:w="3276" w:type="dxa"/>
            <w:gridSpan w:val="2"/>
            <w:hideMark/>
          </w:tcPr>
          <w:p w:rsidR="005C1B4F" w:rsidRDefault="005C1B4F" w:rsidP="005C1B4F">
            <w:r>
              <w:rPr>
                <w:b/>
                <w:bCs/>
                <w:u w:val="single"/>
              </w:rPr>
              <w:t>$10,000,000 Revenues</w:t>
            </w:r>
          </w:p>
        </w:tc>
        <w:tc>
          <w:tcPr>
            <w:tcW w:w="1151" w:type="dxa"/>
            <w:hideMark/>
          </w:tcPr>
          <w:p w:rsidR="005C1B4F" w:rsidRDefault="005C1B4F" w:rsidP="005C1B4F">
            <w:pPr>
              <w:jc w:val="center"/>
            </w:pPr>
          </w:p>
        </w:tc>
        <w:tc>
          <w:tcPr>
            <w:tcW w:w="1079" w:type="dxa"/>
            <w:hideMark/>
          </w:tcPr>
          <w:p w:rsidR="005C1B4F" w:rsidRDefault="005C1B4F" w:rsidP="005C1B4F">
            <w:pPr>
              <w:jc w:val="center"/>
            </w:pPr>
          </w:p>
        </w:tc>
        <w:tc>
          <w:tcPr>
            <w:tcW w:w="1080" w:type="dxa"/>
            <w:hideMark/>
          </w:tcPr>
          <w:p w:rsidR="005C1B4F" w:rsidRDefault="005C1B4F" w:rsidP="005C1B4F">
            <w:pPr>
              <w:jc w:val="center"/>
            </w:pPr>
          </w:p>
        </w:tc>
        <w:tc>
          <w:tcPr>
            <w:tcW w:w="1170" w:type="dxa"/>
            <w:hideMark/>
          </w:tcPr>
          <w:p w:rsidR="005C1B4F" w:rsidRDefault="005C1B4F" w:rsidP="005C1B4F">
            <w:pPr>
              <w:jc w:val="center"/>
            </w:pPr>
          </w:p>
        </w:tc>
        <w:tc>
          <w:tcPr>
            <w:tcW w:w="1170" w:type="dxa"/>
            <w:hideMark/>
          </w:tcPr>
          <w:p w:rsidR="005C1B4F" w:rsidRDefault="005C1B4F" w:rsidP="005C1B4F">
            <w:pPr>
              <w:jc w:val="center"/>
            </w:pPr>
          </w:p>
        </w:tc>
        <w:tc>
          <w:tcPr>
            <w:tcW w:w="1046" w:type="dxa"/>
            <w:hideMark/>
          </w:tcPr>
          <w:p w:rsidR="005C1B4F" w:rsidRDefault="005C1B4F" w:rsidP="005C1B4F">
            <w:pPr>
              <w:jc w:val="center"/>
            </w:pPr>
          </w:p>
        </w:tc>
      </w:tr>
      <w:tr w:rsidR="005C1B4F" w:rsidTr="00BC73FE">
        <w:trPr>
          <w:trHeight w:val="255"/>
          <w:jc w:val="center"/>
        </w:trPr>
        <w:tc>
          <w:tcPr>
            <w:tcW w:w="3276" w:type="dxa"/>
            <w:gridSpan w:val="2"/>
            <w:hideMark/>
          </w:tcPr>
          <w:p w:rsidR="005C1B4F" w:rsidRDefault="005C1B4F" w:rsidP="005C1B4F">
            <w:r>
              <w:t>PA American Water Company</w:t>
            </w:r>
            <w:r w:rsidR="00E54899">
              <w:t>*</w:t>
            </w:r>
          </w:p>
        </w:tc>
        <w:tc>
          <w:tcPr>
            <w:tcW w:w="1151" w:type="dxa"/>
            <w:hideMark/>
          </w:tcPr>
          <w:p w:rsidR="005C1B4F" w:rsidRDefault="005C1B4F" w:rsidP="007A6375">
            <w:pPr>
              <w:jc w:val="center"/>
            </w:pPr>
          </w:p>
        </w:tc>
        <w:tc>
          <w:tcPr>
            <w:tcW w:w="1079" w:type="dxa"/>
            <w:hideMark/>
          </w:tcPr>
          <w:p w:rsidR="005C1B4F" w:rsidRDefault="005C1B4F" w:rsidP="0074542B">
            <w:pPr>
              <w:jc w:val="center"/>
            </w:pPr>
          </w:p>
        </w:tc>
        <w:tc>
          <w:tcPr>
            <w:tcW w:w="1080" w:type="dxa"/>
            <w:hideMark/>
          </w:tcPr>
          <w:p w:rsidR="005C1B4F" w:rsidRDefault="005C1B4F" w:rsidP="00BF549C">
            <w:pPr>
              <w:jc w:val="center"/>
            </w:pPr>
          </w:p>
        </w:tc>
        <w:tc>
          <w:tcPr>
            <w:tcW w:w="1170" w:type="dxa"/>
            <w:hideMark/>
          </w:tcPr>
          <w:p w:rsidR="005C1B4F" w:rsidRDefault="005C1B4F" w:rsidP="0074542B">
            <w:pPr>
              <w:tabs>
                <w:tab w:val="left" w:pos="264"/>
                <w:tab w:val="center" w:pos="477"/>
              </w:tabs>
              <w:jc w:val="center"/>
            </w:pPr>
          </w:p>
        </w:tc>
        <w:tc>
          <w:tcPr>
            <w:tcW w:w="1170" w:type="dxa"/>
            <w:hideMark/>
          </w:tcPr>
          <w:p w:rsidR="005C1B4F" w:rsidRDefault="005C1B4F" w:rsidP="005C1B4F">
            <w:pPr>
              <w:jc w:val="center"/>
            </w:pPr>
            <w:r>
              <w:t>Settled</w:t>
            </w:r>
          </w:p>
        </w:tc>
        <w:tc>
          <w:tcPr>
            <w:tcW w:w="1046" w:type="dxa"/>
            <w:hideMark/>
          </w:tcPr>
          <w:p w:rsidR="005C1B4F" w:rsidRDefault="005C1B4F" w:rsidP="005C1B4F">
            <w:pPr>
              <w:jc w:val="center"/>
            </w:pPr>
            <w:r>
              <w:t>2013</w:t>
            </w:r>
          </w:p>
        </w:tc>
      </w:tr>
      <w:tr w:rsidR="005C1B4F" w:rsidTr="00BC73FE">
        <w:trPr>
          <w:trHeight w:val="255"/>
          <w:jc w:val="center"/>
        </w:trPr>
        <w:tc>
          <w:tcPr>
            <w:tcW w:w="3276" w:type="dxa"/>
            <w:gridSpan w:val="2"/>
            <w:hideMark/>
          </w:tcPr>
          <w:p w:rsidR="005C1B4F" w:rsidRDefault="005C1B4F" w:rsidP="005C1B4F">
            <w:r>
              <w:t>AQUA Pennsylvania</w:t>
            </w:r>
          </w:p>
        </w:tc>
        <w:tc>
          <w:tcPr>
            <w:tcW w:w="1151" w:type="dxa"/>
          </w:tcPr>
          <w:p w:rsidR="005C1B4F" w:rsidRDefault="00216883" w:rsidP="0074542B">
            <w:pPr>
              <w:jc w:val="center"/>
            </w:pPr>
            <w:r>
              <w:t>7.9</w:t>
            </w:r>
            <w:r w:rsidR="00FE6AB5">
              <w:t>5</w:t>
            </w:r>
          </w:p>
        </w:tc>
        <w:tc>
          <w:tcPr>
            <w:tcW w:w="1079" w:type="dxa"/>
          </w:tcPr>
          <w:p w:rsidR="005C1B4F" w:rsidRDefault="00216883" w:rsidP="002D1F89">
            <w:pPr>
              <w:jc w:val="center"/>
            </w:pPr>
            <w:r>
              <w:t>6.</w:t>
            </w:r>
            <w:r w:rsidR="000A75FA">
              <w:t>57</w:t>
            </w:r>
          </w:p>
        </w:tc>
        <w:tc>
          <w:tcPr>
            <w:tcW w:w="1080" w:type="dxa"/>
          </w:tcPr>
          <w:p w:rsidR="005C1B4F" w:rsidRDefault="000A75FA" w:rsidP="002D1F89">
            <w:pPr>
              <w:jc w:val="center"/>
            </w:pPr>
            <w:r>
              <w:t>11.05</w:t>
            </w:r>
          </w:p>
        </w:tc>
        <w:tc>
          <w:tcPr>
            <w:tcW w:w="1170" w:type="dxa"/>
          </w:tcPr>
          <w:p w:rsidR="005C1B4F" w:rsidRDefault="000A75FA" w:rsidP="002D1F89">
            <w:pPr>
              <w:jc w:val="center"/>
            </w:pPr>
            <w:r>
              <w:t>8.63</w:t>
            </w:r>
          </w:p>
        </w:tc>
        <w:tc>
          <w:tcPr>
            <w:tcW w:w="1170" w:type="dxa"/>
            <w:hideMark/>
          </w:tcPr>
          <w:p w:rsidR="005C1B4F" w:rsidRDefault="005C1B4F" w:rsidP="005C1B4F">
            <w:pPr>
              <w:jc w:val="center"/>
            </w:pPr>
            <w:r>
              <w:t>Settled</w:t>
            </w:r>
          </w:p>
        </w:tc>
        <w:tc>
          <w:tcPr>
            <w:tcW w:w="1046" w:type="dxa"/>
            <w:hideMark/>
          </w:tcPr>
          <w:p w:rsidR="005C1B4F" w:rsidRDefault="005C1B4F" w:rsidP="005C1B4F">
            <w:pPr>
              <w:jc w:val="center"/>
            </w:pPr>
            <w:r>
              <w:t>2012</w:t>
            </w:r>
          </w:p>
        </w:tc>
      </w:tr>
      <w:tr w:rsidR="005C1B4F" w:rsidTr="00BC73FE">
        <w:trPr>
          <w:trHeight w:val="255"/>
          <w:jc w:val="center"/>
        </w:trPr>
        <w:tc>
          <w:tcPr>
            <w:tcW w:w="3276" w:type="dxa"/>
            <w:gridSpan w:val="2"/>
            <w:noWrap/>
            <w:hideMark/>
          </w:tcPr>
          <w:p w:rsidR="005C1B4F" w:rsidRDefault="005C1B4F" w:rsidP="005C1B4F">
            <w:pPr>
              <w:rPr>
                <w:b/>
                <w:bCs/>
                <w:sz w:val="22"/>
                <w:szCs w:val="22"/>
              </w:rPr>
            </w:pPr>
            <w:r>
              <w:t>York Water Company</w:t>
            </w:r>
          </w:p>
        </w:tc>
        <w:tc>
          <w:tcPr>
            <w:tcW w:w="1151" w:type="dxa"/>
            <w:noWrap/>
          </w:tcPr>
          <w:p w:rsidR="005C1B4F" w:rsidRDefault="005A23CA" w:rsidP="002D1F89">
            <w:pPr>
              <w:jc w:val="center"/>
            </w:pPr>
            <w:r>
              <w:t>9.</w:t>
            </w:r>
            <w:r w:rsidR="000A75FA">
              <w:t>2</w:t>
            </w:r>
            <w:r w:rsidR="006E6372">
              <w:t>0</w:t>
            </w:r>
          </w:p>
        </w:tc>
        <w:tc>
          <w:tcPr>
            <w:tcW w:w="1079" w:type="dxa"/>
            <w:noWrap/>
          </w:tcPr>
          <w:p w:rsidR="005C1B4F" w:rsidRDefault="002D1F89" w:rsidP="00BF549C">
            <w:pPr>
              <w:jc w:val="center"/>
            </w:pPr>
            <w:r>
              <w:t>7.</w:t>
            </w:r>
            <w:r w:rsidR="000A75FA">
              <w:t>4</w:t>
            </w:r>
            <w:r w:rsidR="006E6372">
              <w:t>0</w:t>
            </w:r>
          </w:p>
        </w:tc>
        <w:tc>
          <w:tcPr>
            <w:tcW w:w="1080" w:type="dxa"/>
            <w:noWrap/>
          </w:tcPr>
          <w:p w:rsidR="005C1B4F" w:rsidRDefault="0074542B" w:rsidP="002D1F89">
            <w:pPr>
              <w:jc w:val="center"/>
            </w:pPr>
            <w:r>
              <w:t>11.</w:t>
            </w:r>
            <w:r w:rsidR="000A75FA">
              <w:t>3</w:t>
            </w:r>
            <w:r w:rsidR="006E6372">
              <w:t>0</w:t>
            </w:r>
          </w:p>
        </w:tc>
        <w:tc>
          <w:tcPr>
            <w:tcW w:w="1170" w:type="dxa"/>
            <w:noWrap/>
          </w:tcPr>
          <w:p w:rsidR="005C1B4F" w:rsidRDefault="00216883" w:rsidP="00DB590D">
            <w:pPr>
              <w:jc w:val="center"/>
            </w:pPr>
            <w:r>
              <w:t>8.</w:t>
            </w:r>
            <w:r w:rsidR="000A75FA">
              <w:t>4</w:t>
            </w:r>
            <w:r>
              <w:t>0</w:t>
            </w:r>
          </w:p>
        </w:tc>
        <w:tc>
          <w:tcPr>
            <w:tcW w:w="1170" w:type="dxa"/>
            <w:noWrap/>
          </w:tcPr>
          <w:p w:rsidR="005C1B4F" w:rsidRDefault="005C1B4F" w:rsidP="005C1B4F">
            <w:pPr>
              <w:jc w:val="center"/>
            </w:pPr>
            <w:r>
              <w:t>Settled</w:t>
            </w:r>
          </w:p>
        </w:tc>
        <w:tc>
          <w:tcPr>
            <w:tcW w:w="1046" w:type="dxa"/>
            <w:noWrap/>
          </w:tcPr>
          <w:p w:rsidR="005C1B4F" w:rsidRDefault="005C1B4F" w:rsidP="005C1B4F">
            <w:pPr>
              <w:jc w:val="center"/>
            </w:pPr>
            <w:r>
              <w:t>2014</w:t>
            </w:r>
          </w:p>
        </w:tc>
      </w:tr>
      <w:tr w:rsidR="005C1B4F" w:rsidTr="00BC73FE">
        <w:trPr>
          <w:trHeight w:val="255"/>
          <w:jc w:val="center"/>
        </w:trPr>
        <w:tc>
          <w:tcPr>
            <w:tcW w:w="3276" w:type="dxa"/>
            <w:gridSpan w:val="2"/>
          </w:tcPr>
          <w:p w:rsidR="005C1B4F" w:rsidRDefault="00FA05B2" w:rsidP="005C1B4F">
            <w:r>
              <w:t>SUEZ Water Pennsylvania, Inc.</w:t>
            </w:r>
          </w:p>
        </w:tc>
        <w:tc>
          <w:tcPr>
            <w:tcW w:w="1151" w:type="dxa"/>
          </w:tcPr>
          <w:p w:rsidR="005C1B4F" w:rsidRDefault="000A75FA" w:rsidP="002D1F89">
            <w:pPr>
              <w:jc w:val="center"/>
            </w:pPr>
            <w:r>
              <w:t>6.98</w:t>
            </w:r>
          </w:p>
        </w:tc>
        <w:tc>
          <w:tcPr>
            <w:tcW w:w="1079" w:type="dxa"/>
          </w:tcPr>
          <w:p w:rsidR="005C1B4F" w:rsidRDefault="000A75FA" w:rsidP="00CF786D">
            <w:pPr>
              <w:jc w:val="center"/>
            </w:pPr>
            <w:r>
              <w:t>6.97</w:t>
            </w:r>
          </w:p>
        </w:tc>
        <w:tc>
          <w:tcPr>
            <w:tcW w:w="1080" w:type="dxa"/>
          </w:tcPr>
          <w:p w:rsidR="005C1B4F" w:rsidRDefault="00216883" w:rsidP="00FA05B2">
            <w:pPr>
              <w:jc w:val="center"/>
            </w:pPr>
            <w:r>
              <w:t>8.</w:t>
            </w:r>
            <w:r w:rsidR="000A75FA">
              <w:t>75</w:t>
            </w:r>
          </w:p>
        </w:tc>
        <w:tc>
          <w:tcPr>
            <w:tcW w:w="1170" w:type="dxa"/>
          </w:tcPr>
          <w:p w:rsidR="005C1B4F" w:rsidRDefault="00216883" w:rsidP="0074542B">
            <w:pPr>
              <w:jc w:val="center"/>
            </w:pPr>
            <w:r>
              <w:t>8.</w:t>
            </w:r>
            <w:r w:rsidR="000A75FA">
              <w:t>73</w:t>
            </w:r>
          </w:p>
        </w:tc>
        <w:tc>
          <w:tcPr>
            <w:tcW w:w="1170" w:type="dxa"/>
          </w:tcPr>
          <w:p w:rsidR="005C1B4F" w:rsidRDefault="005C1B4F" w:rsidP="005C1B4F">
            <w:pPr>
              <w:jc w:val="center"/>
            </w:pPr>
            <w:r>
              <w:t>Settled</w:t>
            </w:r>
          </w:p>
        </w:tc>
        <w:tc>
          <w:tcPr>
            <w:tcW w:w="1046" w:type="dxa"/>
          </w:tcPr>
          <w:p w:rsidR="005C1B4F" w:rsidRDefault="005C1B4F" w:rsidP="00F87DB5">
            <w:pPr>
              <w:jc w:val="center"/>
            </w:pPr>
            <w:r>
              <w:t>20</w:t>
            </w:r>
            <w:r w:rsidR="00F87DB5">
              <w:t>15</w:t>
            </w:r>
          </w:p>
        </w:tc>
      </w:tr>
      <w:tr w:rsidR="00CB179E" w:rsidTr="00471447">
        <w:trPr>
          <w:trHeight w:val="255"/>
          <w:jc w:val="center"/>
        </w:trPr>
        <w:tc>
          <w:tcPr>
            <w:tcW w:w="3168" w:type="dxa"/>
          </w:tcPr>
          <w:p w:rsidR="00CB179E" w:rsidRDefault="00CB179E" w:rsidP="00471447">
            <w:r>
              <w:rPr>
                <w:b/>
                <w:bCs/>
                <w:u w:val="single"/>
              </w:rPr>
              <w:t>$1,000,000 to $10,000,000</w:t>
            </w:r>
          </w:p>
        </w:tc>
        <w:tc>
          <w:tcPr>
            <w:tcW w:w="1259" w:type="dxa"/>
            <w:gridSpan w:val="2"/>
          </w:tcPr>
          <w:p w:rsidR="00CB179E" w:rsidRDefault="00CB179E" w:rsidP="00471447">
            <w:pPr>
              <w:jc w:val="center"/>
            </w:pPr>
          </w:p>
        </w:tc>
        <w:tc>
          <w:tcPr>
            <w:tcW w:w="1079" w:type="dxa"/>
          </w:tcPr>
          <w:p w:rsidR="00CB179E" w:rsidRDefault="00CB179E" w:rsidP="00471447">
            <w:pPr>
              <w:jc w:val="center"/>
            </w:pPr>
          </w:p>
        </w:tc>
        <w:tc>
          <w:tcPr>
            <w:tcW w:w="1080" w:type="dxa"/>
          </w:tcPr>
          <w:p w:rsidR="00CB179E" w:rsidRDefault="00CB179E" w:rsidP="00471447">
            <w:pPr>
              <w:jc w:val="center"/>
            </w:pPr>
          </w:p>
        </w:tc>
        <w:tc>
          <w:tcPr>
            <w:tcW w:w="1170" w:type="dxa"/>
          </w:tcPr>
          <w:p w:rsidR="00CB179E" w:rsidRDefault="00CB179E" w:rsidP="00471447">
            <w:pPr>
              <w:jc w:val="center"/>
            </w:pPr>
          </w:p>
        </w:tc>
        <w:tc>
          <w:tcPr>
            <w:tcW w:w="1170" w:type="dxa"/>
          </w:tcPr>
          <w:p w:rsidR="00CB179E" w:rsidRDefault="00CB179E" w:rsidP="00471447">
            <w:pPr>
              <w:jc w:val="center"/>
            </w:pPr>
          </w:p>
        </w:tc>
        <w:tc>
          <w:tcPr>
            <w:tcW w:w="1046" w:type="dxa"/>
          </w:tcPr>
          <w:p w:rsidR="00CB179E" w:rsidRDefault="00CB179E" w:rsidP="00471447">
            <w:pPr>
              <w:jc w:val="center"/>
            </w:pPr>
          </w:p>
        </w:tc>
      </w:tr>
      <w:tr w:rsidR="00CB179E" w:rsidTr="00471447">
        <w:trPr>
          <w:trHeight w:val="255"/>
          <w:jc w:val="center"/>
        </w:trPr>
        <w:tc>
          <w:tcPr>
            <w:tcW w:w="3168" w:type="dxa"/>
          </w:tcPr>
          <w:p w:rsidR="00CB179E" w:rsidRDefault="00CB179E" w:rsidP="00471447">
            <w:r>
              <w:rPr>
                <w:b/>
                <w:bCs/>
                <w:u w:val="single"/>
              </w:rPr>
              <w:t>Revenues</w:t>
            </w:r>
          </w:p>
        </w:tc>
        <w:tc>
          <w:tcPr>
            <w:tcW w:w="1259" w:type="dxa"/>
            <w:gridSpan w:val="2"/>
          </w:tcPr>
          <w:p w:rsidR="00CB179E" w:rsidRDefault="00CB179E" w:rsidP="00471447">
            <w:pPr>
              <w:jc w:val="center"/>
            </w:pPr>
          </w:p>
        </w:tc>
        <w:tc>
          <w:tcPr>
            <w:tcW w:w="1079" w:type="dxa"/>
          </w:tcPr>
          <w:p w:rsidR="00CB179E" w:rsidRDefault="00CB179E" w:rsidP="00471447">
            <w:pPr>
              <w:jc w:val="center"/>
            </w:pPr>
          </w:p>
        </w:tc>
        <w:tc>
          <w:tcPr>
            <w:tcW w:w="1080" w:type="dxa"/>
          </w:tcPr>
          <w:p w:rsidR="00CB179E" w:rsidRDefault="00CB179E" w:rsidP="00471447">
            <w:pPr>
              <w:jc w:val="center"/>
            </w:pPr>
          </w:p>
        </w:tc>
        <w:tc>
          <w:tcPr>
            <w:tcW w:w="1170" w:type="dxa"/>
          </w:tcPr>
          <w:p w:rsidR="00CB179E" w:rsidRDefault="00CB179E" w:rsidP="00471447">
            <w:pPr>
              <w:jc w:val="center"/>
            </w:pPr>
          </w:p>
        </w:tc>
        <w:tc>
          <w:tcPr>
            <w:tcW w:w="1170" w:type="dxa"/>
          </w:tcPr>
          <w:p w:rsidR="00CB179E" w:rsidRDefault="00CB179E" w:rsidP="00471447">
            <w:pPr>
              <w:jc w:val="center"/>
            </w:pPr>
          </w:p>
        </w:tc>
        <w:tc>
          <w:tcPr>
            <w:tcW w:w="1046" w:type="dxa"/>
          </w:tcPr>
          <w:p w:rsidR="00CB179E" w:rsidRDefault="00CB179E" w:rsidP="00471447">
            <w:pPr>
              <w:jc w:val="center"/>
            </w:pPr>
          </w:p>
        </w:tc>
      </w:tr>
      <w:tr w:rsidR="00CB179E" w:rsidTr="00471447">
        <w:trPr>
          <w:trHeight w:val="255"/>
          <w:jc w:val="center"/>
        </w:trPr>
        <w:tc>
          <w:tcPr>
            <w:tcW w:w="3168" w:type="dxa"/>
          </w:tcPr>
          <w:p w:rsidR="00CB179E" w:rsidRDefault="00CB179E" w:rsidP="00471447">
            <w:r>
              <w:t>Superior Water Company, Inc.</w:t>
            </w:r>
          </w:p>
        </w:tc>
        <w:tc>
          <w:tcPr>
            <w:tcW w:w="1259" w:type="dxa"/>
            <w:gridSpan w:val="2"/>
          </w:tcPr>
          <w:p w:rsidR="00CB179E" w:rsidRDefault="00CB179E" w:rsidP="00471447">
            <w:pPr>
              <w:jc w:val="center"/>
            </w:pPr>
            <w:r>
              <w:t>6.04</w:t>
            </w:r>
          </w:p>
        </w:tc>
        <w:tc>
          <w:tcPr>
            <w:tcW w:w="1079" w:type="dxa"/>
          </w:tcPr>
          <w:p w:rsidR="00CB179E" w:rsidRDefault="00CB179E" w:rsidP="00471447">
            <w:pPr>
              <w:jc w:val="center"/>
            </w:pPr>
            <w:r>
              <w:t>6.11</w:t>
            </w:r>
          </w:p>
        </w:tc>
        <w:tc>
          <w:tcPr>
            <w:tcW w:w="1080" w:type="dxa"/>
          </w:tcPr>
          <w:p w:rsidR="00CB179E" w:rsidRDefault="00CB179E" w:rsidP="00471447">
            <w:pPr>
              <w:jc w:val="center"/>
            </w:pPr>
            <w:r>
              <w:t>8.56</w:t>
            </w:r>
          </w:p>
        </w:tc>
        <w:tc>
          <w:tcPr>
            <w:tcW w:w="1170" w:type="dxa"/>
          </w:tcPr>
          <w:p w:rsidR="00CB179E" w:rsidRDefault="00CB179E" w:rsidP="00471447">
            <w:pPr>
              <w:jc w:val="center"/>
            </w:pPr>
            <w:r>
              <w:t>8.69</w:t>
            </w:r>
          </w:p>
        </w:tc>
        <w:tc>
          <w:tcPr>
            <w:tcW w:w="1170" w:type="dxa"/>
          </w:tcPr>
          <w:p w:rsidR="00CB179E" w:rsidRDefault="00CB179E" w:rsidP="00471447">
            <w:pPr>
              <w:jc w:val="center"/>
            </w:pPr>
            <w:r>
              <w:t>Settled</w:t>
            </w:r>
          </w:p>
        </w:tc>
        <w:tc>
          <w:tcPr>
            <w:tcW w:w="1046" w:type="dxa"/>
          </w:tcPr>
          <w:p w:rsidR="00CB179E" w:rsidRDefault="00CB179E" w:rsidP="00471447">
            <w:pPr>
              <w:jc w:val="center"/>
            </w:pPr>
            <w:r>
              <w:t>2011</w:t>
            </w:r>
          </w:p>
        </w:tc>
      </w:tr>
      <w:tr w:rsidR="00CB179E" w:rsidTr="00471447">
        <w:trPr>
          <w:trHeight w:val="255"/>
          <w:jc w:val="center"/>
        </w:trPr>
        <w:tc>
          <w:tcPr>
            <w:tcW w:w="3168" w:type="dxa"/>
          </w:tcPr>
          <w:p w:rsidR="00CB179E" w:rsidRDefault="00CB179E" w:rsidP="00471447">
            <w:r>
              <w:t>Newtown Artesian Water Co.</w:t>
            </w:r>
          </w:p>
        </w:tc>
        <w:tc>
          <w:tcPr>
            <w:tcW w:w="1259" w:type="dxa"/>
            <w:gridSpan w:val="2"/>
          </w:tcPr>
          <w:p w:rsidR="00CB179E" w:rsidRDefault="00CB179E" w:rsidP="00471447">
            <w:pPr>
              <w:jc w:val="center"/>
            </w:pPr>
            <w:r>
              <w:t>4.74</w:t>
            </w:r>
          </w:p>
        </w:tc>
        <w:tc>
          <w:tcPr>
            <w:tcW w:w="1079" w:type="dxa"/>
          </w:tcPr>
          <w:p w:rsidR="00CB179E" w:rsidRDefault="00CB179E" w:rsidP="00471447">
            <w:pPr>
              <w:jc w:val="center"/>
            </w:pPr>
            <w:r>
              <w:t>4.89</w:t>
            </w:r>
          </w:p>
        </w:tc>
        <w:tc>
          <w:tcPr>
            <w:tcW w:w="1080" w:type="dxa"/>
          </w:tcPr>
          <w:p w:rsidR="00CB179E" w:rsidRDefault="00CB179E" w:rsidP="00471447">
            <w:pPr>
              <w:jc w:val="center"/>
            </w:pPr>
            <w:r>
              <w:t>4.03</w:t>
            </w:r>
          </w:p>
        </w:tc>
        <w:tc>
          <w:tcPr>
            <w:tcW w:w="1170" w:type="dxa"/>
          </w:tcPr>
          <w:p w:rsidR="00CB179E" w:rsidRDefault="00CB179E" w:rsidP="00471447">
            <w:pPr>
              <w:jc w:val="center"/>
            </w:pPr>
            <w:r>
              <w:t>4.29</w:t>
            </w:r>
          </w:p>
        </w:tc>
        <w:tc>
          <w:tcPr>
            <w:tcW w:w="1170" w:type="dxa"/>
          </w:tcPr>
          <w:p w:rsidR="00CB179E" w:rsidRDefault="00CB179E" w:rsidP="00471447">
            <w:pPr>
              <w:jc w:val="center"/>
            </w:pPr>
            <w:r>
              <w:t>Settled</w:t>
            </w:r>
          </w:p>
        </w:tc>
        <w:tc>
          <w:tcPr>
            <w:tcW w:w="1046" w:type="dxa"/>
          </w:tcPr>
          <w:p w:rsidR="00CB179E" w:rsidRDefault="00CB179E" w:rsidP="00471447">
            <w:pPr>
              <w:jc w:val="center"/>
            </w:pPr>
            <w:r>
              <w:t>2011</w:t>
            </w:r>
          </w:p>
        </w:tc>
      </w:tr>
      <w:tr w:rsidR="00CB179E" w:rsidTr="00471447">
        <w:trPr>
          <w:trHeight w:val="255"/>
          <w:jc w:val="center"/>
        </w:trPr>
        <w:tc>
          <w:tcPr>
            <w:tcW w:w="3168" w:type="dxa"/>
          </w:tcPr>
          <w:p w:rsidR="00CB179E" w:rsidRDefault="00CB179E" w:rsidP="00471447">
            <w:r>
              <w:t>Columbia Water Company</w:t>
            </w:r>
          </w:p>
        </w:tc>
        <w:tc>
          <w:tcPr>
            <w:tcW w:w="1259" w:type="dxa"/>
            <w:gridSpan w:val="2"/>
          </w:tcPr>
          <w:p w:rsidR="00CB179E" w:rsidRDefault="00CB179E" w:rsidP="00471447">
            <w:pPr>
              <w:jc w:val="center"/>
            </w:pPr>
          </w:p>
        </w:tc>
        <w:tc>
          <w:tcPr>
            <w:tcW w:w="1079" w:type="dxa"/>
          </w:tcPr>
          <w:p w:rsidR="00CB179E" w:rsidRDefault="00CB179E" w:rsidP="00471447">
            <w:pPr>
              <w:jc w:val="center"/>
            </w:pPr>
          </w:p>
        </w:tc>
        <w:tc>
          <w:tcPr>
            <w:tcW w:w="1080" w:type="dxa"/>
          </w:tcPr>
          <w:p w:rsidR="00CB179E" w:rsidRDefault="00CB179E" w:rsidP="00471447">
            <w:pPr>
              <w:jc w:val="center"/>
            </w:pPr>
          </w:p>
        </w:tc>
        <w:tc>
          <w:tcPr>
            <w:tcW w:w="1170" w:type="dxa"/>
          </w:tcPr>
          <w:p w:rsidR="00CB179E" w:rsidRDefault="00CB179E" w:rsidP="00471447">
            <w:pPr>
              <w:jc w:val="center"/>
            </w:pPr>
          </w:p>
        </w:tc>
        <w:tc>
          <w:tcPr>
            <w:tcW w:w="1170" w:type="dxa"/>
          </w:tcPr>
          <w:p w:rsidR="00CB179E" w:rsidRDefault="00CB179E" w:rsidP="00471447">
            <w:pPr>
              <w:jc w:val="center"/>
            </w:pPr>
            <w:r>
              <w:t>Settled</w:t>
            </w:r>
          </w:p>
        </w:tc>
        <w:tc>
          <w:tcPr>
            <w:tcW w:w="1046" w:type="dxa"/>
          </w:tcPr>
          <w:p w:rsidR="00CB179E" w:rsidRDefault="00CB179E" w:rsidP="00471447">
            <w:pPr>
              <w:jc w:val="center"/>
            </w:pPr>
            <w:r>
              <w:t>2015</w:t>
            </w:r>
          </w:p>
        </w:tc>
      </w:tr>
      <w:tr w:rsidR="0074542B" w:rsidTr="00BC73FE">
        <w:trPr>
          <w:trHeight w:val="255"/>
          <w:jc w:val="center"/>
        </w:trPr>
        <w:tc>
          <w:tcPr>
            <w:tcW w:w="3276" w:type="dxa"/>
            <w:gridSpan w:val="2"/>
          </w:tcPr>
          <w:p w:rsidR="0074542B" w:rsidRDefault="0074542B" w:rsidP="005C1B4F"/>
          <w:p w:rsidR="0074542B" w:rsidRDefault="0074542B" w:rsidP="005C1B4F"/>
          <w:p w:rsidR="0074542B" w:rsidRDefault="0074542B" w:rsidP="005C1B4F"/>
        </w:tc>
        <w:tc>
          <w:tcPr>
            <w:tcW w:w="1151" w:type="dxa"/>
          </w:tcPr>
          <w:p w:rsidR="0074542B" w:rsidRDefault="0074542B" w:rsidP="005C1B4F">
            <w:pPr>
              <w:jc w:val="center"/>
            </w:pPr>
          </w:p>
        </w:tc>
        <w:tc>
          <w:tcPr>
            <w:tcW w:w="1079" w:type="dxa"/>
          </w:tcPr>
          <w:p w:rsidR="0074542B" w:rsidRDefault="0074542B" w:rsidP="005C1B4F">
            <w:pPr>
              <w:jc w:val="center"/>
            </w:pPr>
          </w:p>
        </w:tc>
        <w:tc>
          <w:tcPr>
            <w:tcW w:w="1080" w:type="dxa"/>
          </w:tcPr>
          <w:p w:rsidR="0074542B" w:rsidRDefault="0074542B" w:rsidP="005C1B4F">
            <w:pPr>
              <w:jc w:val="center"/>
            </w:pPr>
          </w:p>
        </w:tc>
        <w:tc>
          <w:tcPr>
            <w:tcW w:w="1170" w:type="dxa"/>
          </w:tcPr>
          <w:p w:rsidR="0074542B" w:rsidRDefault="0074542B" w:rsidP="005C1B4F">
            <w:pPr>
              <w:jc w:val="center"/>
            </w:pPr>
          </w:p>
        </w:tc>
        <w:tc>
          <w:tcPr>
            <w:tcW w:w="1170" w:type="dxa"/>
          </w:tcPr>
          <w:p w:rsidR="0074542B" w:rsidRDefault="0074542B" w:rsidP="005C1B4F">
            <w:pPr>
              <w:jc w:val="center"/>
            </w:pPr>
          </w:p>
        </w:tc>
        <w:tc>
          <w:tcPr>
            <w:tcW w:w="1046" w:type="dxa"/>
          </w:tcPr>
          <w:p w:rsidR="0074542B" w:rsidRDefault="0074542B" w:rsidP="005C1B4F">
            <w:pPr>
              <w:jc w:val="center"/>
            </w:pPr>
          </w:p>
        </w:tc>
      </w:tr>
    </w:tbl>
    <w:p w:rsidR="00545E2E" w:rsidRDefault="00545E2E">
      <w:pPr>
        <w:rPr>
          <w:color w:val="FF0000"/>
        </w:rPr>
      </w:pPr>
    </w:p>
    <w:p w:rsidR="00545E2E" w:rsidRDefault="00545E2E">
      <w:pPr>
        <w:rPr>
          <w:color w:val="FF0000"/>
        </w:rPr>
      </w:pPr>
    </w:p>
    <w:p w:rsidR="008A5FEA" w:rsidRDefault="00D3725E">
      <w:pPr>
        <w:rPr>
          <w:color w:val="FF0000"/>
        </w:rPr>
        <w:sectPr w:rsidR="008A5FEA">
          <w:headerReference w:type="default" r:id="rId19"/>
          <w:footerReference w:type="default" r:id="rId20"/>
          <w:endnotePr>
            <w:numFmt w:val="decimal"/>
          </w:endnotePr>
          <w:type w:val="nextColumn"/>
          <w:pgSz w:w="12240" w:h="15840" w:code="1"/>
          <w:pgMar w:top="720" w:right="720" w:bottom="432" w:left="720" w:header="288" w:footer="288" w:gutter="0"/>
          <w:cols w:space="720"/>
          <w:noEndnote/>
        </w:sectPr>
      </w:pPr>
      <w:r>
        <w:rPr>
          <w:color w:val="FF0000"/>
        </w:rPr>
        <w:t>*</w:t>
      </w:r>
      <w:r w:rsidR="00493B1C" w:rsidRPr="00E9524B">
        <w:rPr>
          <w:color w:val="FF0000"/>
        </w:rPr>
        <w:t xml:space="preserve"> </w:t>
      </w:r>
      <w:r w:rsidR="00471447" w:rsidRPr="00471447">
        <w:rPr>
          <w:color w:val="FF0000"/>
        </w:rPr>
        <w:t>UGI Penn Natural Gas, Inc., Pennsylvania American Water Company, Columbia Water Company, UGI Utilities, Inc. – Electric Division, and Duquesne Light Company have pending rate filings at Docket Nos. R</w:t>
      </w:r>
      <w:r w:rsidR="00471447" w:rsidRPr="00471447">
        <w:rPr>
          <w:color w:val="FF0000"/>
        </w:rPr>
        <w:noBreakHyphen/>
        <w:t>2016</w:t>
      </w:r>
      <w:r w:rsidR="00471447" w:rsidRPr="00471447">
        <w:rPr>
          <w:color w:val="FF0000"/>
        </w:rPr>
        <w:noBreakHyphen/>
        <w:t>2580030, R</w:t>
      </w:r>
      <w:r w:rsidR="00471447" w:rsidRPr="00471447">
        <w:rPr>
          <w:color w:val="FF0000"/>
        </w:rPr>
        <w:noBreakHyphen/>
        <w:t>2017</w:t>
      </w:r>
      <w:r w:rsidR="00471447" w:rsidRPr="00471447">
        <w:rPr>
          <w:color w:val="FF0000"/>
        </w:rPr>
        <w:noBreakHyphen/>
        <w:t>2595853, R</w:t>
      </w:r>
      <w:r w:rsidR="00471447">
        <w:rPr>
          <w:color w:val="FF0000"/>
        </w:rPr>
        <w:noBreakHyphen/>
      </w:r>
      <w:r w:rsidR="00471447" w:rsidRPr="00471447">
        <w:rPr>
          <w:color w:val="FF0000"/>
        </w:rPr>
        <w:t>2017</w:t>
      </w:r>
      <w:r w:rsidR="00471447">
        <w:rPr>
          <w:color w:val="FF0000"/>
        </w:rPr>
        <w:noBreakHyphen/>
      </w:r>
      <w:r w:rsidR="00471447" w:rsidRPr="00471447">
        <w:rPr>
          <w:color w:val="FF0000"/>
        </w:rPr>
        <w:t>2598203, R</w:t>
      </w:r>
      <w:r w:rsidR="00471447" w:rsidRPr="00471447">
        <w:rPr>
          <w:color w:val="FF0000"/>
        </w:rPr>
        <w:noBreakHyphen/>
        <w:t>2017</w:t>
      </w:r>
      <w:r w:rsidR="00471447" w:rsidRPr="00471447">
        <w:rPr>
          <w:color w:val="FF0000"/>
        </w:rPr>
        <w:noBreakHyphen/>
        <w:t>2640058, and R</w:t>
      </w:r>
      <w:r w:rsidR="00471447" w:rsidRPr="00471447">
        <w:rPr>
          <w:color w:val="FF0000"/>
        </w:rPr>
        <w:noBreakHyphen/>
        <w:t>2018</w:t>
      </w:r>
      <w:r w:rsidR="00471447" w:rsidRPr="00471447">
        <w:rPr>
          <w:color w:val="FF0000"/>
        </w:rPr>
        <w:noBreakHyphen/>
        <w:t>3000124, respectively, and filed a letter with the Secretary in place of a report in accordance with 52 Pa. Code § 71.4.</w:t>
      </w:r>
    </w:p>
    <w:p w:rsidR="002A0839" w:rsidRPr="00FE1361" w:rsidRDefault="002A0839">
      <w:pPr>
        <w:rPr>
          <w:color w:val="FF0000"/>
        </w:rPr>
      </w:pPr>
    </w:p>
    <w:p w:rsidR="00DC46EC" w:rsidRDefault="00DC46EC">
      <w:pPr>
        <w:jc w:val="both"/>
        <w:rPr>
          <w:b/>
          <w:sz w:val="26"/>
          <w:u w:val="single"/>
        </w:rPr>
      </w:pPr>
    </w:p>
    <w:p w:rsidR="00206B0A" w:rsidRPr="002724C6" w:rsidRDefault="002D74AF">
      <w:pPr>
        <w:jc w:val="both"/>
        <w:rPr>
          <w:b/>
          <w:sz w:val="24"/>
          <w:szCs w:val="24"/>
          <w:u w:val="single"/>
        </w:rPr>
      </w:pPr>
      <w:r w:rsidRPr="002724C6">
        <w:rPr>
          <w:b/>
          <w:sz w:val="24"/>
          <w:szCs w:val="24"/>
          <w:u w:val="single"/>
        </w:rPr>
        <w:t>ALLOWED RATES</w:t>
      </w:r>
      <w:r w:rsidR="00206B0A" w:rsidRPr="002724C6">
        <w:rPr>
          <w:b/>
          <w:sz w:val="24"/>
          <w:szCs w:val="24"/>
          <w:u w:val="single"/>
        </w:rPr>
        <w:t xml:space="preserve"> OF </w:t>
      </w:r>
      <w:r w:rsidRPr="002724C6">
        <w:rPr>
          <w:b/>
          <w:sz w:val="24"/>
          <w:szCs w:val="24"/>
          <w:u w:val="single"/>
        </w:rPr>
        <w:t>RETURN ON</w:t>
      </w:r>
      <w:r w:rsidR="00206B0A" w:rsidRPr="002724C6">
        <w:rPr>
          <w:b/>
          <w:sz w:val="24"/>
          <w:szCs w:val="24"/>
          <w:u w:val="single"/>
        </w:rPr>
        <w:t xml:space="preserve"> COMMON EQUITY </w:t>
      </w:r>
    </w:p>
    <w:p w:rsidR="00206B0A" w:rsidRPr="002724C6" w:rsidRDefault="00AF354B">
      <w:pPr>
        <w:jc w:val="both"/>
        <w:rPr>
          <w:sz w:val="24"/>
          <w:szCs w:val="24"/>
        </w:rPr>
      </w:pPr>
      <w:r w:rsidRPr="002724C6">
        <w:rPr>
          <w:sz w:val="24"/>
          <w:szCs w:val="24"/>
        </w:rPr>
        <w:t xml:space="preserve">This is a historical chart that shows </w:t>
      </w:r>
      <w:r w:rsidR="00D2169C" w:rsidRPr="002724C6">
        <w:rPr>
          <w:sz w:val="24"/>
          <w:szCs w:val="24"/>
        </w:rPr>
        <w:t xml:space="preserve">the most </w:t>
      </w:r>
      <w:r w:rsidRPr="002724C6">
        <w:rPr>
          <w:sz w:val="24"/>
          <w:szCs w:val="24"/>
        </w:rPr>
        <w:t xml:space="preserve">recent fully litigated rate cases for select companies in electric, gas, and water.  A docket number followed by their final return on equity </w:t>
      </w:r>
      <w:r w:rsidR="00B92B7E" w:rsidRPr="002724C6">
        <w:rPr>
          <w:sz w:val="24"/>
          <w:szCs w:val="24"/>
        </w:rPr>
        <w:t xml:space="preserve">and year </w:t>
      </w:r>
      <w:r w:rsidRPr="002724C6">
        <w:rPr>
          <w:sz w:val="24"/>
          <w:szCs w:val="24"/>
        </w:rPr>
        <w:t>is also given.</w:t>
      </w:r>
      <w:r w:rsidR="00AD6D8F" w:rsidRPr="002724C6">
        <w:rPr>
          <w:sz w:val="24"/>
          <w:szCs w:val="24"/>
        </w:rPr>
        <w:t xml:space="preserve">  </w:t>
      </w:r>
    </w:p>
    <w:p w:rsidR="00D02217" w:rsidRPr="002724C6" w:rsidRDefault="00D02217">
      <w:pPr>
        <w:jc w:val="both"/>
        <w:rPr>
          <w:sz w:val="24"/>
          <w:szCs w:val="24"/>
        </w:rPr>
      </w:pPr>
    </w:p>
    <w:p w:rsidR="00206B0A" w:rsidRPr="002724C6" w:rsidRDefault="00206B0A" w:rsidP="000442BC">
      <w:pPr>
        <w:jc w:val="both"/>
        <w:rPr>
          <w:sz w:val="24"/>
          <w:szCs w:val="24"/>
        </w:rPr>
      </w:pPr>
      <w:r w:rsidRPr="002724C6">
        <w:rPr>
          <w:b/>
          <w:sz w:val="24"/>
          <w:szCs w:val="24"/>
          <w:u w:val="single"/>
        </w:rPr>
        <w:t>ELECTRIC</w:t>
      </w:r>
      <w:r w:rsidR="00FF3D12">
        <w:rPr>
          <w:sz w:val="24"/>
          <w:szCs w:val="24"/>
        </w:rPr>
        <w:tab/>
      </w:r>
      <w:r w:rsidR="00FF3D12">
        <w:rPr>
          <w:sz w:val="24"/>
          <w:szCs w:val="24"/>
        </w:rPr>
        <w:tab/>
      </w:r>
      <w:r w:rsidR="00FF3D12">
        <w:rPr>
          <w:sz w:val="24"/>
          <w:szCs w:val="24"/>
        </w:rPr>
        <w:tab/>
      </w:r>
      <w:r w:rsidR="00FF3D12">
        <w:rPr>
          <w:sz w:val="24"/>
          <w:szCs w:val="24"/>
        </w:rPr>
        <w:tab/>
      </w:r>
      <w:r w:rsidR="00FF3D12">
        <w:rPr>
          <w:sz w:val="24"/>
          <w:szCs w:val="24"/>
        </w:rPr>
        <w:tab/>
      </w:r>
      <w:r w:rsidR="00FF3D12">
        <w:rPr>
          <w:sz w:val="24"/>
          <w:szCs w:val="24"/>
        </w:rPr>
        <w:tab/>
      </w:r>
      <w:r w:rsidRPr="002724C6">
        <w:rPr>
          <w:b/>
          <w:sz w:val="24"/>
          <w:szCs w:val="24"/>
          <w:u w:val="single"/>
        </w:rPr>
        <w:t>Docket Number</w:t>
      </w:r>
      <w:r w:rsidRPr="002724C6">
        <w:rPr>
          <w:b/>
          <w:sz w:val="24"/>
          <w:szCs w:val="24"/>
        </w:rPr>
        <w:tab/>
      </w:r>
      <w:r w:rsidRPr="002724C6">
        <w:rPr>
          <w:b/>
          <w:sz w:val="24"/>
          <w:szCs w:val="24"/>
          <w:u w:val="single"/>
        </w:rPr>
        <w:t>ROE</w:t>
      </w:r>
      <w:r w:rsidR="006D2DBD">
        <w:rPr>
          <w:b/>
          <w:sz w:val="24"/>
          <w:szCs w:val="24"/>
          <w:u w:val="single"/>
        </w:rPr>
        <w:t xml:space="preserve"> </w:t>
      </w:r>
      <w:r w:rsidR="00FD2F16">
        <w:rPr>
          <w:b/>
          <w:sz w:val="24"/>
          <w:szCs w:val="24"/>
          <w:u w:val="single"/>
        </w:rPr>
        <w:t>(%)</w:t>
      </w:r>
      <w:r w:rsidR="00B92B7E" w:rsidRPr="002724C6">
        <w:rPr>
          <w:b/>
          <w:sz w:val="24"/>
          <w:szCs w:val="24"/>
        </w:rPr>
        <w:tab/>
      </w:r>
      <w:r w:rsidR="00B92B7E" w:rsidRPr="002724C6">
        <w:rPr>
          <w:b/>
          <w:sz w:val="24"/>
          <w:szCs w:val="24"/>
          <w:u w:val="single"/>
        </w:rPr>
        <w:t>Year</w:t>
      </w:r>
    </w:p>
    <w:p w:rsidR="00206B0A" w:rsidRPr="002724C6" w:rsidRDefault="00206B0A">
      <w:pPr>
        <w:jc w:val="both"/>
        <w:rPr>
          <w:b/>
          <w:sz w:val="24"/>
          <w:szCs w:val="24"/>
        </w:rPr>
      </w:pP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t xml:space="preserve">   </w:t>
      </w:r>
    </w:p>
    <w:p w:rsidR="000442BC" w:rsidRDefault="00206B0A" w:rsidP="000442BC">
      <w:pPr>
        <w:pStyle w:val="BodyText2"/>
        <w:tabs>
          <w:tab w:val="clear" w:pos="1440"/>
          <w:tab w:val="clear" w:pos="2160"/>
          <w:tab w:val="clear" w:pos="5184"/>
          <w:tab w:val="clear" w:pos="7344"/>
        </w:tabs>
        <w:rPr>
          <w:sz w:val="24"/>
          <w:szCs w:val="24"/>
        </w:rPr>
      </w:pPr>
      <w:r w:rsidRPr="002724C6">
        <w:rPr>
          <w:sz w:val="24"/>
          <w:szCs w:val="24"/>
        </w:rPr>
        <w:t>Recent PA P</w:t>
      </w:r>
      <w:r w:rsidR="00C41551">
        <w:rPr>
          <w:sz w:val="24"/>
          <w:szCs w:val="24"/>
        </w:rPr>
        <w:t>UC Allowed</w:t>
      </w:r>
    </w:p>
    <w:p w:rsidR="00C41551" w:rsidRDefault="000442BC" w:rsidP="000442BC">
      <w:pPr>
        <w:pStyle w:val="BodyText2"/>
        <w:tabs>
          <w:tab w:val="clear" w:pos="1440"/>
          <w:tab w:val="clear" w:pos="2160"/>
          <w:tab w:val="clear" w:pos="5184"/>
          <w:tab w:val="clear" w:pos="7344"/>
        </w:tabs>
        <w:rPr>
          <w:sz w:val="24"/>
          <w:szCs w:val="24"/>
        </w:rPr>
      </w:pPr>
      <w:r>
        <w:rPr>
          <w:sz w:val="24"/>
          <w:szCs w:val="24"/>
        </w:rPr>
        <w:tab/>
      </w:r>
      <w:r>
        <w:rPr>
          <w:sz w:val="24"/>
          <w:szCs w:val="24"/>
        </w:rPr>
        <w:tab/>
      </w:r>
      <w:r w:rsidR="00F80BD2">
        <w:rPr>
          <w:sz w:val="24"/>
          <w:szCs w:val="24"/>
        </w:rPr>
        <w:t>PPL Electric Utilities Corp</w:t>
      </w:r>
      <w:r w:rsidR="00FF3D12">
        <w:rPr>
          <w:sz w:val="24"/>
          <w:szCs w:val="24"/>
        </w:rPr>
        <w:t>.</w:t>
      </w:r>
      <w:r>
        <w:rPr>
          <w:sz w:val="24"/>
          <w:szCs w:val="24"/>
        </w:rPr>
        <w:tab/>
      </w:r>
      <w:r>
        <w:rPr>
          <w:sz w:val="24"/>
          <w:szCs w:val="24"/>
        </w:rPr>
        <w:tab/>
      </w:r>
      <w:r w:rsidR="008F6E46" w:rsidRPr="008F6E46">
        <w:rPr>
          <w:sz w:val="24"/>
          <w:szCs w:val="24"/>
        </w:rPr>
        <w:t>R-2015-2469275</w:t>
      </w:r>
      <w:r w:rsidR="00FF3D12">
        <w:rPr>
          <w:sz w:val="24"/>
          <w:szCs w:val="24"/>
        </w:rPr>
        <w:tab/>
      </w:r>
      <w:r w:rsidR="008F6E46">
        <w:rPr>
          <w:sz w:val="24"/>
          <w:szCs w:val="24"/>
        </w:rPr>
        <w:t>Settled</w:t>
      </w:r>
      <w:r w:rsidR="00FF3D12">
        <w:rPr>
          <w:sz w:val="24"/>
          <w:szCs w:val="24"/>
        </w:rPr>
        <w:tab/>
      </w:r>
      <w:r w:rsidR="00FF3D12">
        <w:rPr>
          <w:sz w:val="24"/>
          <w:szCs w:val="24"/>
        </w:rPr>
        <w:tab/>
      </w:r>
      <w:r w:rsidR="000936D8">
        <w:rPr>
          <w:sz w:val="24"/>
          <w:szCs w:val="24"/>
        </w:rPr>
        <w:t>201</w:t>
      </w:r>
      <w:r w:rsidR="008F6E46">
        <w:rPr>
          <w:sz w:val="24"/>
          <w:szCs w:val="24"/>
        </w:rPr>
        <w:t>5</w:t>
      </w:r>
    </w:p>
    <w:p w:rsidR="00C41551" w:rsidRDefault="000442BC" w:rsidP="000442BC">
      <w:pPr>
        <w:pStyle w:val="BodyText2"/>
        <w:tabs>
          <w:tab w:val="clear" w:pos="1440"/>
          <w:tab w:val="clear" w:pos="2160"/>
          <w:tab w:val="clear" w:pos="5184"/>
          <w:tab w:val="clear" w:pos="7344"/>
        </w:tabs>
        <w:rPr>
          <w:sz w:val="24"/>
          <w:szCs w:val="24"/>
        </w:rPr>
      </w:pPr>
      <w:r>
        <w:rPr>
          <w:sz w:val="24"/>
          <w:szCs w:val="24"/>
        </w:rPr>
        <w:tab/>
      </w:r>
      <w:r>
        <w:rPr>
          <w:sz w:val="24"/>
          <w:szCs w:val="24"/>
        </w:rPr>
        <w:tab/>
      </w:r>
      <w:r w:rsidR="00FF3D12">
        <w:rPr>
          <w:sz w:val="24"/>
          <w:szCs w:val="24"/>
        </w:rPr>
        <w:t>PECO Energy Company</w:t>
      </w:r>
      <w:r>
        <w:rPr>
          <w:sz w:val="24"/>
          <w:szCs w:val="24"/>
        </w:rPr>
        <w:tab/>
      </w:r>
      <w:r>
        <w:rPr>
          <w:sz w:val="24"/>
          <w:szCs w:val="24"/>
        </w:rPr>
        <w:tab/>
      </w:r>
      <w:r w:rsidR="008F6E46" w:rsidRPr="008F6E46">
        <w:rPr>
          <w:sz w:val="24"/>
          <w:szCs w:val="24"/>
        </w:rPr>
        <w:t>R-2015-2468981</w:t>
      </w:r>
      <w:r>
        <w:rPr>
          <w:sz w:val="24"/>
          <w:szCs w:val="24"/>
        </w:rPr>
        <w:tab/>
      </w:r>
      <w:r w:rsidR="00151C9E">
        <w:rPr>
          <w:sz w:val="24"/>
          <w:szCs w:val="24"/>
        </w:rPr>
        <w:t>Settled</w:t>
      </w:r>
      <w:r w:rsidR="00FF3D12">
        <w:rPr>
          <w:sz w:val="24"/>
          <w:szCs w:val="24"/>
        </w:rPr>
        <w:tab/>
      </w:r>
      <w:r w:rsidR="00C41551">
        <w:rPr>
          <w:sz w:val="24"/>
          <w:szCs w:val="24"/>
        </w:rPr>
        <w:tab/>
      </w:r>
      <w:r w:rsidR="00151C9E">
        <w:rPr>
          <w:sz w:val="24"/>
          <w:szCs w:val="24"/>
        </w:rPr>
        <w:t>201</w:t>
      </w:r>
      <w:r w:rsidR="008F6E46">
        <w:rPr>
          <w:sz w:val="24"/>
          <w:szCs w:val="24"/>
        </w:rPr>
        <w:t>5</w:t>
      </w:r>
    </w:p>
    <w:p w:rsidR="00C41551" w:rsidRDefault="00C41551" w:rsidP="000442BC">
      <w:pPr>
        <w:pStyle w:val="BodyText2"/>
        <w:tabs>
          <w:tab w:val="clear" w:pos="1440"/>
          <w:tab w:val="clear" w:pos="2160"/>
          <w:tab w:val="clear" w:pos="5184"/>
          <w:tab w:val="clear" w:pos="7344"/>
        </w:tabs>
        <w:rPr>
          <w:sz w:val="24"/>
          <w:szCs w:val="24"/>
        </w:rPr>
      </w:pPr>
      <w:r>
        <w:rPr>
          <w:sz w:val="24"/>
          <w:szCs w:val="24"/>
        </w:rPr>
        <w:tab/>
      </w:r>
      <w:r w:rsidR="000442BC">
        <w:rPr>
          <w:sz w:val="24"/>
          <w:szCs w:val="24"/>
        </w:rPr>
        <w:tab/>
      </w:r>
      <w:r w:rsidR="00FF3D12">
        <w:rPr>
          <w:sz w:val="24"/>
          <w:szCs w:val="24"/>
        </w:rPr>
        <w:t>UGI - Electric</w:t>
      </w:r>
      <w:r w:rsidR="00FF3D12">
        <w:rPr>
          <w:sz w:val="24"/>
          <w:szCs w:val="24"/>
        </w:rPr>
        <w:tab/>
      </w:r>
      <w:r w:rsidR="000442BC">
        <w:rPr>
          <w:sz w:val="24"/>
          <w:szCs w:val="24"/>
        </w:rPr>
        <w:tab/>
      </w:r>
      <w:r w:rsidR="000442BC">
        <w:rPr>
          <w:sz w:val="24"/>
          <w:szCs w:val="24"/>
        </w:rPr>
        <w:tab/>
      </w:r>
      <w:r w:rsidR="000442BC">
        <w:rPr>
          <w:sz w:val="24"/>
          <w:szCs w:val="24"/>
        </w:rPr>
        <w:tab/>
      </w:r>
      <w:r w:rsidR="00DB0783" w:rsidRPr="00DB0783">
        <w:rPr>
          <w:sz w:val="24"/>
          <w:szCs w:val="24"/>
        </w:rPr>
        <w:t>R-00953524</w:t>
      </w:r>
      <w:r w:rsidR="00DB0783">
        <w:rPr>
          <w:sz w:val="24"/>
          <w:szCs w:val="24"/>
        </w:rPr>
        <w:tab/>
      </w:r>
      <w:r w:rsidR="00206B0A" w:rsidRPr="002724C6">
        <w:rPr>
          <w:sz w:val="24"/>
          <w:szCs w:val="24"/>
        </w:rPr>
        <w:tab/>
      </w:r>
      <w:r w:rsidR="00DB0783">
        <w:rPr>
          <w:sz w:val="24"/>
          <w:szCs w:val="24"/>
        </w:rPr>
        <w:t>Settled</w:t>
      </w:r>
      <w:r>
        <w:rPr>
          <w:sz w:val="24"/>
          <w:szCs w:val="24"/>
        </w:rPr>
        <w:tab/>
      </w:r>
      <w:r>
        <w:rPr>
          <w:sz w:val="24"/>
          <w:szCs w:val="24"/>
        </w:rPr>
        <w:tab/>
      </w:r>
      <w:r w:rsidR="005D3BA4" w:rsidRPr="002724C6">
        <w:rPr>
          <w:sz w:val="24"/>
          <w:szCs w:val="24"/>
        </w:rPr>
        <w:t>1996</w:t>
      </w:r>
    </w:p>
    <w:p w:rsidR="00C41551" w:rsidRDefault="00C41551" w:rsidP="000442BC">
      <w:pPr>
        <w:pStyle w:val="BodyText2"/>
        <w:tabs>
          <w:tab w:val="clear" w:pos="1440"/>
          <w:tab w:val="clear" w:pos="2160"/>
          <w:tab w:val="clear" w:pos="5184"/>
          <w:tab w:val="clear" w:pos="7344"/>
        </w:tabs>
        <w:rPr>
          <w:sz w:val="24"/>
          <w:szCs w:val="24"/>
        </w:rPr>
      </w:pPr>
      <w:r>
        <w:rPr>
          <w:sz w:val="24"/>
          <w:szCs w:val="24"/>
        </w:rPr>
        <w:tab/>
      </w:r>
      <w:r w:rsidR="000442BC">
        <w:rPr>
          <w:sz w:val="24"/>
          <w:szCs w:val="24"/>
        </w:rPr>
        <w:tab/>
      </w:r>
      <w:r w:rsidR="00FF3D12">
        <w:rPr>
          <w:sz w:val="24"/>
          <w:szCs w:val="24"/>
        </w:rPr>
        <w:t>Pennsylvania Electric Company</w:t>
      </w:r>
      <w:r w:rsidR="00FF3D12">
        <w:rPr>
          <w:sz w:val="24"/>
          <w:szCs w:val="24"/>
        </w:rPr>
        <w:tab/>
      </w:r>
      <w:r w:rsidR="00F60F31" w:rsidRPr="00F60F31">
        <w:rPr>
          <w:sz w:val="24"/>
          <w:szCs w:val="24"/>
        </w:rPr>
        <w:t>R</w:t>
      </w:r>
      <w:r w:rsidR="00F60F31" w:rsidRPr="00F60F31">
        <w:rPr>
          <w:sz w:val="24"/>
          <w:szCs w:val="24"/>
        </w:rPr>
        <w:noBreakHyphen/>
        <w:t>2014</w:t>
      </w:r>
      <w:r w:rsidR="00F60F31" w:rsidRPr="00F60F31">
        <w:rPr>
          <w:sz w:val="24"/>
          <w:szCs w:val="24"/>
        </w:rPr>
        <w:noBreakHyphen/>
        <w:t>2428743</w:t>
      </w:r>
      <w:r w:rsidR="001675F2" w:rsidRPr="002724C6">
        <w:rPr>
          <w:sz w:val="24"/>
          <w:szCs w:val="24"/>
        </w:rPr>
        <w:tab/>
      </w:r>
      <w:r w:rsidR="00F60F31">
        <w:rPr>
          <w:sz w:val="24"/>
          <w:szCs w:val="24"/>
        </w:rPr>
        <w:t>Settled</w:t>
      </w:r>
      <w:r>
        <w:rPr>
          <w:sz w:val="24"/>
          <w:szCs w:val="24"/>
        </w:rPr>
        <w:tab/>
      </w:r>
      <w:r>
        <w:rPr>
          <w:sz w:val="24"/>
          <w:szCs w:val="24"/>
        </w:rPr>
        <w:tab/>
      </w:r>
      <w:r w:rsidR="00F60F31">
        <w:rPr>
          <w:sz w:val="24"/>
          <w:szCs w:val="24"/>
        </w:rPr>
        <w:t>2015</w:t>
      </w:r>
    </w:p>
    <w:p w:rsidR="001675F2" w:rsidRDefault="00C41551" w:rsidP="000442BC">
      <w:pPr>
        <w:pStyle w:val="BodyText2"/>
        <w:tabs>
          <w:tab w:val="clear" w:pos="1440"/>
          <w:tab w:val="clear" w:pos="2160"/>
          <w:tab w:val="clear" w:pos="5184"/>
          <w:tab w:val="clear" w:pos="7344"/>
        </w:tabs>
        <w:rPr>
          <w:sz w:val="24"/>
          <w:szCs w:val="24"/>
        </w:rPr>
      </w:pPr>
      <w:r>
        <w:rPr>
          <w:sz w:val="24"/>
          <w:szCs w:val="24"/>
        </w:rPr>
        <w:tab/>
      </w:r>
      <w:r w:rsidR="000442BC">
        <w:rPr>
          <w:sz w:val="24"/>
          <w:szCs w:val="24"/>
        </w:rPr>
        <w:tab/>
      </w:r>
      <w:r w:rsidR="00FF3D12">
        <w:rPr>
          <w:sz w:val="24"/>
          <w:szCs w:val="24"/>
        </w:rPr>
        <w:t>Metropolitan Edison Company</w:t>
      </w:r>
      <w:r w:rsidR="00FF3D12">
        <w:rPr>
          <w:sz w:val="24"/>
          <w:szCs w:val="24"/>
        </w:rPr>
        <w:tab/>
      </w:r>
      <w:r w:rsidR="00F60F31" w:rsidRPr="00F60F31">
        <w:rPr>
          <w:sz w:val="24"/>
          <w:szCs w:val="24"/>
        </w:rPr>
        <w:t>R</w:t>
      </w:r>
      <w:r w:rsidR="00F60F31" w:rsidRPr="00F60F31">
        <w:rPr>
          <w:sz w:val="24"/>
          <w:szCs w:val="24"/>
        </w:rPr>
        <w:noBreakHyphen/>
        <w:t>2014</w:t>
      </w:r>
      <w:r w:rsidR="00F60F31" w:rsidRPr="00F60F31">
        <w:rPr>
          <w:sz w:val="24"/>
          <w:szCs w:val="24"/>
        </w:rPr>
        <w:noBreakHyphen/>
        <w:t>2428745</w:t>
      </w:r>
      <w:r w:rsidR="001675F2" w:rsidRPr="002724C6">
        <w:rPr>
          <w:sz w:val="24"/>
          <w:szCs w:val="24"/>
        </w:rPr>
        <w:tab/>
      </w:r>
      <w:r w:rsidR="00F60F31">
        <w:rPr>
          <w:sz w:val="24"/>
          <w:szCs w:val="24"/>
        </w:rPr>
        <w:t>Settled</w:t>
      </w:r>
      <w:r w:rsidR="00F60F31">
        <w:rPr>
          <w:sz w:val="24"/>
          <w:szCs w:val="24"/>
        </w:rPr>
        <w:tab/>
      </w:r>
      <w:r>
        <w:rPr>
          <w:sz w:val="24"/>
          <w:szCs w:val="24"/>
        </w:rPr>
        <w:tab/>
      </w:r>
      <w:r w:rsidR="00F60F31">
        <w:rPr>
          <w:sz w:val="24"/>
          <w:szCs w:val="24"/>
        </w:rPr>
        <w:t>2015</w:t>
      </w:r>
    </w:p>
    <w:p w:rsidR="00310286" w:rsidRDefault="00310286" w:rsidP="000442BC">
      <w:pPr>
        <w:pStyle w:val="BodyText2"/>
        <w:tabs>
          <w:tab w:val="clear" w:pos="1440"/>
          <w:tab w:val="clear" w:pos="2160"/>
          <w:tab w:val="clear" w:pos="5184"/>
          <w:tab w:val="clear" w:pos="7344"/>
        </w:tabs>
        <w:rPr>
          <w:sz w:val="24"/>
          <w:szCs w:val="24"/>
        </w:rPr>
      </w:pPr>
      <w:r>
        <w:rPr>
          <w:sz w:val="24"/>
          <w:szCs w:val="24"/>
        </w:rPr>
        <w:tab/>
      </w:r>
      <w:r>
        <w:rPr>
          <w:sz w:val="24"/>
          <w:szCs w:val="24"/>
        </w:rPr>
        <w:tab/>
      </w:r>
      <w:r w:rsidRPr="00310286">
        <w:rPr>
          <w:sz w:val="24"/>
          <w:szCs w:val="24"/>
        </w:rPr>
        <w:t>Pennsylvania Power Company</w:t>
      </w:r>
      <w:r>
        <w:rPr>
          <w:sz w:val="24"/>
          <w:szCs w:val="24"/>
        </w:rPr>
        <w:tab/>
      </w:r>
      <w:r w:rsidR="00F60F31" w:rsidRPr="00F60F31">
        <w:rPr>
          <w:sz w:val="24"/>
          <w:szCs w:val="24"/>
        </w:rPr>
        <w:t>R</w:t>
      </w:r>
      <w:r w:rsidR="00F60F31" w:rsidRPr="00F60F31">
        <w:rPr>
          <w:sz w:val="24"/>
          <w:szCs w:val="24"/>
        </w:rPr>
        <w:noBreakHyphen/>
        <w:t>2014</w:t>
      </w:r>
      <w:r w:rsidR="00F60F31" w:rsidRPr="00F60F31">
        <w:rPr>
          <w:sz w:val="24"/>
          <w:szCs w:val="24"/>
        </w:rPr>
        <w:noBreakHyphen/>
        <w:t>2428744</w:t>
      </w:r>
      <w:r>
        <w:rPr>
          <w:sz w:val="24"/>
          <w:szCs w:val="24"/>
        </w:rPr>
        <w:tab/>
      </w:r>
      <w:r w:rsidR="00F60F31">
        <w:rPr>
          <w:sz w:val="24"/>
          <w:szCs w:val="24"/>
        </w:rPr>
        <w:t>Settled</w:t>
      </w:r>
      <w:r w:rsidR="00F60F31">
        <w:rPr>
          <w:sz w:val="24"/>
          <w:szCs w:val="24"/>
        </w:rPr>
        <w:tab/>
      </w:r>
      <w:r>
        <w:rPr>
          <w:sz w:val="24"/>
          <w:szCs w:val="24"/>
        </w:rPr>
        <w:tab/>
      </w:r>
      <w:r w:rsidR="00F60F31">
        <w:rPr>
          <w:sz w:val="24"/>
          <w:szCs w:val="24"/>
        </w:rPr>
        <w:t>2015</w:t>
      </w:r>
      <w:r>
        <w:rPr>
          <w:sz w:val="24"/>
          <w:szCs w:val="24"/>
        </w:rPr>
        <w:tab/>
      </w:r>
      <w:r>
        <w:rPr>
          <w:sz w:val="24"/>
          <w:szCs w:val="24"/>
        </w:rPr>
        <w:tab/>
      </w:r>
      <w:r>
        <w:rPr>
          <w:sz w:val="24"/>
          <w:szCs w:val="24"/>
        </w:rPr>
        <w:tab/>
      </w:r>
    </w:p>
    <w:p w:rsidR="00310286" w:rsidRPr="002724C6" w:rsidRDefault="00310286" w:rsidP="000442BC">
      <w:pPr>
        <w:pStyle w:val="BodyText2"/>
        <w:tabs>
          <w:tab w:val="clear" w:pos="1440"/>
          <w:tab w:val="clear" w:pos="2160"/>
          <w:tab w:val="clear" w:pos="5184"/>
          <w:tab w:val="clear" w:pos="7344"/>
        </w:tabs>
        <w:rPr>
          <w:sz w:val="24"/>
          <w:szCs w:val="24"/>
        </w:rPr>
      </w:pPr>
      <w:r>
        <w:rPr>
          <w:sz w:val="24"/>
          <w:szCs w:val="24"/>
        </w:rPr>
        <w:tab/>
      </w:r>
      <w:r>
        <w:rPr>
          <w:sz w:val="24"/>
          <w:szCs w:val="24"/>
        </w:rPr>
        <w:tab/>
      </w:r>
      <w:r w:rsidRPr="00310286">
        <w:rPr>
          <w:sz w:val="24"/>
          <w:szCs w:val="24"/>
        </w:rPr>
        <w:t>West Penn Power Company</w:t>
      </w:r>
      <w:r w:rsidR="00F60F31">
        <w:rPr>
          <w:sz w:val="24"/>
          <w:szCs w:val="24"/>
        </w:rPr>
        <w:tab/>
      </w:r>
      <w:r w:rsidR="00F60F31">
        <w:rPr>
          <w:sz w:val="24"/>
          <w:szCs w:val="24"/>
        </w:rPr>
        <w:tab/>
      </w:r>
      <w:r w:rsidR="00F60F31" w:rsidRPr="00F60F31">
        <w:rPr>
          <w:sz w:val="24"/>
          <w:szCs w:val="24"/>
        </w:rPr>
        <w:t>R</w:t>
      </w:r>
      <w:r w:rsidR="00F60F31" w:rsidRPr="00F60F31">
        <w:rPr>
          <w:sz w:val="24"/>
          <w:szCs w:val="24"/>
        </w:rPr>
        <w:noBreakHyphen/>
        <w:t>2014</w:t>
      </w:r>
      <w:r w:rsidR="00F60F31" w:rsidRPr="00F60F31">
        <w:rPr>
          <w:sz w:val="24"/>
          <w:szCs w:val="24"/>
        </w:rPr>
        <w:noBreakHyphen/>
        <w:t>2428742</w:t>
      </w:r>
      <w:r w:rsidR="00F60F31">
        <w:rPr>
          <w:sz w:val="24"/>
          <w:szCs w:val="24"/>
        </w:rPr>
        <w:tab/>
        <w:t>Settled</w:t>
      </w:r>
      <w:r w:rsidR="00F60F31">
        <w:rPr>
          <w:sz w:val="24"/>
          <w:szCs w:val="24"/>
        </w:rPr>
        <w:tab/>
      </w:r>
      <w:r w:rsidR="00F60F31">
        <w:rPr>
          <w:sz w:val="24"/>
          <w:szCs w:val="24"/>
        </w:rPr>
        <w:tab/>
        <w:t>2015</w:t>
      </w:r>
    </w:p>
    <w:p w:rsidR="00206B0A" w:rsidRPr="002724C6" w:rsidRDefault="00206B0A" w:rsidP="000442BC">
      <w:pPr>
        <w:ind w:firstLine="720"/>
        <w:jc w:val="both"/>
        <w:rPr>
          <w:sz w:val="24"/>
          <w:szCs w:val="24"/>
        </w:rPr>
      </w:pPr>
    </w:p>
    <w:p w:rsidR="00FF43C4" w:rsidRPr="00FF43C4" w:rsidRDefault="00206B0A" w:rsidP="00FF43C4">
      <w:pPr>
        <w:jc w:val="both"/>
        <w:rPr>
          <w:b/>
          <w:bCs/>
          <w:sz w:val="24"/>
          <w:szCs w:val="24"/>
          <w:u w:val="double"/>
        </w:rPr>
      </w:pPr>
      <w:r w:rsidRPr="002724C6">
        <w:rPr>
          <w:sz w:val="24"/>
          <w:szCs w:val="24"/>
        </w:rPr>
        <w:t xml:space="preserve">           </w:t>
      </w:r>
      <w:r w:rsidR="003252A5" w:rsidRPr="002724C6">
        <w:rPr>
          <w:sz w:val="24"/>
          <w:szCs w:val="24"/>
        </w:rPr>
        <w:t xml:space="preserve">Current </w:t>
      </w:r>
      <w:r w:rsidRPr="002724C6">
        <w:rPr>
          <w:sz w:val="24"/>
          <w:szCs w:val="24"/>
        </w:rPr>
        <w:t xml:space="preserve">Market Indicated ROE as </w:t>
      </w:r>
      <w:r w:rsidR="000F785A" w:rsidRPr="002724C6">
        <w:rPr>
          <w:sz w:val="24"/>
          <w:szCs w:val="24"/>
        </w:rPr>
        <w:t>ca</w:t>
      </w:r>
      <w:r w:rsidR="00460A07" w:rsidRPr="002724C6">
        <w:rPr>
          <w:sz w:val="24"/>
          <w:szCs w:val="24"/>
        </w:rPr>
        <w:t>lculate</w:t>
      </w:r>
      <w:r w:rsidR="008F1958" w:rsidRPr="002724C6">
        <w:rPr>
          <w:sz w:val="24"/>
          <w:szCs w:val="24"/>
        </w:rPr>
        <w:t>d</w:t>
      </w:r>
      <w:r w:rsidR="006D13C7" w:rsidRPr="002724C6">
        <w:rPr>
          <w:sz w:val="24"/>
          <w:szCs w:val="24"/>
        </w:rPr>
        <w:t xml:space="preserve"> by the             </w:t>
      </w:r>
      <w:r w:rsidR="00AF4B5D" w:rsidRPr="002724C6">
        <w:rPr>
          <w:sz w:val="24"/>
          <w:szCs w:val="24"/>
        </w:rPr>
        <w:tab/>
      </w:r>
      <w:r w:rsidR="00AF4B5D" w:rsidRPr="002724C6">
        <w:rPr>
          <w:sz w:val="24"/>
          <w:szCs w:val="24"/>
        </w:rPr>
        <w:tab/>
      </w:r>
      <w:r w:rsidR="002724C6">
        <w:rPr>
          <w:sz w:val="24"/>
          <w:szCs w:val="24"/>
        </w:rPr>
        <w:t xml:space="preserve">              </w:t>
      </w:r>
      <w:r w:rsidR="00936F37">
        <w:rPr>
          <w:sz w:val="24"/>
          <w:szCs w:val="24"/>
        </w:rPr>
        <w:t xml:space="preserve">  </w:t>
      </w:r>
      <w:r w:rsidR="00130B30">
        <w:rPr>
          <w:sz w:val="24"/>
          <w:szCs w:val="24"/>
        </w:rPr>
        <w:t xml:space="preserve"> </w:t>
      </w:r>
      <w:r w:rsidR="00520DCB">
        <w:rPr>
          <w:b/>
          <w:bCs/>
          <w:sz w:val="24"/>
          <w:szCs w:val="24"/>
          <w:u w:val="double"/>
        </w:rPr>
        <w:t>8.26-9.83</w:t>
      </w:r>
    </w:p>
    <w:p w:rsidR="00206B0A" w:rsidRPr="002724C6" w:rsidRDefault="00D44E32" w:rsidP="000442BC">
      <w:pPr>
        <w:ind w:firstLine="720"/>
        <w:jc w:val="both"/>
        <w:rPr>
          <w:sz w:val="24"/>
          <w:szCs w:val="24"/>
        </w:rPr>
      </w:pPr>
      <w:r>
        <w:rPr>
          <w:sz w:val="24"/>
          <w:szCs w:val="24"/>
        </w:rPr>
        <w:t xml:space="preserve">Bureau of Technical </w:t>
      </w:r>
      <w:r w:rsidR="00206B0A" w:rsidRPr="002724C6">
        <w:rPr>
          <w:sz w:val="24"/>
          <w:szCs w:val="24"/>
        </w:rPr>
        <w:t>Utility Services.</w:t>
      </w:r>
    </w:p>
    <w:p w:rsidR="00206B0A" w:rsidRPr="002724C6" w:rsidRDefault="00206B0A" w:rsidP="000442BC">
      <w:pPr>
        <w:jc w:val="both"/>
        <w:rPr>
          <w:sz w:val="24"/>
          <w:szCs w:val="24"/>
        </w:rPr>
      </w:pPr>
    </w:p>
    <w:p w:rsidR="00206B0A" w:rsidRPr="002724C6" w:rsidRDefault="00206B0A" w:rsidP="000442BC">
      <w:pPr>
        <w:jc w:val="both"/>
        <w:rPr>
          <w:sz w:val="24"/>
          <w:szCs w:val="24"/>
        </w:rPr>
      </w:pPr>
      <w:r w:rsidRPr="002724C6">
        <w:rPr>
          <w:b/>
          <w:sz w:val="24"/>
          <w:szCs w:val="24"/>
          <w:u w:val="single"/>
        </w:rPr>
        <w:t>GAS</w:t>
      </w:r>
      <w:r w:rsidRPr="002724C6">
        <w:rPr>
          <w:sz w:val="24"/>
          <w:szCs w:val="24"/>
        </w:rPr>
        <w:tab/>
      </w:r>
      <w:r w:rsidRPr="002724C6">
        <w:rPr>
          <w:sz w:val="24"/>
          <w:szCs w:val="24"/>
        </w:rPr>
        <w:tab/>
      </w:r>
    </w:p>
    <w:p w:rsidR="00206B0A" w:rsidRPr="002724C6" w:rsidRDefault="00206B0A" w:rsidP="000442BC">
      <w:pPr>
        <w:jc w:val="both"/>
        <w:rPr>
          <w:sz w:val="24"/>
          <w:szCs w:val="24"/>
        </w:rPr>
      </w:pPr>
    </w:p>
    <w:p w:rsidR="00C41551" w:rsidRDefault="00C41551" w:rsidP="000442BC">
      <w:pPr>
        <w:jc w:val="both"/>
        <w:rPr>
          <w:sz w:val="24"/>
          <w:szCs w:val="24"/>
        </w:rPr>
      </w:pPr>
      <w:r>
        <w:rPr>
          <w:sz w:val="24"/>
          <w:szCs w:val="24"/>
        </w:rPr>
        <w:t>Recent PA PUC Allowed</w:t>
      </w:r>
    </w:p>
    <w:p w:rsidR="00206B0A" w:rsidRPr="002724C6" w:rsidRDefault="00C41551" w:rsidP="000442BC">
      <w:pPr>
        <w:jc w:val="both"/>
        <w:rPr>
          <w:sz w:val="24"/>
          <w:szCs w:val="24"/>
        </w:rPr>
      </w:pPr>
      <w:r>
        <w:rPr>
          <w:sz w:val="24"/>
          <w:szCs w:val="24"/>
        </w:rPr>
        <w:tab/>
      </w:r>
      <w:r w:rsidR="000442BC">
        <w:rPr>
          <w:sz w:val="24"/>
          <w:szCs w:val="24"/>
        </w:rPr>
        <w:tab/>
      </w:r>
      <w:r w:rsidR="00206B0A" w:rsidRPr="002724C6">
        <w:rPr>
          <w:sz w:val="24"/>
          <w:szCs w:val="24"/>
        </w:rPr>
        <w:t>Columbia Gas of Pa.</w:t>
      </w:r>
      <w:r w:rsidR="00FF3D12">
        <w:rPr>
          <w:sz w:val="24"/>
          <w:szCs w:val="24"/>
        </w:rPr>
        <w:tab/>
      </w:r>
      <w:r w:rsidR="000442BC">
        <w:rPr>
          <w:sz w:val="24"/>
          <w:szCs w:val="24"/>
        </w:rPr>
        <w:tab/>
      </w:r>
      <w:r w:rsidR="000442BC">
        <w:rPr>
          <w:sz w:val="24"/>
          <w:szCs w:val="24"/>
        </w:rPr>
        <w:tab/>
      </w:r>
      <w:r w:rsidR="003847E6" w:rsidRPr="003847E6">
        <w:rPr>
          <w:sz w:val="24"/>
          <w:szCs w:val="24"/>
        </w:rPr>
        <w:t>R-2016-2529660</w:t>
      </w:r>
      <w:r>
        <w:rPr>
          <w:sz w:val="24"/>
          <w:szCs w:val="24"/>
        </w:rPr>
        <w:tab/>
      </w:r>
      <w:r w:rsidR="00DD7A6E">
        <w:rPr>
          <w:sz w:val="24"/>
          <w:szCs w:val="24"/>
        </w:rPr>
        <w:t>Settled</w:t>
      </w:r>
      <w:r w:rsidR="000442BC">
        <w:rPr>
          <w:sz w:val="24"/>
          <w:szCs w:val="24"/>
        </w:rPr>
        <w:tab/>
      </w:r>
      <w:r w:rsidR="000442BC">
        <w:rPr>
          <w:sz w:val="24"/>
          <w:szCs w:val="24"/>
        </w:rPr>
        <w:tab/>
      </w:r>
      <w:r w:rsidR="008F662F" w:rsidRPr="002724C6">
        <w:rPr>
          <w:sz w:val="24"/>
          <w:szCs w:val="24"/>
        </w:rPr>
        <w:t>20</w:t>
      </w:r>
      <w:r w:rsidR="008528F0">
        <w:rPr>
          <w:sz w:val="24"/>
          <w:szCs w:val="24"/>
        </w:rPr>
        <w:t>1</w:t>
      </w:r>
      <w:r w:rsidR="003847E6">
        <w:rPr>
          <w:sz w:val="24"/>
          <w:szCs w:val="24"/>
        </w:rPr>
        <w:t>6</w:t>
      </w:r>
    </w:p>
    <w:p w:rsidR="00206B0A" w:rsidRPr="002724C6" w:rsidRDefault="00206B0A" w:rsidP="000442BC">
      <w:pPr>
        <w:ind w:firstLine="1440"/>
        <w:jc w:val="both"/>
        <w:rPr>
          <w:sz w:val="24"/>
          <w:szCs w:val="24"/>
        </w:rPr>
      </w:pPr>
      <w:r w:rsidRPr="002724C6">
        <w:rPr>
          <w:sz w:val="24"/>
          <w:szCs w:val="24"/>
        </w:rPr>
        <w:t>UGI Utilities, Inc. – Gas</w:t>
      </w:r>
      <w:r w:rsidR="00FF3D12">
        <w:rPr>
          <w:sz w:val="24"/>
          <w:szCs w:val="24"/>
        </w:rPr>
        <w:tab/>
      </w:r>
      <w:r w:rsidR="000442BC">
        <w:rPr>
          <w:sz w:val="24"/>
          <w:szCs w:val="24"/>
        </w:rPr>
        <w:tab/>
      </w:r>
      <w:r w:rsidRPr="002724C6">
        <w:rPr>
          <w:sz w:val="24"/>
          <w:szCs w:val="24"/>
        </w:rPr>
        <w:t xml:space="preserve">R-00953297         </w:t>
      </w:r>
      <w:r w:rsidR="00151C9E">
        <w:rPr>
          <w:sz w:val="24"/>
          <w:szCs w:val="24"/>
        </w:rPr>
        <w:t xml:space="preserve"> </w:t>
      </w:r>
      <w:r w:rsidR="000442BC">
        <w:rPr>
          <w:sz w:val="24"/>
          <w:szCs w:val="24"/>
        </w:rPr>
        <w:tab/>
      </w:r>
      <w:r w:rsidR="00E56757" w:rsidRPr="002724C6">
        <w:rPr>
          <w:sz w:val="24"/>
          <w:szCs w:val="24"/>
        </w:rPr>
        <w:t>Settled</w:t>
      </w:r>
      <w:r w:rsidR="00E56757" w:rsidRPr="002724C6">
        <w:rPr>
          <w:sz w:val="24"/>
          <w:szCs w:val="24"/>
        </w:rPr>
        <w:tab/>
      </w:r>
      <w:r w:rsidR="000442BC">
        <w:rPr>
          <w:sz w:val="24"/>
          <w:szCs w:val="24"/>
        </w:rPr>
        <w:tab/>
      </w:r>
      <w:r w:rsidR="009624CA" w:rsidRPr="002724C6">
        <w:rPr>
          <w:sz w:val="24"/>
          <w:szCs w:val="24"/>
        </w:rPr>
        <w:t>1995</w:t>
      </w:r>
    </w:p>
    <w:p w:rsidR="00206B0A" w:rsidRPr="002724C6" w:rsidRDefault="00B518F7" w:rsidP="000442BC">
      <w:pPr>
        <w:ind w:firstLine="1440"/>
        <w:jc w:val="both"/>
        <w:rPr>
          <w:sz w:val="24"/>
          <w:szCs w:val="24"/>
        </w:rPr>
      </w:pPr>
      <w:r>
        <w:rPr>
          <w:sz w:val="24"/>
          <w:szCs w:val="24"/>
        </w:rPr>
        <w:t xml:space="preserve">Peoples </w:t>
      </w:r>
      <w:r w:rsidR="00604E93">
        <w:rPr>
          <w:sz w:val="24"/>
          <w:szCs w:val="24"/>
        </w:rPr>
        <w:t>Natural Gas</w:t>
      </w:r>
      <w:r w:rsidR="00FF3D12">
        <w:rPr>
          <w:sz w:val="24"/>
          <w:szCs w:val="24"/>
        </w:rPr>
        <w:tab/>
      </w:r>
      <w:r w:rsidR="000442BC">
        <w:rPr>
          <w:sz w:val="24"/>
          <w:szCs w:val="24"/>
        </w:rPr>
        <w:tab/>
      </w:r>
      <w:r w:rsidR="00604E93">
        <w:rPr>
          <w:sz w:val="24"/>
          <w:szCs w:val="24"/>
        </w:rPr>
        <w:tab/>
      </w:r>
      <w:r w:rsidR="00932209" w:rsidRPr="00932209">
        <w:rPr>
          <w:sz w:val="24"/>
          <w:szCs w:val="24"/>
        </w:rPr>
        <w:t>R-2012-2285985</w:t>
      </w:r>
      <w:r w:rsidR="00932209">
        <w:rPr>
          <w:sz w:val="24"/>
          <w:szCs w:val="24"/>
        </w:rPr>
        <w:t xml:space="preserve">   </w:t>
      </w:r>
      <w:r w:rsidR="000442BC">
        <w:rPr>
          <w:sz w:val="24"/>
          <w:szCs w:val="24"/>
        </w:rPr>
        <w:tab/>
      </w:r>
      <w:r w:rsidR="004B7A4E" w:rsidRPr="002724C6">
        <w:rPr>
          <w:sz w:val="24"/>
          <w:szCs w:val="24"/>
        </w:rPr>
        <w:t>Settled</w:t>
      </w:r>
      <w:r w:rsidR="004B7A4E" w:rsidRPr="002724C6">
        <w:rPr>
          <w:sz w:val="24"/>
          <w:szCs w:val="24"/>
        </w:rPr>
        <w:tab/>
      </w:r>
      <w:r w:rsidR="000442BC">
        <w:rPr>
          <w:sz w:val="24"/>
          <w:szCs w:val="24"/>
        </w:rPr>
        <w:tab/>
      </w:r>
      <w:r w:rsidR="00932209">
        <w:rPr>
          <w:sz w:val="24"/>
          <w:szCs w:val="24"/>
        </w:rPr>
        <w:t>2012</w:t>
      </w:r>
    </w:p>
    <w:p w:rsidR="00345B79" w:rsidRDefault="00524755" w:rsidP="000442BC">
      <w:pPr>
        <w:ind w:firstLine="1440"/>
        <w:jc w:val="both"/>
        <w:rPr>
          <w:sz w:val="24"/>
          <w:szCs w:val="24"/>
        </w:rPr>
      </w:pPr>
      <w:r w:rsidRPr="002724C6">
        <w:rPr>
          <w:sz w:val="24"/>
          <w:szCs w:val="24"/>
        </w:rPr>
        <w:t xml:space="preserve">UGI Penn </w:t>
      </w:r>
      <w:r w:rsidR="00E55FA4">
        <w:rPr>
          <w:sz w:val="24"/>
          <w:szCs w:val="24"/>
        </w:rPr>
        <w:t xml:space="preserve">Natural </w:t>
      </w:r>
      <w:r w:rsidRPr="002724C6">
        <w:rPr>
          <w:sz w:val="24"/>
          <w:szCs w:val="24"/>
        </w:rPr>
        <w:t>Gas</w:t>
      </w:r>
      <w:r w:rsidR="00FF3D12">
        <w:rPr>
          <w:sz w:val="24"/>
          <w:szCs w:val="24"/>
        </w:rPr>
        <w:tab/>
      </w:r>
      <w:r w:rsidR="000442BC">
        <w:rPr>
          <w:sz w:val="24"/>
          <w:szCs w:val="24"/>
        </w:rPr>
        <w:tab/>
      </w:r>
      <w:r w:rsidR="00E869B4" w:rsidRPr="00E869B4">
        <w:rPr>
          <w:sz w:val="24"/>
          <w:szCs w:val="24"/>
        </w:rPr>
        <w:t>R</w:t>
      </w:r>
      <w:r w:rsidR="00E869B4" w:rsidRPr="00E869B4">
        <w:rPr>
          <w:sz w:val="24"/>
          <w:szCs w:val="24"/>
        </w:rPr>
        <w:noBreakHyphen/>
        <w:t>2016</w:t>
      </w:r>
      <w:r w:rsidR="00E869B4" w:rsidRPr="00E869B4">
        <w:rPr>
          <w:sz w:val="24"/>
          <w:szCs w:val="24"/>
        </w:rPr>
        <w:noBreakHyphen/>
        <w:t>2580030</w:t>
      </w:r>
      <w:r w:rsidR="000178C7" w:rsidRPr="002724C6">
        <w:rPr>
          <w:sz w:val="24"/>
          <w:szCs w:val="24"/>
        </w:rPr>
        <w:t xml:space="preserve">  </w:t>
      </w:r>
      <w:r w:rsidR="000442BC">
        <w:rPr>
          <w:sz w:val="24"/>
          <w:szCs w:val="24"/>
        </w:rPr>
        <w:tab/>
      </w:r>
      <w:r w:rsidR="00345B79">
        <w:rPr>
          <w:sz w:val="24"/>
          <w:szCs w:val="24"/>
        </w:rPr>
        <w:t>Settled</w:t>
      </w:r>
      <w:r w:rsidR="00151C9E">
        <w:rPr>
          <w:sz w:val="24"/>
          <w:szCs w:val="24"/>
        </w:rPr>
        <w:tab/>
      </w:r>
      <w:r w:rsidR="000442BC">
        <w:rPr>
          <w:sz w:val="24"/>
          <w:szCs w:val="24"/>
        </w:rPr>
        <w:tab/>
      </w:r>
      <w:r w:rsidR="009624CA" w:rsidRPr="002724C6">
        <w:rPr>
          <w:sz w:val="24"/>
          <w:szCs w:val="24"/>
        </w:rPr>
        <w:t>20</w:t>
      </w:r>
      <w:r w:rsidR="00E869B4">
        <w:rPr>
          <w:sz w:val="24"/>
          <w:szCs w:val="24"/>
        </w:rPr>
        <w:t>17</w:t>
      </w:r>
    </w:p>
    <w:p w:rsidR="002A4584" w:rsidRDefault="00E55FA4" w:rsidP="002A4584">
      <w:pPr>
        <w:ind w:firstLine="1440"/>
        <w:jc w:val="both"/>
        <w:rPr>
          <w:sz w:val="24"/>
          <w:szCs w:val="24"/>
        </w:rPr>
      </w:pPr>
      <w:r>
        <w:rPr>
          <w:sz w:val="24"/>
          <w:szCs w:val="24"/>
        </w:rPr>
        <w:t>UGI Central Penn Gas</w:t>
      </w:r>
      <w:r>
        <w:rPr>
          <w:sz w:val="24"/>
          <w:szCs w:val="24"/>
        </w:rPr>
        <w:tab/>
      </w:r>
      <w:r>
        <w:rPr>
          <w:sz w:val="24"/>
          <w:szCs w:val="24"/>
        </w:rPr>
        <w:tab/>
      </w:r>
      <w:r w:rsidR="002A4584" w:rsidRPr="002A4584">
        <w:rPr>
          <w:sz w:val="24"/>
          <w:szCs w:val="24"/>
        </w:rPr>
        <w:t>R-2008-2079675</w:t>
      </w:r>
      <w:r w:rsidR="008B7427" w:rsidRPr="002724C6">
        <w:rPr>
          <w:sz w:val="24"/>
          <w:szCs w:val="24"/>
        </w:rPr>
        <w:tab/>
      </w:r>
      <w:r w:rsidR="002A4584">
        <w:rPr>
          <w:sz w:val="24"/>
          <w:szCs w:val="24"/>
        </w:rPr>
        <w:t>Settled</w:t>
      </w:r>
      <w:r w:rsidR="002A4584">
        <w:rPr>
          <w:sz w:val="24"/>
          <w:szCs w:val="24"/>
        </w:rPr>
        <w:tab/>
      </w:r>
      <w:r w:rsidR="002A4584">
        <w:rPr>
          <w:sz w:val="24"/>
          <w:szCs w:val="24"/>
        </w:rPr>
        <w:tab/>
        <w:t>2009</w:t>
      </w:r>
    </w:p>
    <w:p w:rsidR="00206B0A" w:rsidRDefault="00DC481C" w:rsidP="002A4584">
      <w:pPr>
        <w:ind w:firstLine="1440"/>
        <w:jc w:val="both"/>
        <w:rPr>
          <w:sz w:val="24"/>
          <w:szCs w:val="24"/>
        </w:rPr>
      </w:pPr>
      <w:r w:rsidRPr="002724C6">
        <w:rPr>
          <w:sz w:val="24"/>
          <w:szCs w:val="24"/>
        </w:rPr>
        <w:t>PECO Energy</w:t>
      </w:r>
      <w:r w:rsidR="00FF3D12">
        <w:rPr>
          <w:sz w:val="24"/>
          <w:szCs w:val="24"/>
        </w:rPr>
        <w:tab/>
      </w:r>
      <w:r w:rsidR="000442BC">
        <w:rPr>
          <w:sz w:val="24"/>
          <w:szCs w:val="24"/>
        </w:rPr>
        <w:tab/>
      </w:r>
      <w:r w:rsidR="000442BC">
        <w:rPr>
          <w:sz w:val="24"/>
          <w:szCs w:val="24"/>
        </w:rPr>
        <w:tab/>
      </w:r>
      <w:r w:rsidR="000442BC">
        <w:rPr>
          <w:sz w:val="24"/>
          <w:szCs w:val="24"/>
        </w:rPr>
        <w:tab/>
      </w:r>
      <w:r w:rsidR="00151C9E" w:rsidRPr="00151C9E">
        <w:rPr>
          <w:sz w:val="24"/>
          <w:szCs w:val="24"/>
        </w:rPr>
        <w:t>R-2010-2161592</w:t>
      </w:r>
      <w:r w:rsidR="006115B5" w:rsidRPr="002724C6">
        <w:rPr>
          <w:sz w:val="24"/>
          <w:szCs w:val="24"/>
        </w:rPr>
        <w:t xml:space="preserve">  </w:t>
      </w:r>
      <w:r w:rsidR="00151C9E">
        <w:rPr>
          <w:sz w:val="24"/>
          <w:szCs w:val="24"/>
        </w:rPr>
        <w:t xml:space="preserve"> </w:t>
      </w:r>
      <w:r w:rsidR="000442BC">
        <w:rPr>
          <w:sz w:val="24"/>
          <w:szCs w:val="24"/>
        </w:rPr>
        <w:tab/>
      </w:r>
      <w:r w:rsidR="00253042" w:rsidRPr="002724C6">
        <w:rPr>
          <w:sz w:val="24"/>
          <w:szCs w:val="24"/>
        </w:rPr>
        <w:t>Settled</w:t>
      </w:r>
      <w:r w:rsidR="004B7A4E" w:rsidRPr="002724C6">
        <w:rPr>
          <w:sz w:val="24"/>
          <w:szCs w:val="24"/>
        </w:rPr>
        <w:tab/>
      </w:r>
      <w:r w:rsidR="00253042" w:rsidRPr="002724C6">
        <w:rPr>
          <w:sz w:val="24"/>
          <w:szCs w:val="24"/>
        </w:rPr>
        <w:t xml:space="preserve"> </w:t>
      </w:r>
      <w:r w:rsidR="009E2049">
        <w:rPr>
          <w:sz w:val="24"/>
          <w:szCs w:val="24"/>
        </w:rPr>
        <w:t xml:space="preserve">           </w:t>
      </w:r>
      <w:r w:rsidRPr="002724C6">
        <w:rPr>
          <w:sz w:val="24"/>
          <w:szCs w:val="24"/>
        </w:rPr>
        <w:t>20</w:t>
      </w:r>
      <w:r w:rsidR="00151C9E">
        <w:rPr>
          <w:sz w:val="24"/>
          <w:szCs w:val="24"/>
        </w:rPr>
        <w:t>10</w:t>
      </w:r>
    </w:p>
    <w:p w:rsidR="0048776E" w:rsidRPr="002724C6" w:rsidRDefault="0048776E" w:rsidP="002A4584">
      <w:pPr>
        <w:ind w:firstLine="1440"/>
        <w:jc w:val="both"/>
        <w:rPr>
          <w:sz w:val="24"/>
          <w:szCs w:val="24"/>
        </w:rPr>
      </w:pPr>
      <w:r>
        <w:rPr>
          <w:sz w:val="24"/>
          <w:szCs w:val="24"/>
        </w:rPr>
        <w:t>Peoples TWP</w:t>
      </w:r>
      <w:r>
        <w:rPr>
          <w:sz w:val="24"/>
          <w:szCs w:val="24"/>
        </w:rPr>
        <w:tab/>
      </w:r>
      <w:r>
        <w:rPr>
          <w:sz w:val="24"/>
          <w:szCs w:val="24"/>
        </w:rPr>
        <w:tab/>
      </w:r>
      <w:r>
        <w:rPr>
          <w:sz w:val="24"/>
          <w:szCs w:val="24"/>
        </w:rPr>
        <w:tab/>
      </w:r>
      <w:r>
        <w:rPr>
          <w:sz w:val="24"/>
          <w:szCs w:val="24"/>
        </w:rPr>
        <w:tab/>
      </w:r>
      <w:r w:rsidRPr="0048776E">
        <w:rPr>
          <w:sz w:val="24"/>
          <w:szCs w:val="24"/>
        </w:rPr>
        <w:t>R-2013-2355886</w:t>
      </w:r>
      <w:r>
        <w:rPr>
          <w:sz w:val="24"/>
          <w:szCs w:val="24"/>
        </w:rPr>
        <w:tab/>
        <w:t>Settled</w:t>
      </w:r>
      <w:r>
        <w:rPr>
          <w:sz w:val="24"/>
          <w:szCs w:val="24"/>
        </w:rPr>
        <w:tab/>
      </w:r>
      <w:r>
        <w:rPr>
          <w:sz w:val="24"/>
          <w:szCs w:val="24"/>
        </w:rPr>
        <w:tab/>
        <w:t>2013</w:t>
      </w:r>
    </w:p>
    <w:p w:rsidR="00480AA8" w:rsidRPr="002724C6" w:rsidRDefault="00480AA8" w:rsidP="000442BC">
      <w:pPr>
        <w:ind w:firstLine="720"/>
        <w:jc w:val="both"/>
        <w:rPr>
          <w:sz w:val="24"/>
          <w:szCs w:val="24"/>
        </w:rPr>
      </w:pPr>
    </w:p>
    <w:p w:rsidR="00FF43C4" w:rsidRPr="00FF43C4" w:rsidRDefault="00206B0A" w:rsidP="00FF43C4">
      <w:pPr>
        <w:jc w:val="both"/>
        <w:rPr>
          <w:b/>
          <w:bCs/>
          <w:sz w:val="24"/>
          <w:szCs w:val="24"/>
          <w:u w:val="double"/>
        </w:rPr>
      </w:pPr>
      <w:r w:rsidRPr="002724C6">
        <w:rPr>
          <w:sz w:val="24"/>
          <w:szCs w:val="24"/>
        </w:rPr>
        <w:tab/>
      </w:r>
      <w:r w:rsidR="003252A5" w:rsidRPr="002724C6">
        <w:rPr>
          <w:sz w:val="24"/>
          <w:szCs w:val="24"/>
        </w:rPr>
        <w:t xml:space="preserve">Current </w:t>
      </w:r>
      <w:r w:rsidRPr="002724C6">
        <w:rPr>
          <w:sz w:val="24"/>
          <w:szCs w:val="24"/>
        </w:rPr>
        <w:t xml:space="preserve">Market Indicated ROE as calculated by the      </w:t>
      </w:r>
      <w:r w:rsidR="00AF4B5D" w:rsidRPr="002724C6">
        <w:rPr>
          <w:sz w:val="24"/>
          <w:szCs w:val="24"/>
        </w:rPr>
        <w:tab/>
      </w:r>
      <w:r w:rsidR="00AF4B5D" w:rsidRPr="002724C6">
        <w:rPr>
          <w:sz w:val="24"/>
          <w:szCs w:val="24"/>
        </w:rPr>
        <w:tab/>
      </w:r>
      <w:r w:rsidR="00454C48" w:rsidRPr="002724C6">
        <w:rPr>
          <w:sz w:val="24"/>
          <w:szCs w:val="24"/>
        </w:rPr>
        <w:tab/>
      </w:r>
      <w:r w:rsidR="00E9524B" w:rsidRPr="002724C6">
        <w:rPr>
          <w:sz w:val="24"/>
          <w:szCs w:val="24"/>
        </w:rPr>
        <w:t xml:space="preserve"> </w:t>
      </w:r>
      <w:r w:rsidR="002724C6">
        <w:rPr>
          <w:sz w:val="24"/>
          <w:szCs w:val="24"/>
        </w:rPr>
        <w:t xml:space="preserve">  </w:t>
      </w:r>
      <w:r w:rsidR="007D593E">
        <w:rPr>
          <w:sz w:val="24"/>
          <w:szCs w:val="24"/>
        </w:rPr>
        <w:t xml:space="preserve"> </w:t>
      </w:r>
      <w:r w:rsidR="00492C4A" w:rsidRPr="00492C4A">
        <w:rPr>
          <w:b/>
          <w:bCs/>
          <w:sz w:val="24"/>
          <w:szCs w:val="24"/>
          <w:u w:val="double"/>
        </w:rPr>
        <w:t>8.8</w:t>
      </w:r>
      <w:r w:rsidR="00520DCB">
        <w:rPr>
          <w:b/>
          <w:bCs/>
          <w:sz w:val="24"/>
          <w:szCs w:val="24"/>
          <w:u w:val="double"/>
        </w:rPr>
        <w:t>8</w:t>
      </w:r>
      <w:r w:rsidR="00492C4A" w:rsidRPr="00492C4A">
        <w:rPr>
          <w:b/>
          <w:bCs/>
          <w:sz w:val="24"/>
          <w:szCs w:val="24"/>
          <w:u w:val="double"/>
        </w:rPr>
        <w:t>-</w:t>
      </w:r>
      <w:r w:rsidR="00520DCB">
        <w:rPr>
          <w:b/>
          <w:bCs/>
          <w:sz w:val="24"/>
          <w:szCs w:val="24"/>
          <w:u w:val="double"/>
        </w:rPr>
        <w:t>10.15</w:t>
      </w:r>
    </w:p>
    <w:p w:rsidR="00206B0A" w:rsidRPr="002724C6" w:rsidRDefault="006876DB" w:rsidP="000442BC">
      <w:pPr>
        <w:ind w:firstLine="720"/>
        <w:jc w:val="both"/>
        <w:rPr>
          <w:sz w:val="24"/>
          <w:szCs w:val="24"/>
        </w:rPr>
      </w:pPr>
      <w:r>
        <w:rPr>
          <w:sz w:val="24"/>
          <w:szCs w:val="24"/>
        </w:rPr>
        <w:t xml:space="preserve"> </w:t>
      </w:r>
      <w:r w:rsidR="00D44E32">
        <w:rPr>
          <w:sz w:val="24"/>
          <w:szCs w:val="24"/>
        </w:rPr>
        <w:t>Bureau of Technical</w:t>
      </w:r>
      <w:r w:rsidR="00206B0A" w:rsidRPr="002724C6">
        <w:rPr>
          <w:sz w:val="24"/>
          <w:szCs w:val="24"/>
        </w:rPr>
        <w:t xml:space="preserve"> Utility Services.</w:t>
      </w:r>
    </w:p>
    <w:p w:rsidR="00206B0A" w:rsidRPr="002724C6" w:rsidRDefault="00454C48" w:rsidP="000442BC">
      <w:pPr>
        <w:jc w:val="both"/>
        <w:rPr>
          <w:sz w:val="24"/>
          <w:szCs w:val="24"/>
        </w:rPr>
      </w:pPr>
      <w:r w:rsidRPr="002724C6">
        <w:rPr>
          <w:sz w:val="24"/>
          <w:szCs w:val="24"/>
        </w:rPr>
        <w:tab/>
      </w:r>
    </w:p>
    <w:p w:rsidR="00206B0A" w:rsidRPr="002724C6" w:rsidRDefault="00364DB2" w:rsidP="000442BC">
      <w:pPr>
        <w:jc w:val="both"/>
        <w:rPr>
          <w:b/>
          <w:sz w:val="24"/>
          <w:szCs w:val="24"/>
          <w:u w:val="single"/>
        </w:rPr>
      </w:pPr>
      <w:r w:rsidRPr="002724C6">
        <w:rPr>
          <w:b/>
          <w:sz w:val="24"/>
          <w:szCs w:val="24"/>
          <w:u w:val="single"/>
        </w:rPr>
        <w:t>WATER</w:t>
      </w:r>
    </w:p>
    <w:p w:rsidR="00206B0A" w:rsidRPr="002724C6" w:rsidRDefault="00206B0A" w:rsidP="000442BC">
      <w:pPr>
        <w:jc w:val="both"/>
        <w:rPr>
          <w:sz w:val="24"/>
          <w:szCs w:val="24"/>
        </w:rPr>
      </w:pP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p>
    <w:p w:rsidR="00C41551" w:rsidRDefault="00206B0A" w:rsidP="000442BC">
      <w:pPr>
        <w:jc w:val="both"/>
        <w:rPr>
          <w:sz w:val="24"/>
          <w:szCs w:val="24"/>
        </w:rPr>
      </w:pPr>
      <w:r w:rsidRPr="002724C6">
        <w:rPr>
          <w:sz w:val="24"/>
          <w:szCs w:val="24"/>
        </w:rPr>
        <w:t>Recent PA PUC Allowed</w:t>
      </w:r>
    </w:p>
    <w:p w:rsidR="00C41551" w:rsidRDefault="00C41551" w:rsidP="000442BC">
      <w:pPr>
        <w:jc w:val="both"/>
        <w:rPr>
          <w:sz w:val="24"/>
          <w:szCs w:val="24"/>
        </w:rPr>
      </w:pPr>
      <w:r>
        <w:rPr>
          <w:sz w:val="24"/>
          <w:szCs w:val="24"/>
        </w:rPr>
        <w:tab/>
      </w:r>
      <w:r>
        <w:rPr>
          <w:sz w:val="24"/>
          <w:szCs w:val="24"/>
        </w:rPr>
        <w:tab/>
      </w:r>
      <w:r w:rsidR="00FE2EF4" w:rsidRPr="002724C6">
        <w:rPr>
          <w:sz w:val="24"/>
          <w:szCs w:val="24"/>
        </w:rPr>
        <w:t xml:space="preserve">Aqua </w:t>
      </w:r>
      <w:r w:rsidR="005E05CE" w:rsidRPr="002724C6">
        <w:rPr>
          <w:sz w:val="24"/>
          <w:szCs w:val="24"/>
        </w:rPr>
        <w:t>P</w:t>
      </w:r>
      <w:r w:rsidR="00250EF0" w:rsidRPr="002724C6">
        <w:rPr>
          <w:sz w:val="24"/>
          <w:szCs w:val="24"/>
        </w:rPr>
        <w:t>ennsylvania</w:t>
      </w:r>
      <w:r w:rsidR="005E05CE" w:rsidRPr="002724C6">
        <w:rPr>
          <w:sz w:val="24"/>
          <w:szCs w:val="24"/>
        </w:rPr>
        <w:t xml:space="preserve"> </w:t>
      </w:r>
      <w:r w:rsidR="00FE2EF4" w:rsidRPr="002724C6">
        <w:rPr>
          <w:sz w:val="24"/>
          <w:szCs w:val="24"/>
        </w:rPr>
        <w:t xml:space="preserve">                   </w:t>
      </w:r>
      <w:r w:rsidR="00571FF2" w:rsidRPr="002724C6">
        <w:rPr>
          <w:sz w:val="24"/>
          <w:szCs w:val="24"/>
        </w:rPr>
        <w:t xml:space="preserve"> </w:t>
      </w:r>
      <w:r w:rsidR="003C0994" w:rsidRPr="002724C6">
        <w:rPr>
          <w:sz w:val="24"/>
          <w:szCs w:val="24"/>
        </w:rPr>
        <w:t xml:space="preserve">    </w:t>
      </w:r>
      <w:r w:rsidR="000E014D" w:rsidRPr="002724C6">
        <w:rPr>
          <w:sz w:val="24"/>
          <w:szCs w:val="24"/>
        </w:rPr>
        <w:t xml:space="preserve"> </w:t>
      </w:r>
      <w:r w:rsidR="00F86239">
        <w:rPr>
          <w:sz w:val="24"/>
          <w:szCs w:val="24"/>
        </w:rPr>
        <w:t xml:space="preserve">  </w:t>
      </w:r>
      <w:r w:rsidR="00BC7EF5">
        <w:rPr>
          <w:sz w:val="24"/>
          <w:szCs w:val="24"/>
        </w:rPr>
        <w:t xml:space="preserve">  </w:t>
      </w:r>
      <w:r w:rsidR="00A71830" w:rsidRPr="00A71830">
        <w:rPr>
          <w:sz w:val="24"/>
          <w:szCs w:val="24"/>
        </w:rPr>
        <w:t>R-2011-2267958</w:t>
      </w:r>
      <w:r>
        <w:rPr>
          <w:sz w:val="24"/>
          <w:szCs w:val="24"/>
        </w:rPr>
        <w:tab/>
      </w:r>
      <w:r w:rsidR="00A71830">
        <w:rPr>
          <w:sz w:val="24"/>
          <w:szCs w:val="24"/>
        </w:rPr>
        <w:t>Settled</w:t>
      </w:r>
      <w:r>
        <w:rPr>
          <w:sz w:val="24"/>
          <w:szCs w:val="24"/>
        </w:rPr>
        <w:tab/>
      </w:r>
      <w:r>
        <w:rPr>
          <w:sz w:val="24"/>
          <w:szCs w:val="24"/>
        </w:rPr>
        <w:tab/>
      </w:r>
      <w:r w:rsidR="009624CA" w:rsidRPr="002724C6">
        <w:rPr>
          <w:sz w:val="24"/>
          <w:szCs w:val="24"/>
        </w:rPr>
        <w:t>20</w:t>
      </w:r>
      <w:r w:rsidR="00A71830">
        <w:rPr>
          <w:sz w:val="24"/>
          <w:szCs w:val="24"/>
        </w:rPr>
        <w:t>12</w:t>
      </w:r>
    </w:p>
    <w:p w:rsidR="00206B0A" w:rsidRDefault="00C41551" w:rsidP="000442BC">
      <w:pPr>
        <w:jc w:val="both"/>
        <w:rPr>
          <w:sz w:val="24"/>
          <w:szCs w:val="24"/>
        </w:rPr>
      </w:pPr>
      <w:r>
        <w:rPr>
          <w:sz w:val="24"/>
          <w:szCs w:val="24"/>
        </w:rPr>
        <w:tab/>
      </w:r>
      <w:r>
        <w:rPr>
          <w:sz w:val="24"/>
          <w:szCs w:val="24"/>
        </w:rPr>
        <w:tab/>
      </w:r>
      <w:r w:rsidR="00604E93">
        <w:rPr>
          <w:sz w:val="24"/>
          <w:szCs w:val="24"/>
        </w:rPr>
        <w:t>PA</w:t>
      </w:r>
      <w:r w:rsidR="00094707" w:rsidRPr="002724C6">
        <w:rPr>
          <w:sz w:val="24"/>
          <w:szCs w:val="24"/>
        </w:rPr>
        <w:t xml:space="preserve"> American </w:t>
      </w:r>
      <w:r w:rsidR="00604E93">
        <w:rPr>
          <w:sz w:val="24"/>
          <w:szCs w:val="24"/>
        </w:rPr>
        <w:t>Water</w:t>
      </w:r>
      <w:r w:rsidR="00604E93">
        <w:rPr>
          <w:sz w:val="24"/>
          <w:szCs w:val="24"/>
        </w:rPr>
        <w:tab/>
      </w:r>
      <w:r>
        <w:rPr>
          <w:sz w:val="24"/>
          <w:szCs w:val="24"/>
        </w:rPr>
        <w:tab/>
      </w:r>
      <w:r>
        <w:rPr>
          <w:sz w:val="24"/>
          <w:szCs w:val="24"/>
        </w:rPr>
        <w:tab/>
        <w:t xml:space="preserve"> </w:t>
      </w:r>
      <w:r w:rsidR="00E869B4" w:rsidRPr="00E869B4">
        <w:rPr>
          <w:sz w:val="24"/>
          <w:szCs w:val="24"/>
        </w:rPr>
        <w:t>R</w:t>
      </w:r>
      <w:r w:rsidR="00E869B4" w:rsidRPr="00E869B4">
        <w:rPr>
          <w:sz w:val="24"/>
          <w:szCs w:val="24"/>
        </w:rPr>
        <w:noBreakHyphen/>
        <w:t>2017</w:t>
      </w:r>
      <w:r w:rsidR="00E869B4" w:rsidRPr="00E869B4">
        <w:rPr>
          <w:sz w:val="24"/>
          <w:szCs w:val="24"/>
        </w:rPr>
        <w:noBreakHyphen/>
        <w:t>2595853</w:t>
      </w:r>
      <w:r w:rsidR="00DD7A6E">
        <w:rPr>
          <w:sz w:val="24"/>
          <w:szCs w:val="24"/>
        </w:rPr>
        <w:tab/>
      </w:r>
      <w:r w:rsidR="0096544C" w:rsidRPr="002724C6">
        <w:rPr>
          <w:sz w:val="24"/>
          <w:szCs w:val="24"/>
        </w:rPr>
        <w:t>Settled</w:t>
      </w:r>
      <w:r>
        <w:rPr>
          <w:sz w:val="24"/>
          <w:szCs w:val="24"/>
        </w:rPr>
        <w:tab/>
      </w:r>
      <w:r>
        <w:rPr>
          <w:sz w:val="24"/>
          <w:szCs w:val="24"/>
        </w:rPr>
        <w:tab/>
      </w:r>
      <w:r w:rsidR="0096544C" w:rsidRPr="002724C6">
        <w:rPr>
          <w:sz w:val="24"/>
          <w:szCs w:val="24"/>
        </w:rPr>
        <w:t>20</w:t>
      </w:r>
      <w:r w:rsidR="00345B79">
        <w:rPr>
          <w:sz w:val="24"/>
          <w:szCs w:val="24"/>
        </w:rPr>
        <w:t>1</w:t>
      </w:r>
      <w:r w:rsidR="00E869B4">
        <w:rPr>
          <w:sz w:val="24"/>
          <w:szCs w:val="24"/>
        </w:rPr>
        <w:t>7</w:t>
      </w:r>
    </w:p>
    <w:p w:rsidR="00604E93" w:rsidRDefault="00604E93" w:rsidP="000442BC">
      <w:pPr>
        <w:jc w:val="both"/>
        <w:rPr>
          <w:sz w:val="24"/>
          <w:szCs w:val="24"/>
        </w:rPr>
      </w:pPr>
      <w:r>
        <w:rPr>
          <w:sz w:val="24"/>
          <w:szCs w:val="24"/>
        </w:rPr>
        <w:tab/>
      </w:r>
      <w:r>
        <w:rPr>
          <w:sz w:val="24"/>
          <w:szCs w:val="24"/>
        </w:rPr>
        <w:tab/>
        <w:t>Columbia Water</w:t>
      </w:r>
      <w:r>
        <w:rPr>
          <w:sz w:val="24"/>
          <w:szCs w:val="24"/>
        </w:rPr>
        <w:tab/>
      </w:r>
      <w:r>
        <w:rPr>
          <w:sz w:val="24"/>
          <w:szCs w:val="24"/>
        </w:rPr>
        <w:tab/>
      </w:r>
      <w:r>
        <w:rPr>
          <w:sz w:val="24"/>
          <w:szCs w:val="24"/>
        </w:rPr>
        <w:tab/>
        <w:t xml:space="preserve"> </w:t>
      </w:r>
      <w:r w:rsidR="008F6E46" w:rsidRPr="008F6E46">
        <w:rPr>
          <w:sz w:val="24"/>
          <w:szCs w:val="24"/>
        </w:rPr>
        <w:t>R-2014-2445660</w:t>
      </w:r>
      <w:r>
        <w:rPr>
          <w:sz w:val="24"/>
          <w:szCs w:val="24"/>
        </w:rPr>
        <w:tab/>
      </w:r>
      <w:r w:rsidR="008F6E46">
        <w:rPr>
          <w:sz w:val="24"/>
          <w:szCs w:val="24"/>
        </w:rPr>
        <w:t>Settled</w:t>
      </w:r>
      <w:r>
        <w:rPr>
          <w:sz w:val="24"/>
          <w:szCs w:val="24"/>
        </w:rPr>
        <w:tab/>
      </w:r>
      <w:r>
        <w:rPr>
          <w:sz w:val="24"/>
          <w:szCs w:val="24"/>
        </w:rPr>
        <w:tab/>
        <w:t>2</w:t>
      </w:r>
      <w:r w:rsidR="008F6E46">
        <w:rPr>
          <w:sz w:val="24"/>
          <w:szCs w:val="24"/>
        </w:rPr>
        <w:t>015</w:t>
      </w:r>
    </w:p>
    <w:p w:rsidR="0048776E" w:rsidRPr="002724C6" w:rsidRDefault="0048776E" w:rsidP="000442BC">
      <w:pPr>
        <w:jc w:val="both"/>
        <w:rPr>
          <w:sz w:val="24"/>
          <w:szCs w:val="24"/>
        </w:rPr>
      </w:pPr>
      <w:r>
        <w:rPr>
          <w:sz w:val="24"/>
          <w:szCs w:val="24"/>
        </w:rPr>
        <w:tab/>
      </w:r>
      <w:r>
        <w:rPr>
          <w:sz w:val="24"/>
          <w:szCs w:val="24"/>
        </w:rPr>
        <w:tab/>
        <w:t>York Water</w:t>
      </w:r>
      <w:r>
        <w:rPr>
          <w:sz w:val="24"/>
          <w:szCs w:val="24"/>
        </w:rPr>
        <w:tab/>
      </w:r>
      <w:r>
        <w:rPr>
          <w:sz w:val="24"/>
          <w:szCs w:val="24"/>
        </w:rPr>
        <w:tab/>
      </w:r>
      <w:r>
        <w:rPr>
          <w:sz w:val="24"/>
          <w:szCs w:val="24"/>
        </w:rPr>
        <w:tab/>
      </w:r>
      <w:r>
        <w:rPr>
          <w:sz w:val="24"/>
          <w:szCs w:val="24"/>
        </w:rPr>
        <w:tab/>
        <w:t xml:space="preserve"> </w:t>
      </w:r>
      <w:r w:rsidRPr="0048776E">
        <w:rPr>
          <w:sz w:val="24"/>
          <w:szCs w:val="24"/>
        </w:rPr>
        <w:t>R-2012-2336379</w:t>
      </w:r>
      <w:r>
        <w:rPr>
          <w:sz w:val="24"/>
          <w:szCs w:val="24"/>
        </w:rPr>
        <w:tab/>
        <w:t>Settled</w:t>
      </w:r>
      <w:r>
        <w:rPr>
          <w:sz w:val="24"/>
          <w:szCs w:val="24"/>
        </w:rPr>
        <w:tab/>
      </w:r>
      <w:r>
        <w:rPr>
          <w:sz w:val="24"/>
          <w:szCs w:val="24"/>
        </w:rPr>
        <w:tab/>
        <w:t>2014</w:t>
      </w:r>
    </w:p>
    <w:p w:rsidR="00A35019" w:rsidRPr="002724C6" w:rsidRDefault="00A35019" w:rsidP="000442BC">
      <w:pPr>
        <w:ind w:firstLine="1440"/>
        <w:jc w:val="both"/>
        <w:rPr>
          <w:sz w:val="24"/>
          <w:szCs w:val="24"/>
        </w:rPr>
      </w:pPr>
    </w:p>
    <w:p w:rsidR="00FF43C4" w:rsidRPr="00FF43C4" w:rsidRDefault="00206B0A" w:rsidP="00FF43C4">
      <w:pPr>
        <w:jc w:val="both"/>
        <w:rPr>
          <w:b/>
          <w:bCs/>
          <w:sz w:val="24"/>
          <w:szCs w:val="24"/>
          <w:u w:val="double"/>
        </w:rPr>
      </w:pPr>
      <w:r w:rsidRPr="002724C6">
        <w:rPr>
          <w:sz w:val="24"/>
          <w:szCs w:val="24"/>
        </w:rPr>
        <w:t xml:space="preserve">           </w:t>
      </w:r>
      <w:r w:rsidR="00C627D2" w:rsidRPr="002724C6">
        <w:rPr>
          <w:sz w:val="24"/>
          <w:szCs w:val="24"/>
        </w:rPr>
        <w:t xml:space="preserve">Current </w:t>
      </w:r>
      <w:r w:rsidRPr="002724C6">
        <w:rPr>
          <w:sz w:val="24"/>
          <w:szCs w:val="24"/>
        </w:rPr>
        <w:t xml:space="preserve">Market Indicated ROE as calculated by the                  </w:t>
      </w:r>
      <w:r w:rsidR="00AF4B5D" w:rsidRPr="002724C6">
        <w:rPr>
          <w:sz w:val="24"/>
          <w:szCs w:val="24"/>
        </w:rPr>
        <w:tab/>
      </w:r>
      <w:r w:rsidR="00A6191C" w:rsidRPr="002724C6">
        <w:rPr>
          <w:sz w:val="24"/>
          <w:szCs w:val="24"/>
        </w:rPr>
        <w:t xml:space="preserve">    </w:t>
      </w:r>
      <w:r w:rsidR="00E9524B" w:rsidRPr="002724C6">
        <w:rPr>
          <w:color w:val="FF0000"/>
          <w:sz w:val="24"/>
          <w:szCs w:val="24"/>
        </w:rPr>
        <w:t xml:space="preserve"> </w:t>
      </w:r>
      <w:r w:rsidR="00B65DD5" w:rsidRPr="002724C6">
        <w:rPr>
          <w:color w:val="FF0000"/>
          <w:sz w:val="24"/>
          <w:szCs w:val="24"/>
        </w:rPr>
        <w:t xml:space="preserve">   </w:t>
      </w:r>
      <w:r w:rsidR="002724C6">
        <w:rPr>
          <w:color w:val="FF0000"/>
          <w:sz w:val="24"/>
          <w:szCs w:val="24"/>
        </w:rPr>
        <w:t xml:space="preserve">     </w:t>
      </w:r>
      <w:r w:rsidR="008F516E">
        <w:rPr>
          <w:color w:val="FF0000"/>
          <w:sz w:val="24"/>
          <w:szCs w:val="24"/>
        </w:rPr>
        <w:t xml:space="preserve">  </w:t>
      </w:r>
      <w:r w:rsidR="002724C6">
        <w:rPr>
          <w:color w:val="FF0000"/>
          <w:sz w:val="24"/>
          <w:szCs w:val="24"/>
        </w:rPr>
        <w:t xml:space="preserve"> </w:t>
      </w:r>
      <w:r w:rsidR="00492C4A" w:rsidRPr="00492C4A">
        <w:rPr>
          <w:b/>
          <w:bCs/>
          <w:sz w:val="24"/>
          <w:szCs w:val="24"/>
          <w:u w:val="double"/>
        </w:rPr>
        <w:t>7.</w:t>
      </w:r>
      <w:r w:rsidR="00520DCB">
        <w:rPr>
          <w:b/>
          <w:bCs/>
          <w:sz w:val="24"/>
          <w:szCs w:val="24"/>
          <w:u w:val="double"/>
        </w:rPr>
        <w:t>89</w:t>
      </w:r>
      <w:r w:rsidR="00492C4A" w:rsidRPr="00492C4A">
        <w:rPr>
          <w:b/>
          <w:bCs/>
          <w:sz w:val="24"/>
          <w:szCs w:val="24"/>
          <w:u w:val="double"/>
        </w:rPr>
        <w:t>-</w:t>
      </w:r>
      <w:r w:rsidR="00520DCB">
        <w:rPr>
          <w:b/>
          <w:bCs/>
          <w:sz w:val="24"/>
          <w:szCs w:val="24"/>
          <w:u w:val="double"/>
        </w:rPr>
        <w:t>10.19</w:t>
      </w:r>
    </w:p>
    <w:p w:rsidR="00206B0A" w:rsidRPr="002724C6" w:rsidRDefault="00D44E32" w:rsidP="000442BC">
      <w:pPr>
        <w:ind w:firstLine="720"/>
        <w:jc w:val="both"/>
        <w:rPr>
          <w:sz w:val="24"/>
          <w:szCs w:val="24"/>
        </w:rPr>
      </w:pPr>
      <w:r>
        <w:rPr>
          <w:sz w:val="24"/>
          <w:szCs w:val="24"/>
        </w:rPr>
        <w:t>Bureau of Technical</w:t>
      </w:r>
      <w:r w:rsidR="00206B0A" w:rsidRPr="002724C6">
        <w:rPr>
          <w:sz w:val="24"/>
          <w:szCs w:val="24"/>
        </w:rPr>
        <w:t xml:space="preserve"> Utility Services.</w:t>
      </w:r>
    </w:p>
    <w:p w:rsidR="00206B0A" w:rsidRDefault="00206B0A">
      <w:pPr>
        <w:rPr>
          <w:sz w:val="26"/>
        </w:rPr>
        <w:sectPr w:rsidR="00206B0A" w:rsidSect="008A5FEA">
          <w:headerReference w:type="default" r:id="rId21"/>
          <w:endnotePr>
            <w:numFmt w:val="decimal"/>
          </w:endnotePr>
          <w:pgSz w:w="12240" w:h="15840" w:code="1"/>
          <w:pgMar w:top="720" w:right="720" w:bottom="432" w:left="720" w:header="288" w:footer="288" w:gutter="0"/>
          <w:cols w:space="720"/>
          <w:noEndnote/>
        </w:sectPr>
      </w:pPr>
    </w:p>
    <w:p w:rsidR="00E601E5" w:rsidRDefault="00E601E5" w:rsidP="0081323C">
      <w:pPr>
        <w:jc w:val="center"/>
        <w:rPr>
          <w:b/>
          <w:sz w:val="28"/>
          <w:szCs w:val="28"/>
          <w:u w:val="single"/>
        </w:rPr>
      </w:pPr>
      <w:r w:rsidRPr="00E601E5">
        <w:rPr>
          <w:b/>
          <w:sz w:val="28"/>
          <w:szCs w:val="28"/>
          <w:u w:val="single"/>
        </w:rPr>
        <w:t>Distribution System Improvement Charge (DSIC)</w:t>
      </w:r>
      <w:r>
        <w:rPr>
          <w:b/>
          <w:sz w:val="28"/>
          <w:szCs w:val="28"/>
          <w:u w:val="single"/>
        </w:rPr>
        <w:t xml:space="preserve"> Eligible Utilities</w:t>
      </w:r>
    </w:p>
    <w:p w:rsidR="00623CC4" w:rsidRPr="0081323C" w:rsidRDefault="005C1B4F" w:rsidP="0081323C">
      <w:pPr>
        <w:jc w:val="center"/>
        <w:rPr>
          <w:b/>
          <w:sz w:val="28"/>
          <w:szCs w:val="28"/>
          <w:u w:val="single"/>
        </w:rPr>
      </w:pPr>
      <w:r>
        <w:rPr>
          <w:b/>
          <w:sz w:val="28"/>
          <w:szCs w:val="28"/>
          <w:u w:val="single"/>
        </w:rPr>
        <w:t xml:space="preserve">Return on </w:t>
      </w:r>
      <w:r w:rsidR="00551BD6">
        <w:rPr>
          <w:b/>
          <w:sz w:val="28"/>
          <w:szCs w:val="28"/>
          <w:u w:val="single"/>
        </w:rPr>
        <w:t>E</w:t>
      </w:r>
      <w:r>
        <w:rPr>
          <w:b/>
          <w:sz w:val="28"/>
          <w:szCs w:val="28"/>
          <w:u w:val="single"/>
        </w:rPr>
        <w:t>quity (ROE) Summary</w:t>
      </w:r>
    </w:p>
    <w:p w:rsidR="0081323C" w:rsidRDefault="0081323C" w:rsidP="00623CC4">
      <w:pPr>
        <w:jc w:val="both"/>
        <w:rPr>
          <w:b/>
          <w:sz w:val="24"/>
          <w:szCs w:val="24"/>
          <w:u w:val="single"/>
        </w:rPr>
      </w:pPr>
    </w:p>
    <w:p w:rsidR="00623CC4" w:rsidRDefault="00623CC4" w:rsidP="00623CC4">
      <w:pPr>
        <w:rPr>
          <w:sz w:val="26"/>
        </w:rPr>
      </w:pPr>
    </w:p>
    <w:tbl>
      <w:tblPr>
        <w:tblpPr w:leftFromText="180" w:rightFromText="180" w:vertAnchor="text" w:horzAnchor="margin" w:tblpXSpec="center" w:tblpY="-232"/>
        <w:tblW w:w="11029" w:type="dxa"/>
        <w:jc w:val="center"/>
        <w:tblBorders>
          <w:insideH w:val="single" w:sz="8" w:space="0" w:color="auto"/>
          <w:insideV w:val="single" w:sz="8" w:space="0" w:color="auto"/>
        </w:tblBorders>
        <w:tblLayout w:type="fixed"/>
        <w:tblLook w:val="04A0" w:firstRow="1" w:lastRow="0" w:firstColumn="1" w:lastColumn="0" w:noHBand="0" w:noVBand="1"/>
      </w:tblPr>
      <w:tblGrid>
        <w:gridCol w:w="236"/>
        <w:gridCol w:w="3355"/>
        <w:gridCol w:w="564"/>
        <w:gridCol w:w="560"/>
        <w:gridCol w:w="2877"/>
        <w:gridCol w:w="3437"/>
      </w:tblGrid>
      <w:tr w:rsidR="00253823" w:rsidTr="00964B30">
        <w:trPr>
          <w:trHeight w:val="596"/>
          <w:jc w:val="center"/>
        </w:trPr>
        <w:tc>
          <w:tcPr>
            <w:tcW w:w="4155" w:type="dxa"/>
            <w:gridSpan w:val="3"/>
            <w:vAlign w:val="center"/>
            <w:hideMark/>
          </w:tcPr>
          <w:p w:rsidR="00253823" w:rsidRPr="000047C8" w:rsidRDefault="00253823" w:rsidP="00253823">
            <w:pPr>
              <w:rPr>
                <w:sz w:val="24"/>
                <w:szCs w:val="24"/>
              </w:rPr>
            </w:pPr>
          </w:p>
        </w:tc>
        <w:tc>
          <w:tcPr>
            <w:tcW w:w="3437" w:type="dxa"/>
            <w:gridSpan w:val="2"/>
            <w:vAlign w:val="bottom"/>
          </w:tcPr>
          <w:p w:rsidR="003E229E" w:rsidRDefault="00473902" w:rsidP="000047C8">
            <w:pPr>
              <w:jc w:val="center"/>
              <w:rPr>
                <w:b/>
                <w:bCs/>
                <w:sz w:val="24"/>
                <w:szCs w:val="24"/>
              </w:rPr>
            </w:pPr>
            <w:r>
              <w:rPr>
                <w:b/>
                <w:bCs/>
                <w:sz w:val="24"/>
                <w:szCs w:val="24"/>
              </w:rPr>
              <w:t>Utility</w:t>
            </w:r>
            <w:r w:rsidR="003E229E">
              <w:rPr>
                <w:b/>
                <w:bCs/>
                <w:sz w:val="24"/>
                <w:szCs w:val="24"/>
              </w:rPr>
              <w:t xml:space="preserve"> Adjusted</w:t>
            </w:r>
          </w:p>
          <w:p w:rsidR="00253823" w:rsidRPr="000047C8" w:rsidRDefault="00253823" w:rsidP="000047C8">
            <w:pPr>
              <w:jc w:val="center"/>
              <w:rPr>
                <w:b/>
                <w:bCs/>
                <w:sz w:val="24"/>
                <w:szCs w:val="24"/>
              </w:rPr>
            </w:pPr>
            <w:r w:rsidRPr="000047C8">
              <w:rPr>
                <w:b/>
                <w:bCs/>
                <w:sz w:val="24"/>
                <w:szCs w:val="24"/>
              </w:rPr>
              <w:t>ROE</w:t>
            </w:r>
            <w:r w:rsidR="000047C8" w:rsidRPr="000047C8">
              <w:rPr>
                <w:rStyle w:val="FootnoteReference"/>
                <w:b/>
                <w:bCs/>
                <w:sz w:val="24"/>
                <w:szCs w:val="24"/>
                <w:vertAlign w:val="superscript"/>
              </w:rPr>
              <w:footnoteReference w:id="2"/>
            </w:r>
            <w:r w:rsidR="00B36AE6">
              <w:rPr>
                <w:b/>
                <w:bCs/>
                <w:sz w:val="24"/>
                <w:szCs w:val="24"/>
              </w:rPr>
              <w:t xml:space="preserve"> (%)</w:t>
            </w:r>
          </w:p>
        </w:tc>
        <w:tc>
          <w:tcPr>
            <w:tcW w:w="3437" w:type="dxa"/>
            <w:vAlign w:val="bottom"/>
            <w:hideMark/>
          </w:tcPr>
          <w:p w:rsidR="00FA05B2" w:rsidRDefault="00253823" w:rsidP="003E229E">
            <w:pPr>
              <w:jc w:val="center"/>
              <w:rPr>
                <w:b/>
                <w:sz w:val="24"/>
                <w:szCs w:val="24"/>
              </w:rPr>
            </w:pPr>
            <w:r w:rsidRPr="000047C8">
              <w:rPr>
                <w:b/>
                <w:sz w:val="24"/>
                <w:szCs w:val="24"/>
              </w:rPr>
              <w:t xml:space="preserve">Commission </w:t>
            </w:r>
            <w:r w:rsidR="003E229E">
              <w:rPr>
                <w:b/>
                <w:sz w:val="24"/>
                <w:szCs w:val="24"/>
              </w:rPr>
              <w:t>Approv</w:t>
            </w:r>
            <w:r w:rsidRPr="000047C8">
              <w:rPr>
                <w:b/>
                <w:sz w:val="24"/>
                <w:szCs w:val="24"/>
              </w:rPr>
              <w:t xml:space="preserve">ed </w:t>
            </w:r>
          </w:p>
          <w:p w:rsidR="00253823" w:rsidRPr="000047C8" w:rsidRDefault="00253823" w:rsidP="003E229E">
            <w:pPr>
              <w:jc w:val="center"/>
              <w:rPr>
                <w:b/>
                <w:sz w:val="24"/>
                <w:szCs w:val="24"/>
              </w:rPr>
            </w:pPr>
            <w:r w:rsidRPr="000047C8">
              <w:rPr>
                <w:b/>
                <w:sz w:val="24"/>
                <w:szCs w:val="24"/>
              </w:rPr>
              <w:t>ROE</w:t>
            </w:r>
            <w:r w:rsidR="00473902" w:rsidRPr="00473902">
              <w:rPr>
                <w:rStyle w:val="FootnoteReference"/>
                <w:b/>
                <w:sz w:val="24"/>
                <w:szCs w:val="24"/>
                <w:vertAlign w:val="superscript"/>
              </w:rPr>
              <w:footnoteReference w:id="3"/>
            </w:r>
            <w:r w:rsidR="00B36AE6">
              <w:rPr>
                <w:b/>
                <w:sz w:val="24"/>
                <w:szCs w:val="24"/>
              </w:rPr>
              <w:t xml:space="preserve"> (%)</w:t>
            </w:r>
          </w:p>
        </w:tc>
      </w:tr>
      <w:tr w:rsidR="007D5932" w:rsidTr="00964B30">
        <w:trPr>
          <w:trHeight w:val="432"/>
          <w:jc w:val="center"/>
        </w:trPr>
        <w:tc>
          <w:tcPr>
            <w:tcW w:w="4155" w:type="dxa"/>
            <w:gridSpan w:val="3"/>
            <w:vAlign w:val="bottom"/>
            <w:hideMark/>
          </w:tcPr>
          <w:p w:rsidR="007D5932" w:rsidRPr="006E50C3" w:rsidRDefault="007D5932" w:rsidP="006E50C3">
            <w:pPr>
              <w:rPr>
                <w:b/>
                <w:bCs/>
                <w:sz w:val="24"/>
                <w:szCs w:val="24"/>
              </w:rPr>
            </w:pPr>
            <w:r w:rsidRPr="006E50C3">
              <w:rPr>
                <w:b/>
                <w:bCs/>
                <w:sz w:val="24"/>
                <w:szCs w:val="24"/>
              </w:rPr>
              <w:t>ELECTRIC</w:t>
            </w:r>
          </w:p>
        </w:tc>
        <w:tc>
          <w:tcPr>
            <w:tcW w:w="3437" w:type="dxa"/>
            <w:gridSpan w:val="2"/>
            <w:vAlign w:val="bottom"/>
            <w:hideMark/>
          </w:tcPr>
          <w:p w:rsidR="007D5932" w:rsidRPr="000047C8" w:rsidRDefault="007D5932" w:rsidP="006E50C3">
            <w:pPr>
              <w:rPr>
                <w:sz w:val="24"/>
                <w:szCs w:val="24"/>
              </w:rPr>
            </w:pPr>
          </w:p>
        </w:tc>
        <w:tc>
          <w:tcPr>
            <w:tcW w:w="3437" w:type="dxa"/>
            <w:vAlign w:val="bottom"/>
          </w:tcPr>
          <w:p w:rsidR="007D5932" w:rsidRPr="000047C8" w:rsidRDefault="007D5932" w:rsidP="006E50C3">
            <w:pPr>
              <w:rPr>
                <w:sz w:val="24"/>
                <w:szCs w:val="24"/>
              </w:rPr>
            </w:pPr>
          </w:p>
        </w:tc>
      </w:tr>
      <w:tr w:rsidR="00F654DF" w:rsidTr="00871060">
        <w:trPr>
          <w:trHeight w:val="288"/>
          <w:jc w:val="center"/>
        </w:trPr>
        <w:tc>
          <w:tcPr>
            <w:tcW w:w="4155" w:type="dxa"/>
            <w:gridSpan w:val="3"/>
            <w:vAlign w:val="center"/>
            <w:hideMark/>
          </w:tcPr>
          <w:p w:rsidR="00F654DF" w:rsidRPr="000047C8" w:rsidRDefault="00F654DF" w:rsidP="00253823">
            <w:pPr>
              <w:rPr>
                <w:b/>
                <w:bCs/>
                <w:sz w:val="24"/>
                <w:szCs w:val="24"/>
                <w:u w:val="single"/>
              </w:rPr>
            </w:pPr>
            <w:r w:rsidRPr="000047C8">
              <w:rPr>
                <w:sz w:val="24"/>
                <w:szCs w:val="24"/>
              </w:rPr>
              <w:t>PECO Energy</w:t>
            </w:r>
            <w:r w:rsidR="00D62F94">
              <w:rPr>
                <w:sz w:val="24"/>
                <w:szCs w:val="24"/>
              </w:rPr>
              <w:t xml:space="preserve"> – Electric Operations</w:t>
            </w:r>
          </w:p>
        </w:tc>
        <w:tc>
          <w:tcPr>
            <w:tcW w:w="3437" w:type="dxa"/>
            <w:gridSpan w:val="2"/>
          </w:tcPr>
          <w:p w:rsidR="00F654DF" w:rsidRPr="006E44AC" w:rsidRDefault="00637772" w:rsidP="006E44AC">
            <w:pPr>
              <w:jc w:val="center"/>
              <w:rPr>
                <w:sz w:val="24"/>
                <w:szCs w:val="24"/>
              </w:rPr>
            </w:pPr>
            <w:r>
              <w:rPr>
                <w:sz w:val="24"/>
                <w:szCs w:val="24"/>
              </w:rPr>
              <w:t>9.11</w:t>
            </w:r>
          </w:p>
        </w:tc>
        <w:tc>
          <w:tcPr>
            <w:tcW w:w="3437" w:type="dxa"/>
          </w:tcPr>
          <w:p w:rsidR="00F654DF" w:rsidRPr="00F654DF" w:rsidRDefault="001A3FC9" w:rsidP="00F654DF">
            <w:pPr>
              <w:jc w:val="center"/>
              <w:rPr>
                <w:sz w:val="24"/>
                <w:szCs w:val="24"/>
              </w:rPr>
            </w:pPr>
            <w:r>
              <w:rPr>
                <w:sz w:val="24"/>
                <w:szCs w:val="24"/>
              </w:rPr>
              <w:t>9.55</w:t>
            </w:r>
          </w:p>
        </w:tc>
      </w:tr>
      <w:tr w:rsidR="001A3FC9" w:rsidTr="00756529">
        <w:trPr>
          <w:trHeight w:val="288"/>
          <w:jc w:val="center"/>
        </w:trPr>
        <w:tc>
          <w:tcPr>
            <w:tcW w:w="4155" w:type="dxa"/>
            <w:gridSpan w:val="3"/>
            <w:vAlign w:val="center"/>
            <w:hideMark/>
          </w:tcPr>
          <w:p w:rsidR="001A3FC9" w:rsidRPr="000047C8" w:rsidRDefault="001A3FC9" w:rsidP="001A3FC9">
            <w:pPr>
              <w:rPr>
                <w:sz w:val="24"/>
                <w:szCs w:val="24"/>
              </w:rPr>
            </w:pPr>
            <w:r w:rsidRPr="000047C8">
              <w:rPr>
                <w:sz w:val="24"/>
                <w:szCs w:val="24"/>
              </w:rPr>
              <w:t>PPL Electric Utilities Corp.</w:t>
            </w:r>
          </w:p>
        </w:tc>
        <w:tc>
          <w:tcPr>
            <w:tcW w:w="3437" w:type="dxa"/>
            <w:gridSpan w:val="2"/>
          </w:tcPr>
          <w:p w:rsidR="001A3FC9" w:rsidRPr="006E44AC" w:rsidRDefault="00C32565" w:rsidP="001A3FC9">
            <w:pPr>
              <w:jc w:val="center"/>
              <w:rPr>
                <w:sz w:val="24"/>
                <w:szCs w:val="24"/>
              </w:rPr>
            </w:pPr>
            <w:r>
              <w:rPr>
                <w:sz w:val="24"/>
                <w:szCs w:val="24"/>
              </w:rPr>
              <w:t>10.63</w:t>
            </w:r>
          </w:p>
        </w:tc>
        <w:tc>
          <w:tcPr>
            <w:tcW w:w="3437" w:type="dxa"/>
          </w:tcPr>
          <w:p w:rsidR="001A3FC9" w:rsidRDefault="001A3FC9" w:rsidP="001A3FC9">
            <w:pPr>
              <w:jc w:val="center"/>
            </w:pPr>
            <w:r w:rsidRPr="00A3365B">
              <w:rPr>
                <w:sz w:val="24"/>
                <w:szCs w:val="24"/>
              </w:rPr>
              <w:t>9.55</w:t>
            </w:r>
          </w:p>
        </w:tc>
      </w:tr>
      <w:tr w:rsidR="001A3FC9" w:rsidTr="00756529">
        <w:trPr>
          <w:trHeight w:val="288"/>
          <w:jc w:val="center"/>
        </w:trPr>
        <w:tc>
          <w:tcPr>
            <w:tcW w:w="4155" w:type="dxa"/>
            <w:gridSpan w:val="3"/>
            <w:vAlign w:val="center"/>
          </w:tcPr>
          <w:p w:rsidR="001A3FC9" w:rsidRPr="002F77D2" w:rsidRDefault="001A3FC9" w:rsidP="001A3FC9">
            <w:pPr>
              <w:rPr>
                <w:sz w:val="24"/>
                <w:szCs w:val="24"/>
              </w:rPr>
            </w:pPr>
            <w:r>
              <w:rPr>
                <w:sz w:val="24"/>
                <w:szCs w:val="24"/>
              </w:rPr>
              <w:t>Duquesne Light Company</w:t>
            </w:r>
            <w:r w:rsidR="000A75FA">
              <w:rPr>
                <w:sz w:val="24"/>
                <w:szCs w:val="24"/>
              </w:rPr>
              <w:t>*</w:t>
            </w:r>
          </w:p>
        </w:tc>
        <w:tc>
          <w:tcPr>
            <w:tcW w:w="3437" w:type="dxa"/>
            <w:gridSpan w:val="2"/>
          </w:tcPr>
          <w:p w:rsidR="001A3FC9" w:rsidRPr="006E44AC" w:rsidRDefault="001A3FC9" w:rsidP="001A3FC9">
            <w:pPr>
              <w:jc w:val="center"/>
              <w:rPr>
                <w:sz w:val="24"/>
                <w:szCs w:val="24"/>
              </w:rPr>
            </w:pPr>
          </w:p>
        </w:tc>
        <w:tc>
          <w:tcPr>
            <w:tcW w:w="3437" w:type="dxa"/>
          </w:tcPr>
          <w:p w:rsidR="001A3FC9" w:rsidRDefault="001A3FC9" w:rsidP="001A3FC9">
            <w:pPr>
              <w:jc w:val="center"/>
            </w:pPr>
            <w:r w:rsidRPr="00A3365B">
              <w:rPr>
                <w:sz w:val="24"/>
                <w:szCs w:val="24"/>
              </w:rPr>
              <w:t>9.55</w:t>
            </w:r>
          </w:p>
        </w:tc>
      </w:tr>
      <w:tr w:rsidR="001A3FC9" w:rsidTr="001F0318">
        <w:trPr>
          <w:trHeight w:val="288"/>
          <w:jc w:val="center"/>
        </w:trPr>
        <w:tc>
          <w:tcPr>
            <w:tcW w:w="4155" w:type="dxa"/>
            <w:gridSpan w:val="3"/>
            <w:vAlign w:val="center"/>
          </w:tcPr>
          <w:p w:rsidR="001A3FC9" w:rsidRPr="000047C8" w:rsidRDefault="001A3FC9" w:rsidP="001A3FC9">
            <w:pPr>
              <w:rPr>
                <w:sz w:val="24"/>
                <w:szCs w:val="24"/>
              </w:rPr>
            </w:pPr>
            <w:r w:rsidRPr="002F77D2">
              <w:rPr>
                <w:sz w:val="24"/>
                <w:szCs w:val="24"/>
              </w:rPr>
              <w:t>West Penn Power Company</w:t>
            </w:r>
          </w:p>
        </w:tc>
        <w:tc>
          <w:tcPr>
            <w:tcW w:w="3437" w:type="dxa"/>
            <w:gridSpan w:val="2"/>
            <w:vAlign w:val="center"/>
          </w:tcPr>
          <w:p w:rsidR="001A3FC9" w:rsidRDefault="00C32565" w:rsidP="001A3FC9">
            <w:pPr>
              <w:jc w:val="center"/>
              <w:rPr>
                <w:sz w:val="24"/>
                <w:szCs w:val="24"/>
              </w:rPr>
            </w:pPr>
            <w:r>
              <w:rPr>
                <w:sz w:val="24"/>
                <w:szCs w:val="24"/>
              </w:rPr>
              <w:t>9.12</w:t>
            </w:r>
          </w:p>
        </w:tc>
        <w:tc>
          <w:tcPr>
            <w:tcW w:w="3437" w:type="dxa"/>
          </w:tcPr>
          <w:p w:rsidR="001A3FC9" w:rsidRDefault="001A3FC9" w:rsidP="001A3FC9">
            <w:pPr>
              <w:jc w:val="center"/>
            </w:pPr>
            <w:r w:rsidRPr="00A3365B">
              <w:rPr>
                <w:sz w:val="24"/>
                <w:szCs w:val="24"/>
              </w:rPr>
              <w:t>9.55</w:t>
            </w:r>
          </w:p>
        </w:tc>
      </w:tr>
      <w:tr w:rsidR="001A3FC9" w:rsidTr="001F0318">
        <w:trPr>
          <w:trHeight w:val="288"/>
          <w:jc w:val="center"/>
        </w:trPr>
        <w:tc>
          <w:tcPr>
            <w:tcW w:w="4155" w:type="dxa"/>
            <w:gridSpan w:val="3"/>
            <w:vAlign w:val="center"/>
          </w:tcPr>
          <w:p w:rsidR="001A3FC9" w:rsidRPr="000047C8" w:rsidRDefault="001A3FC9" w:rsidP="001A3FC9">
            <w:pPr>
              <w:rPr>
                <w:sz w:val="24"/>
                <w:szCs w:val="24"/>
              </w:rPr>
            </w:pPr>
            <w:r w:rsidRPr="002F77D2">
              <w:rPr>
                <w:sz w:val="24"/>
                <w:szCs w:val="24"/>
              </w:rPr>
              <w:t>Pennsylvania Power Company</w:t>
            </w:r>
          </w:p>
        </w:tc>
        <w:tc>
          <w:tcPr>
            <w:tcW w:w="3437" w:type="dxa"/>
            <w:gridSpan w:val="2"/>
            <w:vAlign w:val="center"/>
          </w:tcPr>
          <w:p w:rsidR="001A3FC9" w:rsidRDefault="00C32565" w:rsidP="001A3FC9">
            <w:pPr>
              <w:jc w:val="center"/>
              <w:rPr>
                <w:sz w:val="24"/>
                <w:szCs w:val="24"/>
              </w:rPr>
            </w:pPr>
            <w:r>
              <w:rPr>
                <w:sz w:val="24"/>
                <w:szCs w:val="24"/>
              </w:rPr>
              <w:t>8.19</w:t>
            </w:r>
          </w:p>
        </w:tc>
        <w:tc>
          <w:tcPr>
            <w:tcW w:w="3437" w:type="dxa"/>
          </w:tcPr>
          <w:p w:rsidR="001A3FC9" w:rsidRDefault="001A3FC9" w:rsidP="001A3FC9">
            <w:pPr>
              <w:jc w:val="center"/>
            </w:pPr>
            <w:r w:rsidRPr="00A3365B">
              <w:rPr>
                <w:sz w:val="24"/>
                <w:szCs w:val="24"/>
              </w:rPr>
              <w:t>9.55</w:t>
            </w:r>
          </w:p>
        </w:tc>
      </w:tr>
      <w:tr w:rsidR="001A3FC9" w:rsidTr="001F0318">
        <w:trPr>
          <w:trHeight w:val="288"/>
          <w:jc w:val="center"/>
        </w:trPr>
        <w:tc>
          <w:tcPr>
            <w:tcW w:w="4155" w:type="dxa"/>
            <w:gridSpan w:val="3"/>
            <w:vAlign w:val="center"/>
          </w:tcPr>
          <w:p w:rsidR="001A3FC9" w:rsidRPr="000047C8" w:rsidRDefault="001A3FC9" w:rsidP="001A3FC9">
            <w:pPr>
              <w:rPr>
                <w:sz w:val="24"/>
                <w:szCs w:val="24"/>
              </w:rPr>
            </w:pPr>
            <w:r w:rsidRPr="002F77D2">
              <w:rPr>
                <w:sz w:val="24"/>
                <w:szCs w:val="24"/>
              </w:rPr>
              <w:t>Pennsylvania Electric Company</w:t>
            </w:r>
          </w:p>
        </w:tc>
        <w:tc>
          <w:tcPr>
            <w:tcW w:w="3437" w:type="dxa"/>
            <w:gridSpan w:val="2"/>
            <w:vAlign w:val="center"/>
          </w:tcPr>
          <w:p w:rsidR="001A3FC9" w:rsidRDefault="00775480" w:rsidP="001A3FC9">
            <w:pPr>
              <w:jc w:val="center"/>
              <w:rPr>
                <w:sz w:val="24"/>
                <w:szCs w:val="24"/>
              </w:rPr>
            </w:pPr>
            <w:r>
              <w:rPr>
                <w:sz w:val="24"/>
                <w:szCs w:val="24"/>
              </w:rPr>
              <w:t>10.93</w:t>
            </w:r>
          </w:p>
        </w:tc>
        <w:tc>
          <w:tcPr>
            <w:tcW w:w="3437" w:type="dxa"/>
          </w:tcPr>
          <w:p w:rsidR="001A3FC9" w:rsidRDefault="001A3FC9" w:rsidP="001A3FC9">
            <w:pPr>
              <w:jc w:val="center"/>
            </w:pPr>
            <w:r w:rsidRPr="00A3365B">
              <w:rPr>
                <w:sz w:val="24"/>
                <w:szCs w:val="24"/>
              </w:rPr>
              <w:t>9.55</w:t>
            </w:r>
          </w:p>
        </w:tc>
      </w:tr>
      <w:tr w:rsidR="001A3FC9" w:rsidTr="001F0318">
        <w:trPr>
          <w:trHeight w:val="288"/>
          <w:jc w:val="center"/>
        </w:trPr>
        <w:tc>
          <w:tcPr>
            <w:tcW w:w="4155" w:type="dxa"/>
            <w:gridSpan w:val="3"/>
            <w:vAlign w:val="center"/>
          </w:tcPr>
          <w:p w:rsidR="001A3FC9" w:rsidRPr="000047C8" w:rsidRDefault="001A3FC9" w:rsidP="001A3FC9">
            <w:pPr>
              <w:rPr>
                <w:sz w:val="24"/>
                <w:szCs w:val="24"/>
              </w:rPr>
            </w:pPr>
            <w:r w:rsidRPr="002F77D2">
              <w:rPr>
                <w:sz w:val="24"/>
                <w:szCs w:val="24"/>
              </w:rPr>
              <w:t>Metropolitan Edison Company</w:t>
            </w:r>
          </w:p>
        </w:tc>
        <w:tc>
          <w:tcPr>
            <w:tcW w:w="3437" w:type="dxa"/>
            <w:gridSpan w:val="2"/>
            <w:vAlign w:val="center"/>
          </w:tcPr>
          <w:p w:rsidR="001A3FC9" w:rsidRDefault="00775480" w:rsidP="001A3FC9">
            <w:pPr>
              <w:jc w:val="center"/>
              <w:rPr>
                <w:sz w:val="24"/>
                <w:szCs w:val="24"/>
              </w:rPr>
            </w:pPr>
            <w:r>
              <w:rPr>
                <w:sz w:val="24"/>
                <w:szCs w:val="24"/>
              </w:rPr>
              <w:t>11.67</w:t>
            </w:r>
          </w:p>
        </w:tc>
        <w:tc>
          <w:tcPr>
            <w:tcW w:w="3437" w:type="dxa"/>
          </w:tcPr>
          <w:p w:rsidR="001A3FC9" w:rsidRDefault="001A3FC9" w:rsidP="001A3FC9">
            <w:pPr>
              <w:jc w:val="center"/>
            </w:pPr>
            <w:r w:rsidRPr="00A3365B">
              <w:rPr>
                <w:sz w:val="24"/>
                <w:szCs w:val="24"/>
              </w:rPr>
              <w:t>9.55</w:t>
            </w:r>
          </w:p>
        </w:tc>
      </w:tr>
      <w:tr w:rsidR="00253823" w:rsidTr="00964B30">
        <w:trPr>
          <w:trHeight w:val="432"/>
          <w:jc w:val="center"/>
        </w:trPr>
        <w:tc>
          <w:tcPr>
            <w:tcW w:w="4155" w:type="dxa"/>
            <w:gridSpan w:val="3"/>
            <w:vAlign w:val="bottom"/>
            <w:hideMark/>
          </w:tcPr>
          <w:p w:rsidR="00253823" w:rsidRPr="006E50C3" w:rsidRDefault="00253823" w:rsidP="006E50C3">
            <w:pPr>
              <w:rPr>
                <w:sz w:val="24"/>
                <w:szCs w:val="24"/>
              </w:rPr>
            </w:pPr>
            <w:r w:rsidRPr="006E50C3">
              <w:rPr>
                <w:b/>
                <w:bCs/>
                <w:sz w:val="24"/>
                <w:szCs w:val="24"/>
              </w:rPr>
              <w:t>GAS</w:t>
            </w:r>
          </w:p>
        </w:tc>
        <w:tc>
          <w:tcPr>
            <w:tcW w:w="3437" w:type="dxa"/>
            <w:gridSpan w:val="2"/>
            <w:vAlign w:val="bottom"/>
          </w:tcPr>
          <w:p w:rsidR="00253823" w:rsidRPr="000047C8" w:rsidRDefault="00253823" w:rsidP="006E50C3">
            <w:pPr>
              <w:rPr>
                <w:sz w:val="24"/>
                <w:szCs w:val="24"/>
              </w:rPr>
            </w:pPr>
          </w:p>
        </w:tc>
        <w:tc>
          <w:tcPr>
            <w:tcW w:w="3437" w:type="dxa"/>
            <w:vAlign w:val="bottom"/>
          </w:tcPr>
          <w:p w:rsidR="00253823" w:rsidRPr="000047C8" w:rsidRDefault="00253823" w:rsidP="006E50C3">
            <w:pPr>
              <w:rPr>
                <w:sz w:val="24"/>
                <w:szCs w:val="24"/>
              </w:rPr>
            </w:pPr>
          </w:p>
        </w:tc>
      </w:tr>
      <w:tr w:rsidR="00964B30" w:rsidTr="00964B30">
        <w:trPr>
          <w:trHeight w:val="288"/>
          <w:jc w:val="center"/>
        </w:trPr>
        <w:tc>
          <w:tcPr>
            <w:tcW w:w="4155" w:type="dxa"/>
            <w:gridSpan w:val="3"/>
            <w:vAlign w:val="center"/>
          </w:tcPr>
          <w:p w:rsidR="00964B30" w:rsidRPr="000047C8" w:rsidRDefault="00964B30" w:rsidP="00253823">
            <w:pPr>
              <w:rPr>
                <w:sz w:val="24"/>
                <w:szCs w:val="24"/>
              </w:rPr>
            </w:pPr>
            <w:r w:rsidRPr="000047C8">
              <w:rPr>
                <w:sz w:val="24"/>
                <w:szCs w:val="24"/>
              </w:rPr>
              <w:t>Columbia Gas of PA, Inc.</w:t>
            </w:r>
          </w:p>
        </w:tc>
        <w:tc>
          <w:tcPr>
            <w:tcW w:w="3437" w:type="dxa"/>
            <w:gridSpan w:val="2"/>
          </w:tcPr>
          <w:p w:rsidR="00964B30" w:rsidRPr="00964B30" w:rsidRDefault="00C7653D" w:rsidP="00964B30">
            <w:pPr>
              <w:jc w:val="center"/>
              <w:rPr>
                <w:sz w:val="24"/>
                <w:szCs w:val="24"/>
              </w:rPr>
            </w:pPr>
            <w:r w:rsidRPr="00C7653D">
              <w:rPr>
                <w:sz w:val="24"/>
                <w:szCs w:val="24"/>
              </w:rPr>
              <w:t>8.</w:t>
            </w:r>
            <w:r w:rsidR="00775480">
              <w:rPr>
                <w:sz w:val="24"/>
                <w:szCs w:val="24"/>
              </w:rPr>
              <w:t>48</w:t>
            </w:r>
          </w:p>
        </w:tc>
        <w:tc>
          <w:tcPr>
            <w:tcW w:w="3437" w:type="dxa"/>
            <w:vAlign w:val="center"/>
          </w:tcPr>
          <w:p w:rsidR="00964B30" w:rsidRPr="000047C8" w:rsidRDefault="001A3FC9" w:rsidP="00253823">
            <w:pPr>
              <w:jc w:val="center"/>
              <w:rPr>
                <w:sz w:val="24"/>
                <w:szCs w:val="24"/>
              </w:rPr>
            </w:pPr>
            <w:r>
              <w:rPr>
                <w:sz w:val="24"/>
                <w:szCs w:val="24"/>
              </w:rPr>
              <w:t>9.85</w:t>
            </w:r>
          </w:p>
        </w:tc>
      </w:tr>
      <w:tr w:rsidR="001A3FC9" w:rsidTr="001F0318">
        <w:trPr>
          <w:trHeight w:val="288"/>
          <w:jc w:val="center"/>
        </w:trPr>
        <w:tc>
          <w:tcPr>
            <w:tcW w:w="4155" w:type="dxa"/>
            <w:gridSpan w:val="3"/>
            <w:vAlign w:val="center"/>
          </w:tcPr>
          <w:p w:rsidR="001A3FC9" w:rsidRPr="000047C8" w:rsidRDefault="001A3FC9" w:rsidP="001A3FC9">
            <w:pPr>
              <w:rPr>
                <w:sz w:val="24"/>
                <w:szCs w:val="24"/>
              </w:rPr>
            </w:pPr>
            <w:r w:rsidRPr="000047C8">
              <w:rPr>
                <w:sz w:val="24"/>
                <w:szCs w:val="24"/>
              </w:rPr>
              <w:t>Peoples Nat</w:t>
            </w:r>
            <w:r>
              <w:rPr>
                <w:sz w:val="24"/>
                <w:szCs w:val="24"/>
              </w:rPr>
              <w:t>ura</w:t>
            </w:r>
            <w:r w:rsidRPr="000047C8">
              <w:rPr>
                <w:sz w:val="24"/>
                <w:szCs w:val="24"/>
              </w:rPr>
              <w:t xml:space="preserve">l Gas </w:t>
            </w:r>
            <w:r>
              <w:rPr>
                <w:sz w:val="24"/>
                <w:szCs w:val="24"/>
              </w:rPr>
              <w:t xml:space="preserve">Company </w:t>
            </w:r>
            <w:r w:rsidRPr="000047C8">
              <w:rPr>
                <w:sz w:val="24"/>
                <w:szCs w:val="24"/>
              </w:rPr>
              <w:t>LLC</w:t>
            </w:r>
          </w:p>
        </w:tc>
        <w:tc>
          <w:tcPr>
            <w:tcW w:w="3437" w:type="dxa"/>
            <w:gridSpan w:val="2"/>
          </w:tcPr>
          <w:p w:rsidR="001A3FC9" w:rsidRPr="006E44AC" w:rsidRDefault="00855CE1" w:rsidP="001A3FC9">
            <w:pPr>
              <w:jc w:val="center"/>
              <w:rPr>
                <w:sz w:val="24"/>
                <w:szCs w:val="24"/>
              </w:rPr>
            </w:pPr>
            <w:r>
              <w:rPr>
                <w:sz w:val="24"/>
                <w:szCs w:val="24"/>
              </w:rPr>
              <w:t>7.27</w:t>
            </w:r>
          </w:p>
        </w:tc>
        <w:tc>
          <w:tcPr>
            <w:tcW w:w="3437" w:type="dxa"/>
          </w:tcPr>
          <w:p w:rsidR="001A3FC9" w:rsidRDefault="001A3FC9" w:rsidP="001A3FC9">
            <w:pPr>
              <w:jc w:val="center"/>
            </w:pPr>
            <w:r w:rsidRPr="005C628C">
              <w:rPr>
                <w:sz w:val="24"/>
                <w:szCs w:val="24"/>
              </w:rPr>
              <w:t>9.85</w:t>
            </w:r>
          </w:p>
        </w:tc>
      </w:tr>
      <w:tr w:rsidR="001A3FC9" w:rsidTr="001F0318">
        <w:trPr>
          <w:trHeight w:val="288"/>
          <w:jc w:val="center"/>
        </w:trPr>
        <w:tc>
          <w:tcPr>
            <w:tcW w:w="4155" w:type="dxa"/>
            <w:gridSpan w:val="3"/>
            <w:vAlign w:val="center"/>
          </w:tcPr>
          <w:p w:rsidR="001A3FC9" w:rsidRPr="000047C8" w:rsidRDefault="001A3FC9" w:rsidP="001A3FC9">
            <w:pPr>
              <w:rPr>
                <w:sz w:val="24"/>
                <w:szCs w:val="24"/>
              </w:rPr>
            </w:pPr>
            <w:r w:rsidRPr="000047C8">
              <w:rPr>
                <w:sz w:val="24"/>
                <w:szCs w:val="24"/>
              </w:rPr>
              <w:t>PECO Energy</w:t>
            </w:r>
            <w:r>
              <w:rPr>
                <w:sz w:val="24"/>
                <w:szCs w:val="24"/>
              </w:rPr>
              <w:t xml:space="preserve"> – Gas Operations</w:t>
            </w:r>
          </w:p>
        </w:tc>
        <w:tc>
          <w:tcPr>
            <w:tcW w:w="3437" w:type="dxa"/>
            <w:gridSpan w:val="2"/>
          </w:tcPr>
          <w:p w:rsidR="001A3FC9" w:rsidRPr="006E44AC" w:rsidRDefault="00855CE1" w:rsidP="001A3FC9">
            <w:pPr>
              <w:jc w:val="center"/>
              <w:rPr>
                <w:sz w:val="24"/>
                <w:szCs w:val="24"/>
              </w:rPr>
            </w:pPr>
            <w:r>
              <w:rPr>
                <w:sz w:val="24"/>
                <w:szCs w:val="24"/>
              </w:rPr>
              <w:t>9.83</w:t>
            </w:r>
          </w:p>
        </w:tc>
        <w:tc>
          <w:tcPr>
            <w:tcW w:w="3437" w:type="dxa"/>
          </w:tcPr>
          <w:p w:rsidR="001A3FC9" w:rsidRDefault="001A3FC9" w:rsidP="001A3FC9">
            <w:pPr>
              <w:jc w:val="center"/>
            </w:pPr>
            <w:r w:rsidRPr="005C628C">
              <w:rPr>
                <w:sz w:val="24"/>
                <w:szCs w:val="24"/>
              </w:rPr>
              <w:t>9.85</w:t>
            </w:r>
          </w:p>
        </w:tc>
      </w:tr>
      <w:tr w:rsidR="001A3FC9" w:rsidTr="001F0318">
        <w:trPr>
          <w:trHeight w:val="288"/>
          <w:jc w:val="center"/>
        </w:trPr>
        <w:tc>
          <w:tcPr>
            <w:tcW w:w="4155" w:type="dxa"/>
            <w:gridSpan w:val="3"/>
            <w:vAlign w:val="center"/>
          </w:tcPr>
          <w:p w:rsidR="001A3FC9" w:rsidRPr="000047C8" w:rsidRDefault="001A3FC9" w:rsidP="001A3FC9">
            <w:pPr>
              <w:rPr>
                <w:sz w:val="24"/>
                <w:szCs w:val="24"/>
              </w:rPr>
            </w:pPr>
            <w:r w:rsidRPr="000047C8">
              <w:rPr>
                <w:sz w:val="24"/>
                <w:szCs w:val="24"/>
              </w:rPr>
              <w:t>UGI Utilities, Inc.</w:t>
            </w:r>
            <w:r>
              <w:rPr>
                <w:sz w:val="24"/>
                <w:szCs w:val="24"/>
              </w:rPr>
              <w:t xml:space="preserve"> – Gas Division</w:t>
            </w:r>
          </w:p>
        </w:tc>
        <w:tc>
          <w:tcPr>
            <w:tcW w:w="3437" w:type="dxa"/>
            <w:gridSpan w:val="2"/>
          </w:tcPr>
          <w:p w:rsidR="001A3FC9" w:rsidRPr="006E44AC" w:rsidRDefault="0002380F" w:rsidP="001A3FC9">
            <w:pPr>
              <w:jc w:val="center"/>
              <w:rPr>
                <w:sz w:val="24"/>
                <w:szCs w:val="24"/>
              </w:rPr>
            </w:pPr>
            <w:r>
              <w:rPr>
                <w:sz w:val="24"/>
                <w:szCs w:val="24"/>
              </w:rPr>
              <w:t>8.62</w:t>
            </w:r>
          </w:p>
        </w:tc>
        <w:tc>
          <w:tcPr>
            <w:tcW w:w="3437" w:type="dxa"/>
          </w:tcPr>
          <w:p w:rsidR="001A3FC9" w:rsidRDefault="001A3FC9" w:rsidP="001A3FC9">
            <w:pPr>
              <w:jc w:val="center"/>
            </w:pPr>
            <w:r w:rsidRPr="005C628C">
              <w:rPr>
                <w:sz w:val="24"/>
                <w:szCs w:val="24"/>
              </w:rPr>
              <w:t>9.85</w:t>
            </w:r>
          </w:p>
        </w:tc>
      </w:tr>
      <w:tr w:rsidR="001A3FC9" w:rsidTr="001F0318">
        <w:trPr>
          <w:trHeight w:val="288"/>
          <w:jc w:val="center"/>
        </w:trPr>
        <w:tc>
          <w:tcPr>
            <w:tcW w:w="4155" w:type="dxa"/>
            <w:gridSpan w:val="3"/>
            <w:vAlign w:val="center"/>
          </w:tcPr>
          <w:p w:rsidR="001A3FC9" w:rsidRPr="000047C8" w:rsidRDefault="001A3FC9" w:rsidP="001A3FC9">
            <w:pPr>
              <w:rPr>
                <w:sz w:val="24"/>
                <w:szCs w:val="24"/>
              </w:rPr>
            </w:pPr>
            <w:r w:rsidRPr="000047C8">
              <w:rPr>
                <w:sz w:val="24"/>
                <w:szCs w:val="24"/>
              </w:rPr>
              <w:t>Peoples-Equitable Division</w:t>
            </w:r>
          </w:p>
        </w:tc>
        <w:tc>
          <w:tcPr>
            <w:tcW w:w="3437" w:type="dxa"/>
            <w:gridSpan w:val="2"/>
          </w:tcPr>
          <w:p w:rsidR="001A3FC9" w:rsidRPr="006E44AC" w:rsidRDefault="001A3FC9" w:rsidP="001A3FC9">
            <w:pPr>
              <w:jc w:val="center"/>
              <w:rPr>
                <w:sz w:val="24"/>
                <w:szCs w:val="24"/>
              </w:rPr>
            </w:pPr>
            <w:r w:rsidRPr="00C7653D">
              <w:rPr>
                <w:sz w:val="24"/>
                <w:szCs w:val="24"/>
              </w:rPr>
              <w:t>9.</w:t>
            </w:r>
            <w:r w:rsidR="00145BAD">
              <w:rPr>
                <w:sz w:val="24"/>
                <w:szCs w:val="24"/>
              </w:rPr>
              <w:t>23</w:t>
            </w:r>
          </w:p>
        </w:tc>
        <w:tc>
          <w:tcPr>
            <w:tcW w:w="3437" w:type="dxa"/>
          </w:tcPr>
          <w:p w:rsidR="001A3FC9" w:rsidRDefault="001A3FC9" w:rsidP="001A3FC9">
            <w:pPr>
              <w:jc w:val="center"/>
            </w:pPr>
            <w:r w:rsidRPr="005C628C">
              <w:rPr>
                <w:sz w:val="24"/>
                <w:szCs w:val="24"/>
              </w:rPr>
              <w:t>9.85</w:t>
            </w:r>
          </w:p>
        </w:tc>
      </w:tr>
      <w:tr w:rsidR="001A3FC9" w:rsidTr="001F0318">
        <w:trPr>
          <w:trHeight w:val="288"/>
          <w:jc w:val="center"/>
        </w:trPr>
        <w:tc>
          <w:tcPr>
            <w:tcW w:w="4155" w:type="dxa"/>
            <w:gridSpan w:val="3"/>
            <w:vAlign w:val="center"/>
          </w:tcPr>
          <w:p w:rsidR="001A3FC9" w:rsidRPr="000047C8" w:rsidRDefault="001A3FC9" w:rsidP="001A3FC9">
            <w:pPr>
              <w:rPr>
                <w:sz w:val="24"/>
                <w:szCs w:val="24"/>
              </w:rPr>
            </w:pPr>
            <w:r w:rsidRPr="000047C8">
              <w:rPr>
                <w:sz w:val="24"/>
                <w:szCs w:val="24"/>
              </w:rPr>
              <w:t>UGI Penn Natural Gas, Inc.</w:t>
            </w:r>
            <w:r>
              <w:rPr>
                <w:sz w:val="24"/>
                <w:szCs w:val="24"/>
              </w:rPr>
              <w:t>*</w:t>
            </w:r>
          </w:p>
        </w:tc>
        <w:tc>
          <w:tcPr>
            <w:tcW w:w="3437" w:type="dxa"/>
            <w:gridSpan w:val="2"/>
          </w:tcPr>
          <w:p w:rsidR="001A3FC9" w:rsidRPr="006E44AC" w:rsidRDefault="001A3FC9" w:rsidP="001A3FC9">
            <w:pPr>
              <w:jc w:val="center"/>
              <w:rPr>
                <w:sz w:val="24"/>
                <w:szCs w:val="24"/>
              </w:rPr>
            </w:pPr>
          </w:p>
        </w:tc>
        <w:tc>
          <w:tcPr>
            <w:tcW w:w="3437" w:type="dxa"/>
          </w:tcPr>
          <w:p w:rsidR="001A3FC9" w:rsidRDefault="001A3FC9" w:rsidP="001A3FC9">
            <w:pPr>
              <w:jc w:val="center"/>
            </w:pPr>
            <w:r w:rsidRPr="005C628C">
              <w:rPr>
                <w:sz w:val="24"/>
                <w:szCs w:val="24"/>
              </w:rPr>
              <w:t>9.85</w:t>
            </w:r>
          </w:p>
        </w:tc>
      </w:tr>
      <w:tr w:rsidR="001A3FC9" w:rsidTr="001F0318">
        <w:trPr>
          <w:trHeight w:val="288"/>
          <w:jc w:val="center"/>
        </w:trPr>
        <w:tc>
          <w:tcPr>
            <w:tcW w:w="4155" w:type="dxa"/>
            <w:gridSpan w:val="3"/>
            <w:vAlign w:val="center"/>
          </w:tcPr>
          <w:p w:rsidR="001A3FC9" w:rsidRPr="000047C8" w:rsidRDefault="001A3FC9" w:rsidP="001A3FC9">
            <w:pPr>
              <w:rPr>
                <w:sz w:val="24"/>
                <w:szCs w:val="24"/>
              </w:rPr>
            </w:pPr>
            <w:r w:rsidRPr="00D62F94">
              <w:rPr>
                <w:sz w:val="24"/>
                <w:szCs w:val="24"/>
              </w:rPr>
              <w:t>Peoples Gas Company, LLC</w:t>
            </w:r>
          </w:p>
        </w:tc>
        <w:tc>
          <w:tcPr>
            <w:tcW w:w="3437" w:type="dxa"/>
            <w:gridSpan w:val="2"/>
          </w:tcPr>
          <w:p w:rsidR="001A3FC9" w:rsidRPr="006E44AC" w:rsidRDefault="00145BAD" w:rsidP="001A3FC9">
            <w:pPr>
              <w:jc w:val="center"/>
              <w:rPr>
                <w:sz w:val="24"/>
                <w:szCs w:val="24"/>
              </w:rPr>
            </w:pPr>
            <w:r>
              <w:rPr>
                <w:sz w:val="24"/>
                <w:szCs w:val="24"/>
              </w:rPr>
              <w:t>11.79</w:t>
            </w:r>
          </w:p>
        </w:tc>
        <w:tc>
          <w:tcPr>
            <w:tcW w:w="3437" w:type="dxa"/>
          </w:tcPr>
          <w:p w:rsidR="001A3FC9" w:rsidRDefault="001A3FC9" w:rsidP="001A3FC9">
            <w:pPr>
              <w:jc w:val="center"/>
            </w:pPr>
            <w:r w:rsidRPr="005C628C">
              <w:rPr>
                <w:sz w:val="24"/>
                <w:szCs w:val="24"/>
              </w:rPr>
              <w:t>9.85</w:t>
            </w:r>
          </w:p>
        </w:tc>
      </w:tr>
      <w:tr w:rsidR="001A3FC9" w:rsidTr="001F0318">
        <w:trPr>
          <w:trHeight w:val="288"/>
          <w:jc w:val="center"/>
        </w:trPr>
        <w:tc>
          <w:tcPr>
            <w:tcW w:w="4155" w:type="dxa"/>
            <w:gridSpan w:val="3"/>
            <w:vAlign w:val="center"/>
          </w:tcPr>
          <w:p w:rsidR="001A3FC9" w:rsidRPr="000047C8" w:rsidRDefault="001A3FC9" w:rsidP="001A3FC9">
            <w:pPr>
              <w:rPr>
                <w:sz w:val="24"/>
                <w:szCs w:val="24"/>
              </w:rPr>
            </w:pPr>
            <w:r w:rsidRPr="000047C8">
              <w:rPr>
                <w:sz w:val="24"/>
                <w:szCs w:val="24"/>
              </w:rPr>
              <w:t>UGI Central Penn Gas, Inc.</w:t>
            </w:r>
          </w:p>
        </w:tc>
        <w:tc>
          <w:tcPr>
            <w:tcW w:w="3437" w:type="dxa"/>
            <w:gridSpan w:val="2"/>
          </w:tcPr>
          <w:p w:rsidR="001A3FC9" w:rsidRPr="006E44AC" w:rsidRDefault="001A3FC9" w:rsidP="001A3FC9">
            <w:pPr>
              <w:jc w:val="center"/>
              <w:rPr>
                <w:sz w:val="24"/>
                <w:szCs w:val="24"/>
              </w:rPr>
            </w:pPr>
            <w:r w:rsidRPr="00C7653D">
              <w:rPr>
                <w:sz w:val="24"/>
                <w:szCs w:val="24"/>
              </w:rPr>
              <w:t>8.</w:t>
            </w:r>
            <w:r w:rsidR="00757A7E">
              <w:rPr>
                <w:sz w:val="24"/>
                <w:szCs w:val="24"/>
              </w:rPr>
              <w:t>93</w:t>
            </w:r>
          </w:p>
        </w:tc>
        <w:tc>
          <w:tcPr>
            <w:tcW w:w="3437" w:type="dxa"/>
          </w:tcPr>
          <w:p w:rsidR="001A3FC9" w:rsidRDefault="001A3FC9" w:rsidP="001A3FC9">
            <w:pPr>
              <w:jc w:val="center"/>
            </w:pPr>
            <w:r w:rsidRPr="005C628C">
              <w:rPr>
                <w:sz w:val="24"/>
                <w:szCs w:val="24"/>
              </w:rPr>
              <w:t>9.85</w:t>
            </w:r>
          </w:p>
        </w:tc>
      </w:tr>
      <w:tr w:rsidR="00F37F7F" w:rsidTr="00964B30">
        <w:trPr>
          <w:trHeight w:val="432"/>
          <w:jc w:val="center"/>
        </w:trPr>
        <w:tc>
          <w:tcPr>
            <w:tcW w:w="4155" w:type="dxa"/>
            <w:gridSpan w:val="3"/>
            <w:vAlign w:val="bottom"/>
          </w:tcPr>
          <w:p w:rsidR="00F37F7F" w:rsidRPr="006E50C3" w:rsidRDefault="00F37F7F" w:rsidP="006E50C3">
            <w:pPr>
              <w:rPr>
                <w:sz w:val="24"/>
                <w:szCs w:val="24"/>
              </w:rPr>
            </w:pPr>
            <w:r w:rsidRPr="006E50C3">
              <w:rPr>
                <w:b/>
                <w:bCs/>
                <w:sz w:val="24"/>
                <w:szCs w:val="24"/>
              </w:rPr>
              <w:t xml:space="preserve">WATER </w:t>
            </w:r>
          </w:p>
        </w:tc>
        <w:tc>
          <w:tcPr>
            <w:tcW w:w="3437" w:type="dxa"/>
            <w:gridSpan w:val="2"/>
            <w:vAlign w:val="bottom"/>
          </w:tcPr>
          <w:p w:rsidR="00F37F7F" w:rsidRPr="000047C8" w:rsidRDefault="00F37F7F" w:rsidP="006E50C3">
            <w:pPr>
              <w:rPr>
                <w:sz w:val="24"/>
                <w:szCs w:val="24"/>
              </w:rPr>
            </w:pPr>
          </w:p>
        </w:tc>
        <w:tc>
          <w:tcPr>
            <w:tcW w:w="3437" w:type="dxa"/>
            <w:vAlign w:val="bottom"/>
          </w:tcPr>
          <w:p w:rsidR="00F37F7F" w:rsidRPr="000047C8" w:rsidRDefault="00F37F7F" w:rsidP="006E50C3">
            <w:pPr>
              <w:rPr>
                <w:sz w:val="24"/>
                <w:szCs w:val="24"/>
              </w:rPr>
            </w:pPr>
          </w:p>
        </w:tc>
      </w:tr>
      <w:tr w:rsidR="00F37F7F" w:rsidTr="00964B30">
        <w:trPr>
          <w:trHeight w:val="288"/>
          <w:jc w:val="center"/>
        </w:trPr>
        <w:tc>
          <w:tcPr>
            <w:tcW w:w="4155" w:type="dxa"/>
            <w:gridSpan w:val="3"/>
            <w:vAlign w:val="center"/>
          </w:tcPr>
          <w:p w:rsidR="00F37F7F" w:rsidRPr="000047C8" w:rsidRDefault="00F37F7F" w:rsidP="00253823">
            <w:pPr>
              <w:rPr>
                <w:sz w:val="24"/>
                <w:szCs w:val="24"/>
                <w:u w:val="single"/>
              </w:rPr>
            </w:pPr>
            <w:r w:rsidRPr="000047C8">
              <w:rPr>
                <w:sz w:val="24"/>
                <w:szCs w:val="24"/>
              </w:rPr>
              <w:t>PA American Water Company</w:t>
            </w:r>
            <w:r w:rsidR="00263D72">
              <w:rPr>
                <w:sz w:val="24"/>
                <w:szCs w:val="24"/>
              </w:rPr>
              <w:t>*</w:t>
            </w:r>
          </w:p>
        </w:tc>
        <w:tc>
          <w:tcPr>
            <w:tcW w:w="3437" w:type="dxa"/>
            <w:gridSpan w:val="2"/>
            <w:vAlign w:val="center"/>
          </w:tcPr>
          <w:p w:rsidR="00F37F7F" w:rsidRPr="000047C8" w:rsidRDefault="00F37F7F" w:rsidP="008313DF">
            <w:pPr>
              <w:jc w:val="center"/>
              <w:rPr>
                <w:sz w:val="24"/>
                <w:szCs w:val="24"/>
              </w:rPr>
            </w:pPr>
          </w:p>
        </w:tc>
        <w:tc>
          <w:tcPr>
            <w:tcW w:w="3437" w:type="dxa"/>
            <w:vAlign w:val="center"/>
          </w:tcPr>
          <w:p w:rsidR="00F37F7F" w:rsidRPr="000047C8" w:rsidRDefault="001A3FC9" w:rsidP="00253823">
            <w:pPr>
              <w:jc w:val="center"/>
              <w:rPr>
                <w:sz w:val="24"/>
                <w:szCs w:val="24"/>
              </w:rPr>
            </w:pPr>
            <w:r>
              <w:rPr>
                <w:sz w:val="24"/>
                <w:szCs w:val="24"/>
              </w:rPr>
              <w:t>9.70</w:t>
            </w:r>
          </w:p>
        </w:tc>
      </w:tr>
      <w:tr w:rsidR="001A3FC9" w:rsidTr="001F0318">
        <w:trPr>
          <w:trHeight w:val="288"/>
          <w:jc w:val="center"/>
        </w:trPr>
        <w:tc>
          <w:tcPr>
            <w:tcW w:w="4155" w:type="dxa"/>
            <w:gridSpan w:val="3"/>
            <w:vAlign w:val="center"/>
            <w:hideMark/>
          </w:tcPr>
          <w:p w:rsidR="001A3FC9" w:rsidRPr="000047C8" w:rsidRDefault="001A3FC9" w:rsidP="001A3FC9">
            <w:pPr>
              <w:rPr>
                <w:b/>
                <w:bCs/>
                <w:sz w:val="24"/>
                <w:szCs w:val="24"/>
                <w:u w:val="single"/>
              </w:rPr>
            </w:pPr>
            <w:r w:rsidRPr="000047C8">
              <w:rPr>
                <w:sz w:val="24"/>
                <w:szCs w:val="24"/>
              </w:rPr>
              <w:t xml:space="preserve">PA American </w:t>
            </w:r>
            <w:r>
              <w:rPr>
                <w:sz w:val="24"/>
                <w:szCs w:val="24"/>
              </w:rPr>
              <w:t>– Wastewater*</w:t>
            </w:r>
          </w:p>
        </w:tc>
        <w:tc>
          <w:tcPr>
            <w:tcW w:w="3437" w:type="dxa"/>
            <w:gridSpan w:val="2"/>
            <w:vAlign w:val="center"/>
          </w:tcPr>
          <w:p w:rsidR="001A3FC9" w:rsidRPr="000047C8" w:rsidRDefault="001A3FC9" w:rsidP="001A3FC9">
            <w:pPr>
              <w:jc w:val="center"/>
              <w:rPr>
                <w:sz w:val="24"/>
                <w:szCs w:val="24"/>
              </w:rPr>
            </w:pPr>
          </w:p>
        </w:tc>
        <w:tc>
          <w:tcPr>
            <w:tcW w:w="3437" w:type="dxa"/>
          </w:tcPr>
          <w:p w:rsidR="001A3FC9" w:rsidRDefault="001A3FC9" w:rsidP="001A3FC9">
            <w:pPr>
              <w:jc w:val="center"/>
            </w:pPr>
            <w:r w:rsidRPr="009E7391">
              <w:rPr>
                <w:sz w:val="24"/>
                <w:szCs w:val="24"/>
              </w:rPr>
              <w:t>9.70</w:t>
            </w:r>
          </w:p>
        </w:tc>
      </w:tr>
      <w:tr w:rsidR="001A3FC9" w:rsidTr="001F0318">
        <w:trPr>
          <w:trHeight w:val="288"/>
          <w:jc w:val="center"/>
        </w:trPr>
        <w:tc>
          <w:tcPr>
            <w:tcW w:w="4155" w:type="dxa"/>
            <w:gridSpan w:val="3"/>
            <w:vAlign w:val="center"/>
          </w:tcPr>
          <w:p w:rsidR="001A3FC9" w:rsidRPr="000047C8" w:rsidRDefault="001A3FC9" w:rsidP="001A3FC9">
            <w:pPr>
              <w:rPr>
                <w:sz w:val="24"/>
                <w:szCs w:val="24"/>
              </w:rPr>
            </w:pPr>
            <w:r w:rsidRPr="000047C8">
              <w:rPr>
                <w:sz w:val="24"/>
                <w:szCs w:val="24"/>
              </w:rPr>
              <w:t>AQUA Pennsylvania</w:t>
            </w:r>
          </w:p>
        </w:tc>
        <w:tc>
          <w:tcPr>
            <w:tcW w:w="3437" w:type="dxa"/>
            <w:gridSpan w:val="2"/>
            <w:vAlign w:val="center"/>
          </w:tcPr>
          <w:p w:rsidR="001A3FC9" w:rsidRPr="000047C8" w:rsidRDefault="000A75FA" w:rsidP="001A3FC9">
            <w:pPr>
              <w:jc w:val="center"/>
              <w:rPr>
                <w:sz w:val="24"/>
                <w:szCs w:val="24"/>
              </w:rPr>
            </w:pPr>
            <w:r>
              <w:rPr>
                <w:sz w:val="24"/>
                <w:szCs w:val="24"/>
              </w:rPr>
              <w:t>8.63</w:t>
            </w:r>
          </w:p>
        </w:tc>
        <w:tc>
          <w:tcPr>
            <w:tcW w:w="3437" w:type="dxa"/>
          </w:tcPr>
          <w:p w:rsidR="001A3FC9" w:rsidRDefault="001A3FC9" w:rsidP="001A3FC9">
            <w:pPr>
              <w:jc w:val="center"/>
            </w:pPr>
            <w:r w:rsidRPr="009E7391">
              <w:rPr>
                <w:sz w:val="24"/>
                <w:szCs w:val="24"/>
              </w:rPr>
              <w:t>9.70</w:t>
            </w:r>
          </w:p>
        </w:tc>
      </w:tr>
      <w:tr w:rsidR="001A3FC9" w:rsidTr="001F0318">
        <w:trPr>
          <w:trHeight w:val="288"/>
          <w:jc w:val="center"/>
        </w:trPr>
        <w:tc>
          <w:tcPr>
            <w:tcW w:w="4155" w:type="dxa"/>
            <w:gridSpan w:val="3"/>
            <w:vAlign w:val="center"/>
            <w:hideMark/>
          </w:tcPr>
          <w:p w:rsidR="001A3FC9" w:rsidRPr="000047C8" w:rsidRDefault="001A3FC9" w:rsidP="001A3FC9">
            <w:pPr>
              <w:rPr>
                <w:b/>
                <w:bCs/>
                <w:sz w:val="24"/>
                <w:szCs w:val="24"/>
                <w:u w:val="single"/>
              </w:rPr>
            </w:pPr>
            <w:r w:rsidRPr="000047C8">
              <w:rPr>
                <w:sz w:val="24"/>
                <w:szCs w:val="24"/>
              </w:rPr>
              <w:t>AQUA Pennsylvania</w:t>
            </w:r>
            <w:r>
              <w:rPr>
                <w:sz w:val="24"/>
                <w:szCs w:val="24"/>
              </w:rPr>
              <w:t xml:space="preserve"> - Wastewater</w:t>
            </w:r>
          </w:p>
        </w:tc>
        <w:tc>
          <w:tcPr>
            <w:tcW w:w="3437" w:type="dxa"/>
            <w:gridSpan w:val="2"/>
            <w:vAlign w:val="center"/>
          </w:tcPr>
          <w:p w:rsidR="001A3FC9" w:rsidRPr="000047C8" w:rsidRDefault="001A3FC9" w:rsidP="001A3FC9">
            <w:pPr>
              <w:jc w:val="center"/>
              <w:rPr>
                <w:sz w:val="24"/>
                <w:szCs w:val="24"/>
              </w:rPr>
            </w:pPr>
            <w:r>
              <w:rPr>
                <w:sz w:val="24"/>
                <w:szCs w:val="24"/>
              </w:rPr>
              <w:t>0.13</w:t>
            </w:r>
          </w:p>
        </w:tc>
        <w:tc>
          <w:tcPr>
            <w:tcW w:w="3437" w:type="dxa"/>
          </w:tcPr>
          <w:p w:rsidR="001A3FC9" w:rsidRDefault="001A3FC9" w:rsidP="001A3FC9">
            <w:pPr>
              <w:jc w:val="center"/>
            </w:pPr>
            <w:r w:rsidRPr="009E7391">
              <w:rPr>
                <w:sz w:val="24"/>
                <w:szCs w:val="24"/>
              </w:rPr>
              <w:t>9.70</w:t>
            </w:r>
          </w:p>
        </w:tc>
      </w:tr>
      <w:tr w:rsidR="001A3FC9" w:rsidTr="001F0318">
        <w:trPr>
          <w:trHeight w:val="288"/>
          <w:jc w:val="center"/>
        </w:trPr>
        <w:tc>
          <w:tcPr>
            <w:tcW w:w="4155" w:type="dxa"/>
            <w:gridSpan w:val="3"/>
            <w:vAlign w:val="center"/>
          </w:tcPr>
          <w:p w:rsidR="001A3FC9" w:rsidRPr="000047C8" w:rsidRDefault="001A3FC9" w:rsidP="001A3FC9">
            <w:pPr>
              <w:rPr>
                <w:sz w:val="24"/>
                <w:szCs w:val="24"/>
              </w:rPr>
            </w:pPr>
            <w:r w:rsidRPr="000047C8">
              <w:rPr>
                <w:sz w:val="24"/>
                <w:szCs w:val="24"/>
              </w:rPr>
              <w:t>York Water Company</w:t>
            </w:r>
          </w:p>
        </w:tc>
        <w:tc>
          <w:tcPr>
            <w:tcW w:w="3437" w:type="dxa"/>
            <w:gridSpan w:val="2"/>
          </w:tcPr>
          <w:p w:rsidR="001A3FC9" w:rsidRPr="00964B30" w:rsidRDefault="001A3FC9" w:rsidP="001A3FC9">
            <w:pPr>
              <w:jc w:val="center"/>
              <w:rPr>
                <w:sz w:val="24"/>
                <w:szCs w:val="24"/>
              </w:rPr>
            </w:pPr>
            <w:r w:rsidRPr="00063DDA">
              <w:rPr>
                <w:sz w:val="24"/>
                <w:szCs w:val="24"/>
              </w:rPr>
              <w:t>8.</w:t>
            </w:r>
            <w:r w:rsidR="000A75FA">
              <w:rPr>
                <w:sz w:val="24"/>
                <w:szCs w:val="24"/>
              </w:rPr>
              <w:t>4</w:t>
            </w:r>
            <w:r w:rsidRPr="00063DDA">
              <w:rPr>
                <w:sz w:val="24"/>
                <w:szCs w:val="24"/>
              </w:rPr>
              <w:t>0</w:t>
            </w:r>
          </w:p>
        </w:tc>
        <w:tc>
          <w:tcPr>
            <w:tcW w:w="3437" w:type="dxa"/>
          </w:tcPr>
          <w:p w:rsidR="001A3FC9" w:rsidRDefault="001A3FC9" w:rsidP="001A3FC9">
            <w:pPr>
              <w:jc w:val="center"/>
            </w:pPr>
            <w:r w:rsidRPr="009E7391">
              <w:rPr>
                <w:sz w:val="24"/>
                <w:szCs w:val="24"/>
              </w:rPr>
              <w:t>9.70</w:t>
            </w:r>
          </w:p>
        </w:tc>
      </w:tr>
      <w:tr w:rsidR="001A3FC9" w:rsidTr="001F0318">
        <w:trPr>
          <w:trHeight w:val="288"/>
          <w:jc w:val="center"/>
        </w:trPr>
        <w:tc>
          <w:tcPr>
            <w:tcW w:w="4155" w:type="dxa"/>
            <w:gridSpan w:val="3"/>
            <w:tcBorders>
              <w:bottom w:val="single" w:sz="8" w:space="0" w:color="auto"/>
            </w:tcBorders>
            <w:vAlign w:val="center"/>
            <w:hideMark/>
          </w:tcPr>
          <w:p w:rsidR="001A3FC9" w:rsidRPr="000047C8" w:rsidRDefault="001A3FC9" w:rsidP="001A3FC9">
            <w:pPr>
              <w:rPr>
                <w:sz w:val="24"/>
                <w:szCs w:val="24"/>
              </w:rPr>
            </w:pPr>
            <w:r>
              <w:rPr>
                <w:sz w:val="24"/>
                <w:szCs w:val="24"/>
              </w:rPr>
              <w:t>SUEZ</w:t>
            </w:r>
            <w:r w:rsidRPr="000047C8">
              <w:rPr>
                <w:sz w:val="24"/>
                <w:szCs w:val="24"/>
              </w:rPr>
              <w:t xml:space="preserve"> Water Penn</w:t>
            </w:r>
            <w:r>
              <w:rPr>
                <w:sz w:val="24"/>
                <w:szCs w:val="24"/>
              </w:rPr>
              <w:t>sylvani</w:t>
            </w:r>
            <w:r w:rsidRPr="000047C8">
              <w:rPr>
                <w:sz w:val="24"/>
                <w:szCs w:val="24"/>
              </w:rPr>
              <w:t>a Inc.</w:t>
            </w:r>
          </w:p>
        </w:tc>
        <w:tc>
          <w:tcPr>
            <w:tcW w:w="3437" w:type="dxa"/>
            <w:gridSpan w:val="2"/>
            <w:tcBorders>
              <w:bottom w:val="single" w:sz="8" w:space="0" w:color="auto"/>
            </w:tcBorders>
          </w:tcPr>
          <w:p w:rsidR="001A3FC9" w:rsidRPr="00964B30" w:rsidRDefault="001A3FC9" w:rsidP="001A3FC9">
            <w:pPr>
              <w:jc w:val="center"/>
              <w:rPr>
                <w:sz w:val="24"/>
                <w:szCs w:val="24"/>
              </w:rPr>
            </w:pPr>
            <w:r w:rsidRPr="00063DDA">
              <w:rPr>
                <w:sz w:val="24"/>
                <w:szCs w:val="24"/>
              </w:rPr>
              <w:t>8.</w:t>
            </w:r>
            <w:r w:rsidR="000A75FA">
              <w:rPr>
                <w:sz w:val="24"/>
                <w:szCs w:val="24"/>
              </w:rPr>
              <w:t>73</w:t>
            </w:r>
          </w:p>
        </w:tc>
        <w:tc>
          <w:tcPr>
            <w:tcW w:w="3437" w:type="dxa"/>
            <w:tcBorders>
              <w:bottom w:val="single" w:sz="8" w:space="0" w:color="auto"/>
            </w:tcBorders>
          </w:tcPr>
          <w:p w:rsidR="001A3FC9" w:rsidRDefault="001A3FC9" w:rsidP="001A3FC9">
            <w:pPr>
              <w:jc w:val="center"/>
            </w:pPr>
            <w:r w:rsidRPr="009E7391">
              <w:rPr>
                <w:sz w:val="24"/>
                <w:szCs w:val="24"/>
              </w:rPr>
              <w:t>9.70</w:t>
            </w:r>
          </w:p>
        </w:tc>
      </w:tr>
      <w:tr w:rsidR="001A3FC9" w:rsidTr="001F0318">
        <w:trPr>
          <w:trHeight w:val="288"/>
          <w:jc w:val="center"/>
        </w:trPr>
        <w:tc>
          <w:tcPr>
            <w:tcW w:w="4155" w:type="dxa"/>
            <w:gridSpan w:val="3"/>
            <w:tcBorders>
              <w:bottom w:val="single" w:sz="8" w:space="0" w:color="auto"/>
            </w:tcBorders>
            <w:vAlign w:val="center"/>
            <w:hideMark/>
          </w:tcPr>
          <w:p w:rsidR="001A3FC9" w:rsidRPr="000047C8" w:rsidRDefault="001A3FC9" w:rsidP="001A3FC9">
            <w:pPr>
              <w:rPr>
                <w:sz w:val="24"/>
                <w:szCs w:val="24"/>
              </w:rPr>
            </w:pPr>
            <w:r>
              <w:rPr>
                <w:sz w:val="24"/>
                <w:szCs w:val="24"/>
              </w:rPr>
              <w:t>Columbia Water Company*</w:t>
            </w:r>
          </w:p>
        </w:tc>
        <w:tc>
          <w:tcPr>
            <w:tcW w:w="3437" w:type="dxa"/>
            <w:gridSpan w:val="2"/>
            <w:tcBorders>
              <w:bottom w:val="single" w:sz="8" w:space="0" w:color="auto"/>
            </w:tcBorders>
          </w:tcPr>
          <w:p w:rsidR="001A3FC9" w:rsidRPr="00964B30" w:rsidRDefault="001A3FC9" w:rsidP="001A3FC9">
            <w:pPr>
              <w:jc w:val="center"/>
              <w:rPr>
                <w:sz w:val="24"/>
                <w:szCs w:val="24"/>
              </w:rPr>
            </w:pPr>
          </w:p>
        </w:tc>
        <w:tc>
          <w:tcPr>
            <w:tcW w:w="3437" w:type="dxa"/>
            <w:tcBorders>
              <w:bottom w:val="single" w:sz="8" w:space="0" w:color="auto"/>
            </w:tcBorders>
          </w:tcPr>
          <w:p w:rsidR="001A3FC9" w:rsidRDefault="001A3FC9" w:rsidP="001A3FC9">
            <w:pPr>
              <w:jc w:val="center"/>
            </w:pPr>
            <w:r w:rsidRPr="009E7391">
              <w:rPr>
                <w:sz w:val="24"/>
                <w:szCs w:val="24"/>
              </w:rPr>
              <w:t>9.70</w:t>
            </w:r>
          </w:p>
        </w:tc>
      </w:tr>
      <w:tr w:rsidR="001A3FC9" w:rsidTr="001F0318">
        <w:trPr>
          <w:trHeight w:val="288"/>
          <w:jc w:val="center"/>
        </w:trPr>
        <w:tc>
          <w:tcPr>
            <w:tcW w:w="4155" w:type="dxa"/>
            <w:gridSpan w:val="3"/>
            <w:tcBorders>
              <w:bottom w:val="single" w:sz="8" w:space="0" w:color="auto"/>
            </w:tcBorders>
            <w:vAlign w:val="center"/>
          </w:tcPr>
          <w:p w:rsidR="001A3FC9" w:rsidRPr="000047C8" w:rsidRDefault="001A3FC9" w:rsidP="001A3FC9">
            <w:pPr>
              <w:rPr>
                <w:sz w:val="24"/>
                <w:szCs w:val="24"/>
              </w:rPr>
            </w:pPr>
            <w:r>
              <w:rPr>
                <w:sz w:val="24"/>
                <w:szCs w:val="24"/>
              </w:rPr>
              <w:t>Newtown Artesian Water</w:t>
            </w:r>
          </w:p>
        </w:tc>
        <w:tc>
          <w:tcPr>
            <w:tcW w:w="3437" w:type="dxa"/>
            <w:gridSpan w:val="2"/>
            <w:tcBorders>
              <w:bottom w:val="single" w:sz="8" w:space="0" w:color="auto"/>
            </w:tcBorders>
            <w:vAlign w:val="center"/>
          </w:tcPr>
          <w:p w:rsidR="001A3FC9" w:rsidRPr="000047C8" w:rsidRDefault="00CB179E" w:rsidP="001A3FC9">
            <w:pPr>
              <w:jc w:val="center"/>
              <w:rPr>
                <w:sz w:val="24"/>
                <w:szCs w:val="24"/>
              </w:rPr>
            </w:pPr>
            <w:r>
              <w:rPr>
                <w:sz w:val="24"/>
                <w:szCs w:val="24"/>
              </w:rPr>
              <w:t>4.29</w:t>
            </w:r>
          </w:p>
        </w:tc>
        <w:tc>
          <w:tcPr>
            <w:tcW w:w="3437" w:type="dxa"/>
            <w:tcBorders>
              <w:bottom w:val="single" w:sz="8" w:space="0" w:color="auto"/>
            </w:tcBorders>
          </w:tcPr>
          <w:p w:rsidR="001A3FC9" w:rsidRDefault="001A3FC9" w:rsidP="001A3FC9">
            <w:pPr>
              <w:jc w:val="center"/>
            </w:pPr>
            <w:r w:rsidRPr="009E7391">
              <w:rPr>
                <w:sz w:val="24"/>
                <w:szCs w:val="24"/>
              </w:rPr>
              <w:t>9.70</w:t>
            </w:r>
          </w:p>
        </w:tc>
      </w:tr>
      <w:tr w:rsidR="001A3FC9" w:rsidTr="001F0318">
        <w:trPr>
          <w:trHeight w:val="288"/>
          <w:jc w:val="center"/>
        </w:trPr>
        <w:tc>
          <w:tcPr>
            <w:tcW w:w="4155" w:type="dxa"/>
            <w:gridSpan w:val="3"/>
            <w:tcBorders>
              <w:bottom w:val="single" w:sz="8" w:space="0" w:color="auto"/>
            </w:tcBorders>
            <w:vAlign w:val="center"/>
          </w:tcPr>
          <w:p w:rsidR="001A3FC9" w:rsidRPr="000047C8" w:rsidRDefault="001A3FC9" w:rsidP="001A3FC9">
            <w:pPr>
              <w:rPr>
                <w:sz w:val="24"/>
                <w:szCs w:val="24"/>
              </w:rPr>
            </w:pPr>
            <w:r>
              <w:rPr>
                <w:sz w:val="24"/>
                <w:szCs w:val="24"/>
              </w:rPr>
              <w:t>Superior Water</w:t>
            </w:r>
          </w:p>
        </w:tc>
        <w:tc>
          <w:tcPr>
            <w:tcW w:w="3437" w:type="dxa"/>
            <w:gridSpan w:val="2"/>
            <w:tcBorders>
              <w:bottom w:val="single" w:sz="8" w:space="0" w:color="auto"/>
            </w:tcBorders>
            <w:vAlign w:val="center"/>
          </w:tcPr>
          <w:p w:rsidR="001A3FC9" w:rsidRPr="000047C8" w:rsidRDefault="00CB179E" w:rsidP="001A3FC9">
            <w:pPr>
              <w:jc w:val="center"/>
              <w:rPr>
                <w:sz w:val="24"/>
                <w:szCs w:val="24"/>
              </w:rPr>
            </w:pPr>
            <w:r>
              <w:rPr>
                <w:sz w:val="24"/>
                <w:szCs w:val="24"/>
              </w:rPr>
              <w:t>8.69</w:t>
            </w:r>
          </w:p>
        </w:tc>
        <w:tc>
          <w:tcPr>
            <w:tcW w:w="3437" w:type="dxa"/>
            <w:tcBorders>
              <w:bottom w:val="single" w:sz="8" w:space="0" w:color="auto"/>
            </w:tcBorders>
          </w:tcPr>
          <w:p w:rsidR="001A3FC9" w:rsidRDefault="001A3FC9" w:rsidP="001A3FC9">
            <w:pPr>
              <w:jc w:val="center"/>
            </w:pPr>
            <w:r w:rsidRPr="009E7391">
              <w:rPr>
                <w:sz w:val="24"/>
                <w:szCs w:val="24"/>
              </w:rPr>
              <w:t>9.70</w:t>
            </w:r>
          </w:p>
        </w:tc>
      </w:tr>
      <w:tr w:rsidR="006A0749" w:rsidTr="0065340E">
        <w:trPr>
          <w:trHeight w:val="288"/>
          <w:jc w:val="center"/>
        </w:trPr>
        <w:tc>
          <w:tcPr>
            <w:tcW w:w="11029" w:type="dxa"/>
            <w:gridSpan w:val="6"/>
            <w:tcBorders>
              <w:top w:val="single" w:sz="8" w:space="0" w:color="auto"/>
              <w:bottom w:val="nil"/>
            </w:tcBorders>
            <w:vAlign w:val="center"/>
          </w:tcPr>
          <w:p w:rsidR="00E142D7" w:rsidRDefault="00E142D7" w:rsidP="006A0749"/>
          <w:p w:rsidR="006A0749" w:rsidRDefault="00953796" w:rsidP="006A0749">
            <w:r w:rsidRPr="00953796">
              <w:t xml:space="preserve">* </w:t>
            </w:r>
            <w:r w:rsidR="007106B9" w:rsidRPr="007106B9">
              <w:rPr>
                <w:color w:val="FF0000"/>
              </w:rPr>
              <w:t xml:space="preserve"> </w:t>
            </w:r>
            <w:r w:rsidR="007106B9" w:rsidRPr="007106B9">
              <w:t>UGI Penn Natural Gas, Inc., Pennsylvania American Water Company, Columbia Water Company, UGI Utilities, Inc. – Electric Division, and Duquesne Light Company have pending rate filings at Docket Nos. R</w:t>
            </w:r>
            <w:r w:rsidR="007106B9" w:rsidRPr="007106B9">
              <w:noBreakHyphen/>
              <w:t>2016</w:t>
            </w:r>
            <w:r w:rsidR="007106B9" w:rsidRPr="007106B9">
              <w:noBreakHyphen/>
              <w:t>2580030, R</w:t>
            </w:r>
            <w:r w:rsidR="007106B9" w:rsidRPr="007106B9">
              <w:noBreakHyphen/>
              <w:t>2017</w:t>
            </w:r>
            <w:r w:rsidR="007106B9" w:rsidRPr="007106B9">
              <w:noBreakHyphen/>
              <w:t>2595853, R</w:t>
            </w:r>
            <w:r w:rsidR="007106B9" w:rsidRPr="007106B9">
              <w:noBreakHyphen/>
              <w:t>2017</w:t>
            </w:r>
            <w:r w:rsidR="007106B9" w:rsidRPr="007106B9">
              <w:noBreakHyphen/>
              <w:t>2598203, R</w:t>
            </w:r>
            <w:r w:rsidR="007106B9" w:rsidRPr="007106B9">
              <w:noBreakHyphen/>
              <w:t>2017</w:t>
            </w:r>
            <w:r w:rsidR="007106B9" w:rsidRPr="007106B9">
              <w:noBreakHyphen/>
              <w:t>2640058, and R</w:t>
            </w:r>
            <w:r w:rsidR="007106B9" w:rsidRPr="007106B9">
              <w:noBreakHyphen/>
              <w:t>2018</w:t>
            </w:r>
            <w:r w:rsidR="007106B9" w:rsidRPr="007106B9">
              <w:noBreakHyphen/>
              <w:t>3000124, respectively, and filed a letter with the Secretary in place of a report in accordance with 52 Pa. Code § 71.4.</w:t>
            </w:r>
          </w:p>
          <w:p w:rsidR="00E142D7" w:rsidRPr="00E142D7" w:rsidRDefault="00E142D7" w:rsidP="006A0749">
            <w:pPr>
              <w:rPr>
                <w:sz w:val="24"/>
                <w:szCs w:val="24"/>
              </w:rPr>
            </w:pPr>
          </w:p>
        </w:tc>
      </w:tr>
      <w:tr w:rsidR="00E142D7" w:rsidTr="0065340E">
        <w:trPr>
          <w:trHeight w:val="288"/>
          <w:jc w:val="center"/>
        </w:trPr>
        <w:tc>
          <w:tcPr>
            <w:tcW w:w="11029" w:type="dxa"/>
            <w:gridSpan w:val="6"/>
            <w:tcBorders>
              <w:top w:val="nil"/>
              <w:bottom w:val="nil"/>
            </w:tcBorders>
            <w:vAlign w:val="center"/>
            <w:hideMark/>
          </w:tcPr>
          <w:p w:rsidR="00E142D7" w:rsidRPr="00E142D7" w:rsidRDefault="00E142D7" w:rsidP="00E142D7"/>
        </w:tc>
      </w:tr>
      <w:tr w:rsidR="00F37F7F" w:rsidTr="00964B30">
        <w:trPr>
          <w:trHeight w:val="288"/>
          <w:jc w:val="center"/>
        </w:trPr>
        <w:tc>
          <w:tcPr>
            <w:tcW w:w="4155" w:type="dxa"/>
            <w:gridSpan w:val="3"/>
            <w:tcBorders>
              <w:top w:val="nil"/>
              <w:bottom w:val="nil"/>
              <w:right w:val="nil"/>
            </w:tcBorders>
            <w:noWrap/>
            <w:vAlign w:val="center"/>
          </w:tcPr>
          <w:p w:rsidR="00F37F7F" w:rsidRPr="000047C8" w:rsidRDefault="00F37F7F" w:rsidP="00253823">
            <w:pPr>
              <w:rPr>
                <w:b/>
                <w:bCs/>
                <w:sz w:val="24"/>
                <w:szCs w:val="24"/>
              </w:rPr>
            </w:pPr>
          </w:p>
        </w:tc>
        <w:tc>
          <w:tcPr>
            <w:tcW w:w="3437" w:type="dxa"/>
            <w:gridSpan w:val="2"/>
            <w:tcBorders>
              <w:top w:val="nil"/>
              <w:left w:val="nil"/>
              <w:bottom w:val="nil"/>
              <w:right w:val="nil"/>
            </w:tcBorders>
            <w:noWrap/>
            <w:vAlign w:val="center"/>
          </w:tcPr>
          <w:p w:rsidR="00F37F7F" w:rsidRPr="000047C8" w:rsidRDefault="00F37F7F" w:rsidP="00253823">
            <w:pPr>
              <w:jc w:val="center"/>
              <w:rPr>
                <w:sz w:val="24"/>
                <w:szCs w:val="24"/>
              </w:rPr>
            </w:pPr>
          </w:p>
        </w:tc>
        <w:tc>
          <w:tcPr>
            <w:tcW w:w="3437" w:type="dxa"/>
            <w:tcBorders>
              <w:top w:val="nil"/>
              <w:left w:val="nil"/>
              <w:bottom w:val="nil"/>
            </w:tcBorders>
            <w:noWrap/>
            <w:vAlign w:val="center"/>
          </w:tcPr>
          <w:p w:rsidR="00F37F7F" w:rsidRPr="000047C8" w:rsidRDefault="00F37F7F" w:rsidP="00253823">
            <w:pPr>
              <w:jc w:val="center"/>
              <w:rPr>
                <w:sz w:val="24"/>
                <w:szCs w:val="24"/>
              </w:rPr>
            </w:pPr>
          </w:p>
        </w:tc>
      </w:tr>
      <w:tr w:rsidR="00F37F7F" w:rsidTr="00964B30">
        <w:trPr>
          <w:gridAfter w:val="2"/>
          <w:wAfter w:w="6314" w:type="dxa"/>
          <w:trHeight w:val="288"/>
          <w:jc w:val="center"/>
        </w:trPr>
        <w:tc>
          <w:tcPr>
            <w:tcW w:w="236" w:type="dxa"/>
            <w:tcBorders>
              <w:top w:val="nil"/>
              <w:bottom w:val="nil"/>
              <w:right w:val="nil"/>
            </w:tcBorders>
            <w:vAlign w:val="center"/>
          </w:tcPr>
          <w:p w:rsidR="00F37F7F" w:rsidRPr="000047C8" w:rsidRDefault="00F37F7F" w:rsidP="00253823">
            <w:pPr>
              <w:rPr>
                <w:sz w:val="24"/>
                <w:szCs w:val="24"/>
              </w:rPr>
            </w:pPr>
          </w:p>
        </w:tc>
        <w:tc>
          <w:tcPr>
            <w:tcW w:w="3355" w:type="dxa"/>
            <w:tcBorders>
              <w:top w:val="nil"/>
              <w:left w:val="nil"/>
              <w:bottom w:val="nil"/>
              <w:right w:val="nil"/>
            </w:tcBorders>
            <w:vAlign w:val="center"/>
          </w:tcPr>
          <w:p w:rsidR="00F37F7F" w:rsidRPr="000047C8" w:rsidRDefault="00F37F7F" w:rsidP="00253823">
            <w:pPr>
              <w:jc w:val="center"/>
              <w:rPr>
                <w:sz w:val="24"/>
                <w:szCs w:val="24"/>
              </w:rPr>
            </w:pPr>
          </w:p>
        </w:tc>
        <w:tc>
          <w:tcPr>
            <w:tcW w:w="1124" w:type="dxa"/>
            <w:gridSpan w:val="2"/>
            <w:tcBorders>
              <w:top w:val="nil"/>
              <w:left w:val="nil"/>
              <w:bottom w:val="nil"/>
            </w:tcBorders>
            <w:vAlign w:val="center"/>
          </w:tcPr>
          <w:p w:rsidR="00F37F7F" w:rsidRPr="000047C8" w:rsidRDefault="00F37F7F" w:rsidP="00253823">
            <w:pPr>
              <w:jc w:val="center"/>
              <w:rPr>
                <w:sz w:val="24"/>
                <w:szCs w:val="24"/>
              </w:rPr>
            </w:pPr>
          </w:p>
        </w:tc>
      </w:tr>
    </w:tbl>
    <w:p w:rsidR="00695365" w:rsidRDefault="00695365" w:rsidP="00623CC4">
      <w:pPr>
        <w:rPr>
          <w:sz w:val="26"/>
        </w:rPr>
      </w:pPr>
    </w:p>
    <w:p w:rsidR="00695365" w:rsidRPr="00D81801" w:rsidRDefault="00695365" w:rsidP="00695365">
      <w:pPr>
        <w:jc w:val="center"/>
        <w:rPr>
          <w:rFonts w:cstheme="minorHAnsi"/>
          <w:sz w:val="28"/>
          <w:szCs w:val="28"/>
          <w:u w:val="single"/>
        </w:rPr>
      </w:pPr>
      <w:r w:rsidRPr="00F4660A">
        <w:rPr>
          <w:rFonts w:cstheme="minorHAnsi"/>
          <w:sz w:val="28"/>
          <w:szCs w:val="28"/>
          <w:u w:val="single"/>
        </w:rPr>
        <w:t>Explanation of Discounted Cash Flow (DCF) and Capital Asset Pricing Model (CAPM)</w:t>
      </w:r>
      <w:r>
        <w:rPr>
          <w:sz w:val="24"/>
          <w:szCs w:val="24"/>
        </w:rPr>
        <w:t xml:space="preserve"> </w:t>
      </w:r>
    </w:p>
    <w:p w:rsidR="00695365" w:rsidRDefault="00695365" w:rsidP="00695365">
      <w:pPr>
        <w:rPr>
          <w:b/>
          <w:sz w:val="24"/>
          <w:szCs w:val="24"/>
        </w:rPr>
      </w:pPr>
    </w:p>
    <w:p w:rsidR="00695365" w:rsidRDefault="00695365" w:rsidP="00695365">
      <w:pPr>
        <w:rPr>
          <w:b/>
          <w:sz w:val="24"/>
          <w:szCs w:val="24"/>
        </w:rPr>
      </w:pPr>
      <w:r>
        <w:rPr>
          <w:b/>
          <w:sz w:val="24"/>
          <w:szCs w:val="24"/>
        </w:rPr>
        <w:t>Barometer Group Criteria</w:t>
      </w:r>
    </w:p>
    <w:p w:rsidR="00695365" w:rsidRPr="005C5D56" w:rsidRDefault="00695365" w:rsidP="00695365">
      <w:pPr>
        <w:rPr>
          <w:b/>
          <w:sz w:val="24"/>
          <w:szCs w:val="24"/>
        </w:rPr>
      </w:pPr>
    </w:p>
    <w:p w:rsidR="00695365" w:rsidRDefault="00695365" w:rsidP="00695365">
      <w:pPr>
        <w:ind w:firstLine="720"/>
        <w:rPr>
          <w:sz w:val="24"/>
          <w:szCs w:val="24"/>
        </w:rPr>
      </w:pPr>
      <w:r>
        <w:rPr>
          <w:sz w:val="24"/>
          <w:szCs w:val="24"/>
        </w:rPr>
        <w:t>The criteria used for determining the industry barometer groups used to calculate ROEs in this report are as follows:</w:t>
      </w:r>
    </w:p>
    <w:p w:rsidR="00695365" w:rsidRDefault="00695365" w:rsidP="00695365">
      <w:pPr>
        <w:rPr>
          <w:sz w:val="24"/>
          <w:szCs w:val="24"/>
        </w:rPr>
      </w:pPr>
    </w:p>
    <w:p w:rsidR="00695365" w:rsidRDefault="00695365" w:rsidP="00695365">
      <w:pPr>
        <w:pStyle w:val="ListParagraph"/>
        <w:numPr>
          <w:ilvl w:val="0"/>
          <w:numId w:val="18"/>
        </w:numPr>
        <w:rPr>
          <w:sz w:val="24"/>
          <w:szCs w:val="24"/>
        </w:rPr>
      </w:pPr>
      <w:r>
        <w:rPr>
          <w:sz w:val="24"/>
          <w:szCs w:val="24"/>
        </w:rPr>
        <w:t>50% or more of the company’s assets must be related to the jurisdictional utility industry;</w:t>
      </w:r>
    </w:p>
    <w:p w:rsidR="00695365" w:rsidRDefault="00695365" w:rsidP="00695365">
      <w:pPr>
        <w:pStyle w:val="ListParagraph"/>
        <w:numPr>
          <w:ilvl w:val="0"/>
          <w:numId w:val="18"/>
        </w:numPr>
        <w:rPr>
          <w:sz w:val="24"/>
          <w:szCs w:val="24"/>
        </w:rPr>
      </w:pPr>
      <w:r>
        <w:rPr>
          <w:sz w:val="24"/>
          <w:szCs w:val="24"/>
        </w:rPr>
        <w:t xml:space="preserve">The company’s stock must be </w:t>
      </w:r>
      <w:r w:rsidR="003A5776">
        <w:rPr>
          <w:sz w:val="24"/>
          <w:szCs w:val="24"/>
        </w:rPr>
        <w:t>publicly</w:t>
      </w:r>
      <w:r>
        <w:rPr>
          <w:sz w:val="24"/>
          <w:szCs w:val="24"/>
        </w:rPr>
        <w:t xml:space="preserve"> traded;</w:t>
      </w:r>
    </w:p>
    <w:p w:rsidR="00695365" w:rsidRDefault="00695365" w:rsidP="00695365">
      <w:pPr>
        <w:pStyle w:val="ListParagraph"/>
        <w:numPr>
          <w:ilvl w:val="0"/>
          <w:numId w:val="18"/>
        </w:numPr>
        <w:rPr>
          <w:sz w:val="24"/>
          <w:szCs w:val="24"/>
        </w:rPr>
      </w:pPr>
      <w:r>
        <w:rPr>
          <w:sz w:val="24"/>
          <w:szCs w:val="24"/>
        </w:rPr>
        <w:t>Companies involved in merger &amp; acquisition activity will be excluded;</w:t>
      </w:r>
    </w:p>
    <w:p w:rsidR="00695365" w:rsidRDefault="00695365" w:rsidP="00695365">
      <w:pPr>
        <w:pStyle w:val="ListParagraph"/>
        <w:numPr>
          <w:ilvl w:val="0"/>
          <w:numId w:val="18"/>
        </w:numPr>
        <w:rPr>
          <w:sz w:val="24"/>
          <w:szCs w:val="24"/>
        </w:rPr>
      </w:pPr>
      <w:r>
        <w:rPr>
          <w:sz w:val="24"/>
          <w:szCs w:val="24"/>
        </w:rPr>
        <w:t>Investment information for the company must be available to the Commission from more than one source; and</w:t>
      </w:r>
    </w:p>
    <w:p w:rsidR="00695365" w:rsidRDefault="00695365" w:rsidP="00695365">
      <w:pPr>
        <w:pStyle w:val="ListParagraph"/>
        <w:numPr>
          <w:ilvl w:val="0"/>
          <w:numId w:val="18"/>
        </w:numPr>
        <w:rPr>
          <w:sz w:val="24"/>
          <w:szCs w:val="24"/>
        </w:rPr>
      </w:pPr>
      <w:r>
        <w:rPr>
          <w:sz w:val="24"/>
          <w:szCs w:val="24"/>
        </w:rPr>
        <w:t>Geographic Regions:</w:t>
      </w:r>
    </w:p>
    <w:p w:rsidR="00695365" w:rsidRDefault="00695365" w:rsidP="00695365">
      <w:pPr>
        <w:ind w:left="1440"/>
        <w:rPr>
          <w:sz w:val="24"/>
          <w:szCs w:val="24"/>
        </w:rPr>
      </w:pPr>
      <w:r>
        <w:rPr>
          <w:sz w:val="24"/>
          <w:szCs w:val="24"/>
        </w:rPr>
        <w:t xml:space="preserve">EDCs:  </w:t>
      </w:r>
      <w:bookmarkStart w:id="4" w:name="_Hlk513107170"/>
      <w:bookmarkStart w:id="5" w:name="_Hlk508799507"/>
      <w:r w:rsidR="005B4A0C" w:rsidRPr="005B4A0C">
        <w:rPr>
          <w:i/>
          <w:sz w:val="24"/>
          <w:szCs w:val="24"/>
        </w:rPr>
        <w:t>Value Line</w:t>
      </w:r>
      <w:r w:rsidR="005B4A0C" w:rsidRPr="005B4A0C">
        <w:rPr>
          <w:sz w:val="24"/>
          <w:szCs w:val="24"/>
        </w:rPr>
        <w:t xml:space="preserve"> </w:t>
      </w:r>
      <w:bookmarkEnd w:id="4"/>
      <w:r w:rsidR="005B4A0C" w:rsidRPr="005B4A0C">
        <w:rPr>
          <w:bCs/>
          <w:sz w:val="24"/>
          <w:szCs w:val="24"/>
        </w:rPr>
        <w:t>East, Central, and West Group Electric Utility companies</w:t>
      </w:r>
      <w:bookmarkEnd w:id="5"/>
      <w:r>
        <w:rPr>
          <w:sz w:val="24"/>
          <w:szCs w:val="24"/>
        </w:rPr>
        <w:t>;</w:t>
      </w:r>
    </w:p>
    <w:p w:rsidR="00695365" w:rsidRDefault="00695365" w:rsidP="00695365">
      <w:pPr>
        <w:ind w:left="1440"/>
        <w:rPr>
          <w:sz w:val="24"/>
          <w:szCs w:val="24"/>
        </w:rPr>
      </w:pPr>
      <w:r>
        <w:rPr>
          <w:sz w:val="24"/>
          <w:szCs w:val="24"/>
        </w:rPr>
        <w:t xml:space="preserve">NGDCs:  </w:t>
      </w:r>
      <w:r w:rsidR="005B4A0C" w:rsidRPr="005B4A0C">
        <w:rPr>
          <w:i/>
          <w:sz w:val="24"/>
          <w:szCs w:val="24"/>
        </w:rPr>
        <w:t>Value Line</w:t>
      </w:r>
      <w:r w:rsidR="005B4A0C" w:rsidRPr="005B4A0C">
        <w:rPr>
          <w:sz w:val="24"/>
          <w:szCs w:val="24"/>
        </w:rPr>
        <w:t xml:space="preserve"> </w:t>
      </w:r>
      <w:r>
        <w:rPr>
          <w:sz w:val="24"/>
          <w:szCs w:val="24"/>
        </w:rPr>
        <w:t>Investment Survey’s Natural Gas Utility industry group companies;</w:t>
      </w:r>
    </w:p>
    <w:p w:rsidR="00695365" w:rsidRDefault="00695365" w:rsidP="00695365">
      <w:pPr>
        <w:ind w:left="1440"/>
        <w:rPr>
          <w:sz w:val="24"/>
          <w:szCs w:val="24"/>
        </w:rPr>
      </w:pPr>
      <w:r>
        <w:rPr>
          <w:sz w:val="24"/>
          <w:szCs w:val="24"/>
        </w:rPr>
        <w:t xml:space="preserve">Water/Waste water:  </w:t>
      </w:r>
      <w:r w:rsidR="005B4A0C" w:rsidRPr="005B4A0C">
        <w:rPr>
          <w:i/>
          <w:sz w:val="24"/>
          <w:szCs w:val="24"/>
        </w:rPr>
        <w:t>Value Line</w:t>
      </w:r>
      <w:r w:rsidR="005B4A0C" w:rsidRPr="005B4A0C">
        <w:rPr>
          <w:sz w:val="24"/>
          <w:szCs w:val="24"/>
        </w:rPr>
        <w:t xml:space="preserve"> </w:t>
      </w:r>
      <w:r>
        <w:rPr>
          <w:sz w:val="24"/>
          <w:szCs w:val="24"/>
        </w:rPr>
        <w:t>Investment Survey’s Water Utility industry group companies.</w:t>
      </w:r>
    </w:p>
    <w:p w:rsidR="00695365" w:rsidRDefault="00695365" w:rsidP="00695365">
      <w:pPr>
        <w:ind w:left="1440"/>
        <w:rPr>
          <w:sz w:val="24"/>
          <w:szCs w:val="24"/>
        </w:rPr>
      </w:pPr>
    </w:p>
    <w:p w:rsidR="00695365" w:rsidRDefault="00695365" w:rsidP="00695365">
      <w:pPr>
        <w:ind w:firstLine="720"/>
        <w:rPr>
          <w:sz w:val="24"/>
          <w:szCs w:val="24"/>
        </w:rPr>
      </w:pPr>
      <w:r>
        <w:rPr>
          <w:sz w:val="24"/>
          <w:szCs w:val="24"/>
        </w:rPr>
        <w:t xml:space="preserve">The barometer group companies are reviewed by staff on a quarterly basis and make any changes to these companies based upon the criteria above. </w:t>
      </w:r>
    </w:p>
    <w:p w:rsidR="00695365" w:rsidRDefault="00695365" w:rsidP="00695365">
      <w:pPr>
        <w:rPr>
          <w:sz w:val="24"/>
          <w:szCs w:val="24"/>
        </w:rPr>
      </w:pPr>
    </w:p>
    <w:p w:rsidR="00695365" w:rsidRPr="004632FB" w:rsidRDefault="00695365" w:rsidP="00695365">
      <w:pPr>
        <w:rPr>
          <w:b/>
          <w:sz w:val="24"/>
          <w:szCs w:val="24"/>
        </w:rPr>
      </w:pPr>
      <w:r>
        <w:rPr>
          <w:b/>
          <w:sz w:val="24"/>
          <w:szCs w:val="24"/>
        </w:rPr>
        <w:t xml:space="preserve">ROE Calculations </w:t>
      </w:r>
      <w:r>
        <w:rPr>
          <w:sz w:val="24"/>
          <w:szCs w:val="24"/>
        </w:rPr>
        <w:t xml:space="preserve">  </w:t>
      </w:r>
      <w:r>
        <w:rPr>
          <w:rFonts w:cstheme="minorHAnsi"/>
          <w:sz w:val="24"/>
          <w:szCs w:val="24"/>
        </w:rPr>
        <w:t xml:space="preserve"> </w:t>
      </w:r>
    </w:p>
    <w:p w:rsidR="00695365" w:rsidRDefault="00695365" w:rsidP="00695365">
      <w:pPr>
        <w:rPr>
          <w:rFonts w:cstheme="minorHAnsi"/>
          <w:sz w:val="24"/>
          <w:szCs w:val="24"/>
        </w:rPr>
      </w:pPr>
      <w:r>
        <w:rPr>
          <w:rFonts w:cstheme="minorHAnsi"/>
          <w:sz w:val="24"/>
          <w:szCs w:val="24"/>
        </w:rPr>
        <w:tab/>
      </w:r>
    </w:p>
    <w:p w:rsidR="00695365" w:rsidRDefault="00695365" w:rsidP="00695365">
      <w:pPr>
        <w:rPr>
          <w:rFonts w:cstheme="minorHAnsi"/>
          <w:sz w:val="24"/>
          <w:szCs w:val="24"/>
        </w:rPr>
      </w:pPr>
      <w:r>
        <w:rPr>
          <w:rFonts w:cstheme="minorHAnsi"/>
          <w:sz w:val="24"/>
          <w:szCs w:val="24"/>
        </w:rPr>
        <w:tab/>
        <w:t xml:space="preserve">The Commission consistently uses the DCF model to determine the appropriate cost of equity for utilities.  In this report, the DSIC ROE is calculated using two DCF models.  </w:t>
      </w:r>
    </w:p>
    <w:p w:rsidR="00695365" w:rsidRDefault="00695365" w:rsidP="00695365">
      <w:pPr>
        <w:rPr>
          <w:rFonts w:cstheme="minorHAnsi"/>
          <w:sz w:val="24"/>
          <w:szCs w:val="24"/>
        </w:rPr>
      </w:pPr>
      <w:r>
        <w:rPr>
          <w:rFonts w:cstheme="minorHAnsi"/>
          <w:sz w:val="24"/>
          <w:szCs w:val="24"/>
        </w:rPr>
        <w:t xml:space="preserve"> </w:t>
      </w:r>
      <w:r w:rsidRPr="009608EB">
        <w:t xml:space="preserve"> </w:t>
      </w:r>
    </w:p>
    <w:p w:rsidR="00695365" w:rsidRDefault="00695365" w:rsidP="00695365">
      <w:pPr>
        <w:rPr>
          <w:rFonts w:cstheme="minorHAnsi"/>
          <w:sz w:val="24"/>
          <w:szCs w:val="24"/>
        </w:rPr>
      </w:pPr>
      <w:r>
        <w:rPr>
          <w:rFonts w:cstheme="minorHAnsi"/>
          <w:sz w:val="24"/>
          <w:szCs w:val="24"/>
        </w:rPr>
        <w:t xml:space="preserve">TUS uses </w:t>
      </w:r>
      <w:r w:rsidRPr="00402227">
        <w:rPr>
          <w:rFonts w:cstheme="minorHAnsi"/>
          <w:sz w:val="24"/>
          <w:szCs w:val="24"/>
        </w:rPr>
        <w:t>the following formula</w:t>
      </w:r>
      <w:r>
        <w:rPr>
          <w:rFonts w:cstheme="minorHAnsi"/>
          <w:sz w:val="24"/>
          <w:szCs w:val="24"/>
        </w:rPr>
        <w:t xml:space="preserve"> to calculate the current dividend DCF</w:t>
      </w:r>
      <w:r w:rsidRPr="00402227">
        <w:rPr>
          <w:rFonts w:cstheme="minorHAnsi"/>
          <w:sz w:val="24"/>
          <w:szCs w:val="24"/>
        </w:rPr>
        <w:t>:</w:t>
      </w:r>
      <w:r>
        <w:rPr>
          <w:rFonts w:cstheme="minorHAnsi"/>
          <w:sz w:val="24"/>
          <w:szCs w:val="24"/>
        </w:rPr>
        <w:t xml:space="preserve">  K</w:t>
      </w:r>
      <w:r w:rsidRPr="000715CC">
        <w:rPr>
          <w:rFonts w:cstheme="minorHAnsi"/>
          <w:sz w:val="24"/>
          <w:szCs w:val="24"/>
        </w:rPr>
        <w:t xml:space="preserve"> = D</w:t>
      </w:r>
      <w:r w:rsidRPr="000715CC">
        <w:rPr>
          <w:rFonts w:cstheme="minorHAnsi"/>
          <w:sz w:val="24"/>
          <w:szCs w:val="24"/>
          <w:vertAlign w:val="subscript"/>
        </w:rPr>
        <w:t>1</w:t>
      </w:r>
      <w:r w:rsidRPr="000715CC">
        <w:rPr>
          <w:rFonts w:cstheme="minorHAnsi"/>
          <w:sz w:val="24"/>
          <w:szCs w:val="24"/>
        </w:rPr>
        <w:t>/P</w:t>
      </w:r>
      <w:r w:rsidRPr="000715CC">
        <w:rPr>
          <w:rFonts w:cstheme="minorHAnsi"/>
          <w:sz w:val="24"/>
          <w:szCs w:val="24"/>
          <w:vertAlign w:val="subscript"/>
        </w:rPr>
        <w:t>0</w:t>
      </w:r>
      <w:r>
        <w:rPr>
          <w:rFonts w:cstheme="minorHAnsi"/>
          <w:sz w:val="24"/>
          <w:szCs w:val="24"/>
        </w:rPr>
        <w:t xml:space="preserve"> + G</w:t>
      </w:r>
    </w:p>
    <w:p w:rsidR="00695365" w:rsidRDefault="00695365" w:rsidP="00695365">
      <w:pPr>
        <w:rPr>
          <w:rFonts w:cstheme="minorHAnsi"/>
          <w:sz w:val="24"/>
          <w:szCs w:val="24"/>
        </w:rPr>
      </w:pPr>
      <w:r w:rsidRPr="000715CC">
        <w:rPr>
          <w:rFonts w:cstheme="minorHAnsi"/>
          <w:sz w:val="24"/>
          <w:szCs w:val="24"/>
        </w:rPr>
        <w:t xml:space="preserve"> </w:t>
      </w:r>
    </w:p>
    <w:p w:rsidR="00695365" w:rsidRDefault="00695365" w:rsidP="00695365">
      <w:pPr>
        <w:rPr>
          <w:rFonts w:cstheme="minorHAnsi"/>
          <w:sz w:val="24"/>
          <w:szCs w:val="24"/>
        </w:rPr>
      </w:pPr>
      <w:r>
        <w:rPr>
          <w:rFonts w:cstheme="minorHAnsi"/>
          <w:sz w:val="24"/>
          <w:szCs w:val="24"/>
        </w:rPr>
        <w:t xml:space="preserve">TUS uses </w:t>
      </w:r>
      <w:r w:rsidRPr="00402227">
        <w:rPr>
          <w:rFonts w:cstheme="minorHAnsi"/>
          <w:sz w:val="24"/>
          <w:szCs w:val="24"/>
        </w:rPr>
        <w:t>the following formula</w:t>
      </w:r>
      <w:r>
        <w:rPr>
          <w:rFonts w:cstheme="minorHAnsi"/>
          <w:sz w:val="24"/>
          <w:szCs w:val="24"/>
        </w:rPr>
        <w:t xml:space="preserve"> to calculate the 52-week average dividend DCF</w:t>
      </w:r>
      <w:r w:rsidRPr="00402227">
        <w:rPr>
          <w:rFonts w:cstheme="minorHAnsi"/>
          <w:sz w:val="24"/>
          <w:szCs w:val="24"/>
        </w:rPr>
        <w:t>:</w:t>
      </w:r>
      <w:r>
        <w:rPr>
          <w:rFonts w:cstheme="minorHAnsi"/>
          <w:sz w:val="24"/>
          <w:szCs w:val="24"/>
        </w:rPr>
        <w:t xml:space="preserve">  K</w:t>
      </w:r>
      <w:r w:rsidRPr="000715CC">
        <w:rPr>
          <w:rFonts w:cstheme="minorHAnsi"/>
          <w:sz w:val="24"/>
          <w:szCs w:val="24"/>
        </w:rPr>
        <w:t xml:space="preserve"> = </w:t>
      </w:r>
      <w:r w:rsidRPr="004632FB">
        <w:rPr>
          <w:rFonts w:cstheme="minorHAnsi"/>
          <w:sz w:val="24"/>
          <w:szCs w:val="24"/>
        </w:rPr>
        <w:t>D</w:t>
      </w:r>
      <w:r w:rsidRPr="004632FB">
        <w:rPr>
          <w:rFonts w:cstheme="minorHAnsi"/>
          <w:sz w:val="24"/>
          <w:szCs w:val="24"/>
          <w:vertAlign w:val="subscript"/>
        </w:rPr>
        <w:t>1</w:t>
      </w:r>
      <w:r w:rsidRPr="000715CC">
        <w:rPr>
          <w:rFonts w:cstheme="minorHAnsi"/>
          <w:sz w:val="24"/>
          <w:szCs w:val="24"/>
        </w:rPr>
        <w:t>/P</w:t>
      </w:r>
      <w:r>
        <w:rPr>
          <w:rFonts w:cstheme="minorHAnsi"/>
          <w:sz w:val="24"/>
          <w:szCs w:val="24"/>
          <w:vertAlign w:val="subscript"/>
        </w:rPr>
        <w:t>a</w:t>
      </w:r>
      <w:r>
        <w:rPr>
          <w:rFonts w:cstheme="minorHAnsi"/>
          <w:sz w:val="24"/>
          <w:szCs w:val="24"/>
        </w:rPr>
        <w:t xml:space="preserve"> + G</w:t>
      </w:r>
    </w:p>
    <w:p w:rsidR="00695365" w:rsidRDefault="00695365" w:rsidP="00695365">
      <w:pPr>
        <w:rPr>
          <w:rFonts w:cstheme="minorHAnsi"/>
          <w:sz w:val="24"/>
          <w:szCs w:val="24"/>
        </w:rPr>
      </w:pPr>
    </w:p>
    <w:p w:rsidR="00695365" w:rsidRPr="00402227" w:rsidRDefault="00695365" w:rsidP="00695365">
      <w:pPr>
        <w:rPr>
          <w:rFonts w:cstheme="minorHAnsi"/>
          <w:sz w:val="24"/>
          <w:szCs w:val="24"/>
        </w:rPr>
      </w:pPr>
      <w:r>
        <w:rPr>
          <w:rFonts w:cstheme="minorHAnsi"/>
          <w:sz w:val="24"/>
          <w:szCs w:val="24"/>
        </w:rPr>
        <w:t>Definitions</w:t>
      </w:r>
      <w:r w:rsidRPr="00402227">
        <w:rPr>
          <w:rFonts w:cstheme="minorHAnsi"/>
          <w:sz w:val="24"/>
          <w:szCs w:val="24"/>
        </w:rPr>
        <w:t>:</w:t>
      </w:r>
    </w:p>
    <w:p w:rsidR="00695365" w:rsidRPr="000715CC" w:rsidRDefault="00695365" w:rsidP="00695365">
      <w:pPr>
        <w:pStyle w:val="ListParagraph"/>
        <w:rPr>
          <w:rFonts w:cstheme="minorHAnsi"/>
          <w:sz w:val="24"/>
          <w:szCs w:val="24"/>
        </w:rPr>
      </w:pPr>
      <w:r>
        <w:rPr>
          <w:rFonts w:cstheme="minorHAnsi"/>
          <w:sz w:val="24"/>
          <w:szCs w:val="24"/>
        </w:rPr>
        <w:tab/>
        <w:t>K</w:t>
      </w:r>
      <w:r>
        <w:rPr>
          <w:rFonts w:cstheme="minorHAnsi"/>
          <w:sz w:val="24"/>
          <w:szCs w:val="24"/>
        </w:rPr>
        <w:tab/>
        <w:t xml:space="preserve">= </w:t>
      </w:r>
      <w:r>
        <w:rPr>
          <w:rFonts w:cstheme="minorHAnsi"/>
          <w:sz w:val="24"/>
          <w:szCs w:val="24"/>
        </w:rPr>
        <w:tab/>
      </w:r>
      <w:r w:rsidRPr="000715CC">
        <w:rPr>
          <w:rFonts w:cstheme="minorHAnsi"/>
          <w:sz w:val="24"/>
          <w:szCs w:val="24"/>
        </w:rPr>
        <w:t>Cost of equity</w:t>
      </w:r>
    </w:p>
    <w:p w:rsidR="00695365" w:rsidRDefault="00695365" w:rsidP="00695365">
      <w:pPr>
        <w:pStyle w:val="ListParagraph"/>
        <w:rPr>
          <w:rFonts w:cstheme="minorHAnsi"/>
          <w:sz w:val="24"/>
          <w:szCs w:val="24"/>
        </w:rPr>
      </w:pPr>
      <w:r>
        <w:rPr>
          <w:rFonts w:cstheme="minorHAnsi"/>
          <w:sz w:val="24"/>
          <w:szCs w:val="24"/>
        </w:rPr>
        <w:tab/>
      </w:r>
      <w:r w:rsidRPr="000715CC">
        <w:rPr>
          <w:rFonts w:cstheme="minorHAnsi"/>
          <w:sz w:val="24"/>
          <w:szCs w:val="24"/>
        </w:rPr>
        <w:t>D</w:t>
      </w:r>
      <w:r w:rsidRPr="000715CC">
        <w:rPr>
          <w:rFonts w:cstheme="minorHAnsi"/>
          <w:sz w:val="24"/>
          <w:szCs w:val="24"/>
          <w:vertAlign w:val="subscript"/>
        </w:rPr>
        <w:t>1</w:t>
      </w:r>
      <w:r>
        <w:rPr>
          <w:rFonts w:cstheme="minorHAnsi"/>
          <w:sz w:val="24"/>
          <w:szCs w:val="24"/>
        </w:rPr>
        <w:tab/>
        <w:t xml:space="preserve">= </w:t>
      </w:r>
      <w:r>
        <w:rPr>
          <w:rFonts w:cstheme="minorHAnsi"/>
          <w:sz w:val="24"/>
          <w:szCs w:val="24"/>
        </w:rPr>
        <w:tab/>
      </w:r>
      <w:r w:rsidRPr="000715CC">
        <w:rPr>
          <w:rFonts w:cstheme="minorHAnsi"/>
          <w:sz w:val="24"/>
          <w:szCs w:val="24"/>
        </w:rPr>
        <w:t>Dividend expected during the year</w:t>
      </w:r>
      <w:r>
        <w:rPr>
          <w:rFonts w:cstheme="minorHAnsi"/>
          <w:sz w:val="24"/>
          <w:szCs w:val="24"/>
        </w:rPr>
        <w:t xml:space="preserve"> </w:t>
      </w:r>
    </w:p>
    <w:p w:rsidR="00695365" w:rsidRDefault="00695365" w:rsidP="00695365">
      <w:pPr>
        <w:pStyle w:val="ListParagraph"/>
        <w:rPr>
          <w:rFonts w:cstheme="minorHAnsi"/>
          <w:sz w:val="24"/>
          <w:szCs w:val="24"/>
        </w:rPr>
      </w:pPr>
      <w:r>
        <w:rPr>
          <w:rFonts w:cstheme="minorHAnsi"/>
          <w:sz w:val="24"/>
          <w:szCs w:val="24"/>
        </w:rPr>
        <w:tab/>
      </w:r>
      <w:r>
        <w:rPr>
          <w:rFonts w:cstheme="minorHAnsi"/>
          <w:sz w:val="24"/>
          <w:szCs w:val="24"/>
        </w:rPr>
        <w:tab/>
        <w:t>=</w:t>
      </w:r>
      <w:r>
        <w:rPr>
          <w:rFonts w:cstheme="minorHAnsi"/>
          <w:sz w:val="24"/>
          <w:szCs w:val="24"/>
        </w:rPr>
        <w:tab/>
      </w:r>
      <w:r w:rsidRPr="000715CC">
        <w:rPr>
          <w:rFonts w:cstheme="minorHAnsi"/>
          <w:sz w:val="24"/>
          <w:szCs w:val="24"/>
        </w:rPr>
        <w:t>D</w:t>
      </w:r>
      <w:r w:rsidRPr="000715CC">
        <w:rPr>
          <w:rFonts w:cstheme="minorHAnsi"/>
          <w:sz w:val="24"/>
          <w:szCs w:val="24"/>
          <w:vertAlign w:val="subscript"/>
        </w:rPr>
        <w:t>0</w:t>
      </w:r>
      <w:r>
        <w:rPr>
          <w:rFonts w:cstheme="minorHAnsi"/>
          <w:sz w:val="24"/>
          <w:szCs w:val="24"/>
        </w:rPr>
        <w:t xml:space="preserve"> + ½g</w:t>
      </w:r>
    </w:p>
    <w:p w:rsidR="00695365" w:rsidRDefault="00695365" w:rsidP="00695365">
      <w:pPr>
        <w:pStyle w:val="ListParagraph"/>
        <w:rPr>
          <w:rFonts w:cstheme="minorHAnsi"/>
          <w:sz w:val="24"/>
          <w:szCs w:val="24"/>
        </w:rPr>
      </w:pPr>
      <w:r>
        <w:rPr>
          <w:rFonts w:cstheme="minorHAnsi"/>
          <w:sz w:val="24"/>
          <w:szCs w:val="24"/>
        </w:rPr>
        <w:tab/>
      </w:r>
      <w:r w:rsidRPr="000715CC">
        <w:rPr>
          <w:rFonts w:cstheme="minorHAnsi"/>
          <w:sz w:val="24"/>
          <w:szCs w:val="24"/>
        </w:rPr>
        <w:t>D</w:t>
      </w:r>
      <w:r w:rsidRPr="000715CC">
        <w:rPr>
          <w:rFonts w:cstheme="minorHAnsi"/>
          <w:sz w:val="24"/>
          <w:szCs w:val="24"/>
          <w:vertAlign w:val="subscript"/>
        </w:rPr>
        <w:t>0</w:t>
      </w:r>
      <w:r>
        <w:rPr>
          <w:rFonts w:cstheme="minorHAnsi"/>
          <w:sz w:val="24"/>
          <w:szCs w:val="24"/>
        </w:rPr>
        <w:tab/>
        <w:t xml:space="preserve">= </w:t>
      </w:r>
      <w:r>
        <w:rPr>
          <w:rFonts w:cstheme="minorHAnsi"/>
          <w:sz w:val="24"/>
          <w:szCs w:val="24"/>
        </w:rPr>
        <w:tab/>
        <w:t>Latest indicated dividend, obtained from Yahoo! Finance</w:t>
      </w:r>
    </w:p>
    <w:p w:rsidR="00695365" w:rsidRPr="000715CC" w:rsidRDefault="00695365" w:rsidP="00695365">
      <w:pPr>
        <w:pStyle w:val="ListParagraph"/>
        <w:rPr>
          <w:rFonts w:cstheme="minorHAnsi"/>
          <w:sz w:val="24"/>
          <w:szCs w:val="24"/>
        </w:rPr>
      </w:pPr>
      <w:r>
        <w:rPr>
          <w:rFonts w:cstheme="minorHAnsi"/>
          <w:sz w:val="24"/>
          <w:szCs w:val="24"/>
        </w:rPr>
        <w:tab/>
        <w:t>g</w:t>
      </w:r>
      <w:r>
        <w:rPr>
          <w:rFonts w:cstheme="minorHAnsi"/>
          <w:sz w:val="24"/>
          <w:szCs w:val="24"/>
        </w:rPr>
        <w:tab/>
        <w:t>=</w:t>
      </w:r>
      <w:r>
        <w:rPr>
          <w:rFonts w:cstheme="minorHAnsi"/>
          <w:sz w:val="24"/>
          <w:szCs w:val="24"/>
        </w:rPr>
        <w:tab/>
        <w:t>Expected 5-</w:t>
      </w:r>
      <w:r w:rsidRPr="000B2531">
        <w:rPr>
          <w:rFonts w:cstheme="minorHAnsi"/>
          <w:sz w:val="24"/>
          <w:szCs w:val="24"/>
        </w:rPr>
        <w:t xml:space="preserve">year dividend </w:t>
      </w:r>
      <w:r>
        <w:rPr>
          <w:rFonts w:cstheme="minorHAnsi"/>
          <w:sz w:val="24"/>
          <w:szCs w:val="24"/>
        </w:rPr>
        <w:t>growth rate of b</w:t>
      </w:r>
      <w:r w:rsidRPr="000B2531">
        <w:rPr>
          <w:rFonts w:cstheme="minorHAnsi"/>
          <w:sz w:val="24"/>
          <w:szCs w:val="24"/>
        </w:rPr>
        <w:t>arometer group</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Pr="000B2531">
        <w:rPr>
          <w:rFonts w:cstheme="minorHAnsi"/>
          <w:sz w:val="24"/>
          <w:szCs w:val="24"/>
        </w:rPr>
        <w:t>obtained from Value Line Investment Survey.</w:t>
      </w:r>
    </w:p>
    <w:p w:rsidR="00695365" w:rsidRDefault="00695365" w:rsidP="00695365">
      <w:pPr>
        <w:pStyle w:val="ListParagraph"/>
        <w:rPr>
          <w:rFonts w:cstheme="minorHAnsi"/>
          <w:sz w:val="24"/>
          <w:szCs w:val="24"/>
        </w:rPr>
      </w:pPr>
      <w:r>
        <w:rPr>
          <w:rFonts w:cstheme="minorHAnsi"/>
          <w:sz w:val="24"/>
          <w:szCs w:val="24"/>
        </w:rPr>
        <w:tab/>
      </w:r>
      <w:r w:rsidRPr="000715CC">
        <w:rPr>
          <w:rFonts w:cstheme="minorHAnsi"/>
          <w:sz w:val="24"/>
          <w:szCs w:val="24"/>
        </w:rPr>
        <w:t>P</w:t>
      </w:r>
      <w:r w:rsidRPr="000715CC">
        <w:rPr>
          <w:rFonts w:cstheme="minorHAnsi"/>
          <w:sz w:val="24"/>
          <w:szCs w:val="24"/>
          <w:vertAlign w:val="subscript"/>
        </w:rPr>
        <w:t>0</w:t>
      </w:r>
      <w:r>
        <w:rPr>
          <w:rFonts w:cstheme="minorHAnsi"/>
          <w:sz w:val="24"/>
          <w:szCs w:val="24"/>
        </w:rPr>
        <w:tab/>
        <w:t xml:space="preserve">= </w:t>
      </w:r>
      <w:r>
        <w:rPr>
          <w:rFonts w:cstheme="minorHAnsi"/>
          <w:sz w:val="24"/>
          <w:szCs w:val="24"/>
        </w:rPr>
        <w:tab/>
      </w:r>
      <w:r w:rsidRPr="000715CC">
        <w:rPr>
          <w:rFonts w:cstheme="minorHAnsi"/>
          <w:sz w:val="24"/>
          <w:szCs w:val="24"/>
        </w:rPr>
        <w:t>Current price of the stock</w:t>
      </w:r>
      <w:r>
        <w:rPr>
          <w:rFonts w:cstheme="minorHAnsi"/>
          <w:sz w:val="24"/>
          <w:szCs w:val="24"/>
        </w:rPr>
        <w:t>, obtained from Yahoo! Finance</w:t>
      </w:r>
    </w:p>
    <w:p w:rsidR="00695365" w:rsidRDefault="00695365" w:rsidP="00695365">
      <w:pPr>
        <w:pStyle w:val="ListParagraph"/>
        <w:rPr>
          <w:rFonts w:cstheme="minorHAnsi"/>
          <w:sz w:val="24"/>
          <w:szCs w:val="24"/>
        </w:rPr>
      </w:pPr>
      <w:r>
        <w:rPr>
          <w:rFonts w:cstheme="minorHAnsi"/>
          <w:sz w:val="24"/>
          <w:szCs w:val="24"/>
        </w:rPr>
        <w:tab/>
      </w:r>
      <w:r w:rsidRPr="000715CC">
        <w:rPr>
          <w:rFonts w:cstheme="minorHAnsi"/>
          <w:sz w:val="24"/>
          <w:szCs w:val="24"/>
        </w:rPr>
        <w:t>P</w:t>
      </w:r>
      <w:r>
        <w:rPr>
          <w:rFonts w:cstheme="minorHAnsi"/>
          <w:sz w:val="24"/>
          <w:szCs w:val="24"/>
          <w:vertAlign w:val="subscript"/>
        </w:rPr>
        <w:t>a</w:t>
      </w:r>
      <w:r>
        <w:rPr>
          <w:rFonts w:cstheme="minorHAnsi"/>
          <w:sz w:val="24"/>
          <w:szCs w:val="24"/>
          <w:vertAlign w:val="subscript"/>
        </w:rPr>
        <w:tab/>
      </w:r>
      <w:r w:rsidRPr="00082A24">
        <w:rPr>
          <w:rFonts w:cstheme="minorHAnsi"/>
          <w:sz w:val="24"/>
          <w:szCs w:val="24"/>
        </w:rPr>
        <w:t>=</w:t>
      </w:r>
      <w:r>
        <w:rPr>
          <w:rFonts w:cstheme="minorHAnsi"/>
          <w:sz w:val="24"/>
          <w:szCs w:val="24"/>
        </w:rPr>
        <w:tab/>
        <w:t xml:space="preserve">Average of high and low stock price over the latest 52-week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period, obtained from Yahoo! Finance</w:t>
      </w:r>
    </w:p>
    <w:p w:rsidR="00695365" w:rsidRDefault="00695365" w:rsidP="00695365">
      <w:pPr>
        <w:pStyle w:val="ListParagraph"/>
        <w:rPr>
          <w:rFonts w:cstheme="minorHAnsi"/>
          <w:sz w:val="24"/>
          <w:szCs w:val="24"/>
        </w:rPr>
      </w:pPr>
      <w:r>
        <w:rPr>
          <w:rFonts w:cstheme="minorHAnsi"/>
          <w:sz w:val="24"/>
          <w:szCs w:val="24"/>
        </w:rPr>
        <w:tab/>
        <w:t>G</w:t>
      </w:r>
      <w:r>
        <w:rPr>
          <w:rFonts w:cstheme="minorHAnsi"/>
          <w:sz w:val="24"/>
          <w:szCs w:val="24"/>
        </w:rPr>
        <w:tab/>
        <w:t>=</w:t>
      </w:r>
      <w:r>
        <w:rPr>
          <w:rFonts w:cstheme="minorHAnsi"/>
          <w:sz w:val="24"/>
          <w:szCs w:val="24"/>
        </w:rPr>
        <w:tab/>
        <w:t>A</w:t>
      </w:r>
      <w:r w:rsidRPr="00CB02E1">
        <w:rPr>
          <w:rFonts w:cstheme="minorHAnsi"/>
          <w:sz w:val="24"/>
          <w:szCs w:val="24"/>
        </w:rPr>
        <w:t xml:space="preserve">verage of </w:t>
      </w:r>
      <w:r>
        <w:rPr>
          <w:rFonts w:cstheme="minorHAnsi"/>
          <w:sz w:val="24"/>
          <w:szCs w:val="24"/>
        </w:rPr>
        <w:t>5-</w:t>
      </w:r>
      <w:r w:rsidRPr="00CB02E1">
        <w:rPr>
          <w:rFonts w:cstheme="minorHAnsi"/>
          <w:sz w:val="24"/>
          <w:szCs w:val="24"/>
        </w:rPr>
        <w:t xml:space="preserve">year </w:t>
      </w:r>
      <w:r>
        <w:rPr>
          <w:rFonts w:cstheme="minorHAnsi"/>
          <w:sz w:val="24"/>
          <w:szCs w:val="24"/>
        </w:rPr>
        <w:t>expected earnings growth rate</w:t>
      </w:r>
      <w:r w:rsidRPr="00CB02E1">
        <w:rPr>
          <w:rFonts w:cstheme="minorHAnsi"/>
          <w:sz w:val="24"/>
          <w:szCs w:val="24"/>
        </w:rPr>
        <w:t xml:space="preserve"> forecasts </w:t>
      </w:r>
      <w:r>
        <w:rPr>
          <w:rFonts w:cstheme="minorHAnsi"/>
          <w:sz w:val="24"/>
          <w:szCs w:val="24"/>
        </w:rPr>
        <w:t xml:space="preserve">obtained from Value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Line Investment Survey, Zacks Investment Survey, Yahoo! Finance, Morningstar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and/or Reuters.</w:t>
      </w:r>
    </w:p>
    <w:p w:rsidR="00695365" w:rsidRDefault="00695365" w:rsidP="00695365">
      <w:pPr>
        <w:pStyle w:val="ListParagraph"/>
        <w:rPr>
          <w:rFonts w:cstheme="minorHAnsi"/>
          <w:sz w:val="24"/>
          <w:szCs w:val="24"/>
        </w:rPr>
      </w:pPr>
    </w:p>
    <w:p w:rsidR="00695365" w:rsidRDefault="00695365" w:rsidP="00695365">
      <w:pPr>
        <w:pStyle w:val="ListParagraph"/>
        <w:ind w:left="0"/>
        <w:rPr>
          <w:rFonts w:cstheme="minorHAnsi"/>
          <w:sz w:val="24"/>
          <w:szCs w:val="24"/>
        </w:rPr>
      </w:pPr>
      <w:r>
        <w:rPr>
          <w:rFonts w:cstheme="minorHAnsi"/>
          <w:sz w:val="24"/>
          <w:szCs w:val="24"/>
        </w:rPr>
        <w:tab/>
      </w:r>
    </w:p>
    <w:p w:rsidR="00695365" w:rsidRDefault="00695365" w:rsidP="00695365">
      <w:pPr>
        <w:rPr>
          <w:rFonts w:cstheme="minorHAnsi"/>
          <w:sz w:val="24"/>
          <w:szCs w:val="24"/>
        </w:rPr>
      </w:pPr>
      <w:r>
        <w:rPr>
          <w:rFonts w:cstheme="minorHAnsi"/>
          <w:sz w:val="24"/>
          <w:szCs w:val="24"/>
        </w:rPr>
        <w:br w:type="page"/>
      </w:r>
    </w:p>
    <w:p w:rsidR="00695365" w:rsidRDefault="00695365" w:rsidP="00695365">
      <w:pPr>
        <w:pStyle w:val="ListParagraph"/>
        <w:ind w:left="0"/>
        <w:rPr>
          <w:rFonts w:cstheme="minorHAnsi"/>
          <w:sz w:val="24"/>
          <w:szCs w:val="24"/>
        </w:rPr>
      </w:pPr>
      <w:r>
        <w:rPr>
          <w:rFonts w:cstheme="minorHAnsi"/>
          <w:sz w:val="24"/>
          <w:szCs w:val="24"/>
        </w:rPr>
        <w:tab/>
        <w:t xml:space="preserve">The CAPM uses the yield of a risk-free </w:t>
      </w:r>
      <w:proofErr w:type="gramStart"/>
      <w:r>
        <w:rPr>
          <w:rFonts w:cstheme="minorHAnsi"/>
          <w:sz w:val="24"/>
          <w:szCs w:val="24"/>
        </w:rPr>
        <w:t>interest bearing</w:t>
      </w:r>
      <w:proofErr w:type="gramEnd"/>
      <w:r>
        <w:rPr>
          <w:rFonts w:cstheme="minorHAnsi"/>
          <w:sz w:val="24"/>
          <w:szCs w:val="24"/>
        </w:rPr>
        <w:t xml:space="preserve"> obligation plus a rate of return premium that is proportional to the systematic risk of an investment.  </w:t>
      </w:r>
    </w:p>
    <w:p w:rsidR="00695365" w:rsidRDefault="00695365" w:rsidP="00695365">
      <w:pPr>
        <w:pStyle w:val="ListParagraph"/>
        <w:ind w:left="0"/>
        <w:rPr>
          <w:rFonts w:cstheme="minorHAnsi"/>
          <w:sz w:val="24"/>
          <w:szCs w:val="24"/>
        </w:rPr>
      </w:pPr>
    </w:p>
    <w:p w:rsidR="00695365" w:rsidRDefault="00695365" w:rsidP="00695365">
      <w:pPr>
        <w:pStyle w:val="ListParagraph"/>
        <w:ind w:left="0"/>
        <w:rPr>
          <w:rFonts w:cstheme="minorHAnsi"/>
          <w:sz w:val="24"/>
          <w:szCs w:val="24"/>
        </w:rPr>
      </w:pPr>
      <w:r>
        <w:rPr>
          <w:rFonts w:cstheme="minorHAnsi"/>
          <w:sz w:val="24"/>
          <w:szCs w:val="24"/>
        </w:rPr>
        <w:tab/>
        <w:t xml:space="preserve">TUS uses </w:t>
      </w:r>
      <w:r w:rsidRPr="00402227">
        <w:rPr>
          <w:rFonts w:cstheme="minorHAnsi"/>
          <w:sz w:val="24"/>
          <w:szCs w:val="24"/>
        </w:rPr>
        <w:t>the following formula</w:t>
      </w:r>
      <w:r>
        <w:rPr>
          <w:rFonts w:cstheme="minorHAnsi"/>
          <w:sz w:val="24"/>
          <w:szCs w:val="24"/>
        </w:rPr>
        <w:t xml:space="preserve"> to calculate CAPM:  K = </w:t>
      </w:r>
      <w:r w:rsidRPr="00EB4B1B">
        <w:rPr>
          <w:rFonts w:cstheme="minorHAnsi"/>
          <w:sz w:val="24"/>
          <w:szCs w:val="24"/>
        </w:rPr>
        <w:t>β(R</w:t>
      </w:r>
      <w:r w:rsidRPr="00EB4B1B">
        <w:rPr>
          <w:rFonts w:cstheme="minorHAnsi"/>
          <w:sz w:val="24"/>
          <w:szCs w:val="24"/>
          <w:vertAlign w:val="subscript"/>
        </w:rPr>
        <w:t>m</w:t>
      </w:r>
      <w:r w:rsidRPr="00EB4B1B">
        <w:rPr>
          <w:rFonts w:cstheme="minorHAnsi"/>
          <w:sz w:val="24"/>
          <w:szCs w:val="24"/>
        </w:rPr>
        <w:t>-R</w:t>
      </w:r>
      <w:r w:rsidRPr="00EB4B1B">
        <w:rPr>
          <w:rFonts w:cstheme="minorHAnsi"/>
          <w:sz w:val="24"/>
          <w:szCs w:val="24"/>
          <w:vertAlign w:val="subscript"/>
        </w:rPr>
        <w:t>f</w:t>
      </w:r>
      <w:r w:rsidRPr="00EB4B1B">
        <w:rPr>
          <w:rFonts w:cstheme="minorHAnsi"/>
          <w:sz w:val="24"/>
          <w:szCs w:val="24"/>
        </w:rPr>
        <w:t>)</w:t>
      </w:r>
    </w:p>
    <w:p w:rsidR="00695365" w:rsidRDefault="00695365" w:rsidP="00695365">
      <w:pPr>
        <w:pStyle w:val="ListParagraph"/>
        <w:ind w:left="0"/>
        <w:rPr>
          <w:rFonts w:cstheme="minorHAnsi"/>
          <w:sz w:val="24"/>
          <w:szCs w:val="24"/>
        </w:rPr>
      </w:pPr>
    </w:p>
    <w:p w:rsidR="00695365" w:rsidRDefault="00695365" w:rsidP="00695365">
      <w:pPr>
        <w:pStyle w:val="ListParagraph"/>
        <w:ind w:left="0"/>
        <w:rPr>
          <w:rFonts w:cstheme="minorHAnsi"/>
          <w:sz w:val="24"/>
          <w:szCs w:val="24"/>
        </w:rPr>
      </w:pPr>
      <w:r>
        <w:rPr>
          <w:rFonts w:cstheme="minorHAnsi"/>
          <w:sz w:val="24"/>
          <w:szCs w:val="24"/>
        </w:rPr>
        <w:t xml:space="preserve">Three components are necessary to calculate the CAPM cost of equity:  </w:t>
      </w:r>
    </w:p>
    <w:p w:rsidR="00695365" w:rsidRDefault="00695365" w:rsidP="00695365">
      <w:pPr>
        <w:pStyle w:val="ListParagraph"/>
        <w:ind w:left="0"/>
        <w:rPr>
          <w:rFonts w:cstheme="minorHAnsi"/>
          <w:sz w:val="24"/>
          <w:szCs w:val="24"/>
        </w:rPr>
      </w:pPr>
    </w:p>
    <w:p w:rsidR="00695365" w:rsidRDefault="00695365" w:rsidP="00695365">
      <w:pPr>
        <w:pStyle w:val="ListParagraph"/>
        <w:ind w:left="0"/>
        <w:rPr>
          <w:rFonts w:cstheme="minorHAnsi"/>
          <w:sz w:val="24"/>
          <w:szCs w:val="24"/>
        </w:rPr>
      </w:pPr>
      <w:r>
        <w:rPr>
          <w:rFonts w:cstheme="minorHAnsi"/>
          <w:sz w:val="24"/>
          <w:szCs w:val="24"/>
        </w:rPr>
        <w:tab/>
      </w:r>
      <w:r>
        <w:rPr>
          <w:rFonts w:cstheme="minorHAnsi"/>
          <w:sz w:val="24"/>
          <w:szCs w:val="24"/>
        </w:rPr>
        <w:tab/>
        <w:t xml:space="preserve">β </w:t>
      </w:r>
      <w:r>
        <w:rPr>
          <w:rFonts w:cstheme="minorHAnsi"/>
          <w:sz w:val="24"/>
          <w:szCs w:val="24"/>
        </w:rPr>
        <w:tab/>
        <w:t xml:space="preserve">= </w:t>
      </w:r>
      <w:r>
        <w:rPr>
          <w:rFonts w:cstheme="minorHAnsi"/>
          <w:sz w:val="24"/>
          <w:szCs w:val="24"/>
        </w:rPr>
        <w:tab/>
        <w:t>Beta, a measure of systematic risk for each stock</w:t>
      </w:r>
    </w:p>
    <w:p w:rsidR="00695365" w:rsidRDefault="00695365" w:rsidP="00695365">
      <w:pPr>
        <w:pStyle w:val="ListParagraph"/>
        <w:ind w:left="0"/>
        <w:rPr>
          <w:rFonts w:cstheme="minorHAnsi"/>
          <w:sz w:val="24"/>
          <w:szCs w:val="24"/>
        </w:rPr>
      </w:pPr>
    </w:p>
    <w:p w:rsidR="00695365" w:rsidRDefault="00695365" w:rsidP="00695365">
      <w:pPr>
        <w:pStyle w:val="ListParagraph"/>
        <w:ind w:left="0"/>
        <w:rPr>
          <w:rFonts w:cstheme="minorHAnsi"/>
          <w:sz w:val="24"/>
          <w:szCs w:val="24"/>
        </w:rPr>
      </w:pPr>
      <w:r>
        <w:rPr>
          <w:rFonts w:cstheme="minorHAnsi"/>
          <w:sz w:val="24"/>
          <w:szCs w:val="24"/>
        </w:rPr>
        <w:tab/>
      </w:r>
      <w:r>
        <w:rPr>
          <w:rFonts w:cstheme="minorHAnsi"/>
          <w:sz w:val="24"/>
          <w:szCs w:val="24"/>
        </w:rPr>
        <w:tab/>
        <w:t>R</w:t>
      </w:r>
      <w:r>
        <w:rPr>
          <w:rFonts w:cstheme="minorHAnsi"/>
          <w:sz w:val="24"/>
          <w:szCs w:val="24"/>
          <w:vertAlign w:val="subscript"/>
        </w:rPr>
        <w:t>f</w:t>
      </w:r>
      <w:r>
        <w:rPr>
          <w:rFonts w:cstheme="minorHAnsi"/>
          <w:sz w:val="24"/>
          <w:szCs w:val="24"/>
        </w:rPr>
        <w:tab/>
        <w:t xml:space="preserve">= </w:t>
      </w:r>
      <w:r>
        <w:rPr>
          <w:rFonts w:cstheme="minorHAnsi"/>
          <w:sz w:val="24"/>
          <w:szCs w:val="24"/>
        </w:rPr>
        <w:tab/>
        <w:t xml:space="preserve">The risk-free rate of return, </w:t>
      </w:r>
      <w:r w:rsidRPr="00671654">
        <w:rPr>
          <w:rFonts w:cstheme="minorHAnsi"/>
          <w:sz w:val="24"/>
          <w:szCs w:val="24"/>
        </w:rPr>
        <w:t>10-year U.S. Treasury yields</w:t>
      </w:r>
      <w:r>
        <w:rPr>
          <w:rFonts w:cstheme="minorHAnsi"/>
          <w:sz w:val="24"/>
          <w:szCs w:val="24"/>
        </w:rPr>
        <w:t xml:space="preserve"> are used for </w:t>
      </w:r>
      <w:proofErr w:type="gramStart"/>
      <w:r>
        <w:rPr>
          <w:rFonts w:cstheme="minorHAnsi"/>
          <w:sz w:val="24"/>
          <w:szCs w:val="24"/>
        </w:rPr>
        <w:t>R</w:t>
      </w:r>
      <w:r>
        <w:rPr>
          <w:rFonts w:cstheme="minorHAnsi"/>
          <w:sz w:val="24"/>
          <w:szCs w:val="24"/>
          <w:vertAlign w:val="subscript"/>
        </w:rPr>
        <w:t xml:space="preserve">f </w:t>
      </w:r>
      <w:r>
        <w:rPr>
          <w:rFonts w:cstheme="minorHAnsi"/>
          <w:sz w:val="24"/>
          <w:szCs w:val="24"/>
        </w:rPr>
        <w:t>.</w:t>
      </w:r>
      <w:proofErr w:type="gramEnd"/>
      <w:r>
        <w:rPr>
          <w:rFonts w:cstheme="minorHAnsi"/>
          <w:sz w:val="24"/>
          <w:szCs w:val="24"/>
        </w:rPr>
        <w:t xml:space="preserve">  </w:t>
      </w:r>
    </w:p>
    <w:p w:rsidR="00695365" w:rsidRDefault="00695365" w:rsidP="00695365">
      <w:pPr>
        <w:pStyle w:val="ListParagraph"/>
        <w:ind w:left="0"/>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Yields are taken from the previous two quarters and forecasted next four quarters.</w:t>
      </w:r>
    </w:p>
    <w:p w:rsidR="00695365" w:rsidRDefault="00695365" w:rsidP="00695365">
      <w:pPr>
        <w:pStyle w:val="ListParagraph"/>
        <w:ind w:left="0"/>
        <w:rPr>
          <w:rFonts w:cstheme="minorHAnsi"/>
          <w:sz w:val="24"/>
          <w:szCs w:val="24"/>
        </w:rPr>
      </w:pPr>
      <w:r>
        <w:rPr>
          <w:rFonts w:cstheme="minorHAnsi"/>
          <w:sz w:val="24"/>
          <w:szCs w:val="24"/>
        </w:rPr>
        <w:t xml:space="preserve"> </w:t>
      </w:r>
    </w:p>
    <w:p w:rsidR="00695365" w:rsidRDefault="00695365" w:rsidP="00695365">
      <w:pPr>
        <w:pStyle w:val="ListParagraph"/>
        <w:ind w:left="0"/>
        <w:rPr>
          <w:rFonts w:cstheme="minorHAnsi"/>
          <w:sz w:val="24"/>
          <w:szCs w:val="24"/>
        </w:rPr>
      </w:pPr>
      <w:r>
        <w:rPr>
          <w:rFonts w:cstheme="minorHAnsi"/>
          <w:sz w:val="24"/>
          <w:szCs w:val="24"/>
        </w:rPr>
        <w:tab/>
      </w:r>
      <w:r>
        <w:rPr>
          <w:rFonts w:cstheme="minorHAnsi"/>
          <w:sz w:val="24"/>
          <w:szCs w:val="24"/>
        </w:rPr>
        <w:tab/>
        <w:t>R</w:t>
      </w:r>
      <w:r>
        <w:rPr>
          <w:rFonts w:cstheme="minorHAnsi"/>
          <w:sz w:val="24"/>
          <w:szCs w:val="24"/>
          <w:vertAlign w:val="subscript"/>
        </w:rPr>
        <w:t>m</w:t>
      </w:r>
      <w:r>
        <w:rPr>
          <w:rFonts w:cstheme="minorHAnsi"/>
          <w:sz w:val="24"/>
          <w:szCs w:val="24"/>
        </w:rPr>
        <w:tab/>
        <w:t>=</w:t>
      </w:r>
      <w:r>
        <w:rPr>
          <w:rFonts w:cstheme="minorHAnsi"/>
          <w:sz w:val="24"/>
          <w:szCs w:val="24"/>
        </w:rPr>
        <w:tab/>
        <w:t xml:space="preserve">Total return of the equity market as determined by the </w:t>
      </w:r>
      <w:r w:rsidRPr="00121E27">
        <w:rPr>
          <w:rFonts w:cstheme="minorHAnsi"/>
          <w:sz w:val="24"/>
          <w:szCs w:val="24"/>
        </w:rPr>
        <w:t>SBBI Yearbook</w:t>
      </w:r>
      <w:r>
        <w:rPr>
          <w:rFonts w:cstheme="minorHAnsi"/>
          <w:sz w:val="24"/>
          <w:szCs w:val="24"/>
        </w:rPr>
        <w:t xml:space="preserve">  </w:t>
      </w:r>
    </w:p>
    <w:p w:rsidR="00695365" w:rsidRDefault="00695365" w:rsidP="00695365">
      <w:pPr>
        <w:pStyle w:val="ListParagraph"/>
        <w:ind w:left="0"/>
        <w:rPr>
          <w:rFonts w:cstheme="minorHAnsi"/>
          <w:sz w:val="24"/>
          <w:szCs w:val="24"/>
        </w:rPr>
      </w:pPr>
    </w:p>
    <w:p w:rsidR="00695365" w:rsidRDefault="00695365" w:rsidP="00695365">
      <w:pPr>
        <w:pStyle w:val="ListParagraph"/>
        <w:ind w:left="0"/>
        <w:rPr>
          <w:rFonts w:cstheme="minorHAnsi"/>
          <w:sz w:val="24"/>
          <w:szCs w:val="24"/>
        </w:rPr>
      </w:pPr>
      <w:r>
        <w:rPr>
          <w:rFonts w:cstheme="minorHAnsi"/>
          <w:sz w:val="24"/>
          <w:szCs w:val="24"/>
        </w:rPr>
        <w:tab/>
      </w:r>
    </w:p>
    <w:p w:rsidR="00695365" w:rsidRDefault="00695365" w:rsidP="00695365">
      <w:pPr>
        <w:pStyle w:val="ListParagraph"/>
        <w:ind w:left="0"/>
        <w:rPr>
          <w:rFonts w:cstheme="minorHAnsi"/>
          <w:i/>
          <w:sz w:val="24"/>
          <w:szCs w:val="24"/>
        </w:rPr>
      </w:pPr>
      <w:r>
        <w:rPr>
          <w:rFonts w:cstheme="minorHAnsi"/>
          <w:sz w:val="24"/>
          <w:szCs w:val="24"/>
        </w:rPr>
        <w:tab/>
      </w:r>
      <w:r w:rsidRPr="004E54D2">
        <w:rPr>
          <w:rFonts w:cstheme="minorHAnsi"/>
          <w:i/>
          <w:sz w:val="24"/>
          <w:szCs w:val="24"/>
        </w:rPr>
        <w:t xml:space="preserve">The Commission determines the ROE used for DSIC purposes </w:t>
      </w:r>
      <w:r>
        <w:rPr>
          <w:rFonts w:cstheme="minorHAnsi"/>
          <w:sz w:val="24"/>
          <w:szCs w:val="24"/>
        </w:rPr>
        <w:t>b</w:t>
      </w:r>
      <w:r w:rsidRPr="00D81801">
        <w:rPr>
          <w:rFonts w:cstheme="minorHAnsi"/>
          <w:sz w:val="24"/>
          <w:szCs w:val="24"/>
        </w:rPr>
        <w:t>ased on the range of reasonableness from the DCF barometer group data, CAPM data, recent ROEs adjudicated by the Co</w:t>
      </w:r>
      <w:r>
        <w:rPr>
          <w:rFonts w:cstheme="minorHAnsi"/>
          <w:sz w:val="24"/>
          <w:szCs w:val="24"/>
        </w:rPr>
        <w:t>mmission, and informed judgment.</w:t>
      </w:r>
    </w:p>
    <w:p w:rsidR="006B25EA" w:rsidRDefault="006B25EA" w:rsidP="00623CC4">
      <w:pPr>
        <w:rPr>
          <w:sz w:val="26"/>
        </w:rPr>
        <w:sectPr w:rsidR="006B25EA" w:rsidSect="00695365">
          <w:headerReference w:type="default" r:id="rId22"/>
          <w:endnotePr>
            <w:numFmt w:val="decimal"/>
          </w:endnotePr>
          <w:pgSz w:w="12240" w:h="15840" w:code="1"/>
          <w:pgMar w:top="720" w:right="720" w:bottom="432" w:left="720" w:header="288" w:footer="288" w:gutter="0"/>
          <w:cols w:space="720"/>
          <w:noEndnote/>
        </w:sectPr>
      </w:pPr>
    </w:p>
    <w:p w:rsidR="003135C1" w:rsidRDefault="00D02217" w:rsidP="007F4E91">
      <w:pPr>
        <w:rPr>
          <w:sz w:val="26"/>
        </w:rPr>
      </w:pPr>
      <w:r w:rsidRPr="00AB1A3B">
        <w:rPr>
          <w:sz w:val="26"/>
        </w:rPr>
        <w:t xml:space="preserve">The market indicated common equity cost rate range consists of </w:t>
      </w:r>
      <w:r w:rsidR="009B1661" w:rsidRPr="00AB1A3B">
        <w:rPr>
          <w:sz w:val="26"/>
        </w:rPr>
        <w:t xml:space="preserve">data used from the </w:t>
      </w:r>
      <w:r w:rsidRPr="00AB1A3B">
        <w:rPr>
          <w:sz w:val="26"/>
        </w:rPr>
        <w:t xml:space="preserve">barometer groups and is </w:t>
      </w:r>
      <w:r w:rsidR="009B1661" w:rsidRPr="00AB1A3B">
        <w:rPr>
          <w:sz w:val="26"/>
        </w:rPr>
        <w:t xml:space="preserve">based on a series of calculations to average </w:t>
      </w:r>
      <w:r w:rsidR="000F3E5B">
        <w:rPr>
          <w:sz w:val="26"/>
        </w:rPr>
        <w:t xml:space="preserve">the DCF </w:t>
      </w:r>
      <w:r w:rsidRPr="00AB1A3B">
        <w:rPr>
          <w:sz w:val="26"/>
        </w:rPr>
        <w:t>methods.</w:t>
      </w:r>
    </w:p>
    <w:p w:rsidR="00DC5595" w:rsidRDefault="00DC5595" w:rsidP="007F4E91">
      <w:pPr>
        <w:rPr>
          <w:sz w:val="26"/>
        </w:rPr>
      </w:pPr>
    </w:p>
    <w:p w:rsidR="00143EF6" w:rsidRDefault="007E3DD9" w:rsidP="004F3CC4">
      <w:pPr>
        <w:jc w:val="center"/>
        <w:rPr>
          <w:sz w:val="26"/>
        </w:rPr>
      </w:pPr>
      <w:r w:rsidRPr="007E3DD9">
        <w:rPr>
          <w:noProof/>
        </w:rPr>
        <w:drawing>
          <wp:inline distT="0" distB="0" distL="0" distR="0">
            <wp:extent cx="5286375" cy="7981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86375" cy="7981950"/>
                    </a:xfrm>
                    <a:prstGeom prst="rect">
                      <a:avLst/>
                    </a:prstGeom>
                    <a:noFill/>
                    <a:ln>
                      <a:noFill/>
                    </a:ln>
                  </pic:spPr>
                </pic:pic>
              </a:graphicData>
            </a:graphic>
          </wp:inline>
        </w:drawing>
      </w:r>
    </w:p>
    <w:p w:rsidR="00143EF6" w:rsidRDefault="00143EF6" w:rsidP="00640779">
      <w:pPr>
        <w:rPr>
          <w:sz w:val="26"/>
        </w:rPr>
      </w:pPr>
    </w:p>
    <w:p w:rsidR="008A5FEA" w:rsidRDefault="008A5FEA" w:rsidP="00640779">
      <w:pPr>
        <w:rPr>
          <w:sz w:val="26"/>
        </w:rPr>
      </w:pPr>
    </w:p>
    <w:p w:rsidR="001F7FEC" w:rsidRDefault="001F7FEC" w:rsidP="008A5FEA">
      <w:pPr>
        <w:jc w:val="center"/>
        <w:rPr>
          <w:b/>
          <w:sz w:val="26"/>
        </w:rPr>
      </w:pPr>
    </w:p>
    <w:p w:rsidR="00083470" w:rsidRDefault="00083470" w:rsidP="008A5FEA">
      <w:pPr>
        <w:jc w:val="center"/>
        <w:rPr>
          <w:b/>
          <w:sz w:val="26"/>
        </w:rPr>
      </w:pPr>
    </w:p>
    <w:p w:rsidR="008A5FEA" w:rsidRPr="00520FC0" w:rsidRDefault="008A5FEA" w:rsidP="008A5FEA">
      <w:pPr>
        <w:jc w:val="center"/>
        <w:rPr>
          <w:b/>
          <w:sz w:val="26"/>
        </w:rPr>
      </w:pPr>
      <w:r w:rsidRPr="00520FC0">
        <w:rPr>
          <w:b/>
          <w:sz w:val="26"/>
        </w:rPr>
        <w:t xml:space="preserve">Historic </w:t>
      </w:r>
      <w:r>
        <w:rPr>
          <w:b/>
          <w:sz w:val="26"/>
        </w:rPr>
        <w:t>Electric Industry</w:t>
      </w:r>
      <w:r w:rsidR="001600C1">
        <w:rPr>
          <w:b/>
          <w:sz w:val="26"/>
        </w:rPr>
        <w:t xml:space="preserve"> Barometer Group</w:t>
      </w:r>
      <w:r>
        <w:rPr>
          <w:b/>
          <w:sz w:val="26"/>
        </w:rPr>
        <w:t xml:space="preserve"> DCF and CAPM A</w:t>
      </w:r>
      <w:r w:rsidRPr="00520FC0">
        <w:rPr>
          <w:b/>
          <w:sz w:val="26"/>
        </w:rPr>
        <w:t>verage ROEs</w:t>
      </w:r>
    </w:p>
    <w:p w:rsidR="008A5FEA" w:rsidRDefault="008A5FEA" w:rsidP="008A5FEA">
      <w:pPr>
        <w:rPr>
          <w:sz w:val="26"/>
        </w:rPr>
      </w:pPr>
    </w:p>
    <w:p w:rsidR="008A5FEA" w:rsidRDefault="00A07C9B" w:rsidP="008A5FEA">
      <w:pPr>
        <w:jc w:val="center"/>
        <w:rPr>
          <w:sz w:val="26"/>
        </w:rPr>
      </w:pPr>
      <w:r w:rsidRPr="00A07C9B">
        <w:rPr>
          <w:noProof/>
        </w:rPr>
        <w:drawing>
          <wp:inline distT="0" distB="0" distL="0" distR="0">
            <wp:extent cx="2152650" cy="27336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52650" cy="2733675"/>
                    </a:xfrm>
                    <a:prstGeom prst="rect">
                      <a:avLst/>
                    </a:prstGeom>
                    <a:noFill/>
                    <a:ln>
                      <a:noFill/>
                    </a:ln>
                  </pic:spPr>
                </pic:pic>
              </a:graphicData>
            </a:graphic>
          </wp:inline>
        </w:drawing>
      </w:r>
    </w:p>
    <w:p w:rsidR="008A5FEA" w:rsidRDefault="008A5FEA" w:rsidP="008A5FEA">
      <w:pPr>
        <w:jc w:val="center"/>
        <w:rPr>
          <w:sz w:val="26"/>
        </w:rPr>
      </w:pPr>
    </w:p>
    <w:p w:rsidR="008A5FEA" w:rsidRDefault="008A5FEA" w:rsidP="008A5FEA">
      <w:pPr>
        <w:jc w:val="center"/>
        <w:rPr>
          <w:sz w:val="26"/>
        </w:rPr>
      </w:pPr>
    </w:p>
    <w:p w:rsidR="008A5FEA" w:rsidRDefault="008A5FEA" w:rsidP="008A5FEA">
      <w:pPr>
        <w:jc w:val="center"/>
        <w:rPr>
          <w:sz w:val="26"/>
        </w:rPr>
      </w:pPr>
      <w:r w:rsidRPr="00133632">
        <w:rPr>
          <w:b/>
          <w:sz w:val="26"/>
        </w:rPr>
        <w:t>Linear Trend Line Chart of</w:t>
      </w:r>
      <w:r>
        <w:rPr>
          <w:b/>
          <w:sz w:val="26"/>
        </w:rPr>
        <w:t xml:space="preserve"> </w:t>
      </w:r>
      <w:r w:rsidRPr="00133632">
        <w:rPr>
          <w:b/>
          <w:sz w:val="26"/>
        </w:rPr>
        <w:t>Historic Electric Industry DCF and CAPM Average ROEs</w:t>
      </w:r>
    </w:p>
    <w:p w:rsidR="008A5FEA" w:rsidRDefault="008A5FEA" w:rsidP="008A5FEA">
      <w:pPr>
        <w:jc w:val="center"/>
        <w:rPr>
          <w:sz w:val="26"/>
        </w:rPr>
      </w:pPr>
    </w:p>
    <w:p w:rsidR="00BA28BF" w:rsidRDefault="00EE1177" w:rsidP="008A5FEA">
      <w:pPr>
        <w:jc w:val="center"/>
        <w:rPr>
          <w:sz w:val="26"/>
        </w:rPr>
      </w:pPr>
      <w:r>
        <w:rPr>
          <w:noProof/>
          <w:sz w:val="26"/>
        </w:rPr>
        <w:drawing>
          <wp:inline distT="0" distB="0" distL="0" distR="0" wp14:anchorId="26AD6434">
            <wp:extent cx="6870700" cy="42983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870700" cy="4298315"/>
                    </a:xfrm>
                    <a:prstGeom prst="rect">
                      <a:avLst/>
                    </a:prstGeom>
                    <a:noFill/>
                  </pic:spPr>
                </pic:pic>
              </a:graphicData>
            </a:graphic>
          </wp:inline>
        </w:drawing>
      </w:r>
    </w:p>
    <w:p w:rsidR="00BA28BF" w:rsidRPr="00BA28BF" w:rsidRDefault="00BA28BF" w:rsidP="00BA28BF">
      <w:pPr>
        <w:rPr>
          <w:sz w:val="26"/>
        </w:rPr>
      </w:pPr>
    </w:p>
    <w:p w:rsidR="00BA28BF" w:rsidRPr="00BA28BF" w:rsidRDefault="00BA28BF" w:rsidP="00BA28BF">
      <w:pPr>
        <w:rPr>
          <w:sz w:val="26"/>
        </w:rPr>
      </w:pPr>
    </w:p>
    <w:p w:rsidR="00BA28BF" w:rsidRPr="00BA28BF" w:rsidRDefault="00BA28BF" w:rsidP="00BA28BF">
      <w:pPr>
        <w:rPr>
          <w:sz w:val="26"/>
        </w:rPr>
      </w:pPr>
    </w:p>
    <w:p w:rsidR="00BA28BF" w:rsidRDefault="00BA28BF" w:rsidP="00640779">
      <w:pPr>
        <w:rPr>
          <w:sz w:val="26"/>
        </w:rPr>
      </w:pPr>
    </w:p>
    <w:p w:rsidR="00BA28BF" w:rsidRDefault="00BA28BF" w:rsidP="00640779">
      <w:pPr>
        <w:rPr>
          <w:sz w:val="26"/>
        </w:rPr>
      </w:pPr>
    </w:p>
    <w:p w:rsidR="00BA28BF" w:rsidRDefault="00BA28BF" w:rsidP="00640779">
      <w:pPr>
        <w:rPr>
          <w:sz w:val="26"/>
        </w:rPr>
      </w:pPr>
    </w:p>
    <w:p w:rsidR="00D3463C" w:rsidRDefault="00D3463C" w:rsidP="00640779">
      <w:pPr>
        <w:rPr>
          <w:sz w:val="26"/>
        </w:rPr>
      </w:pPr>
      <w:r w:rsidRPr="00D3463C">
        <w:rPr>
          <w:sz w:val="26"/>
        </w:rPr>
        <w:t xml:space="preserve">Barometer </w:t>
      </w:r>
      <w:r w:rsidR="00AF3017">
        <w:rPr>
          <w:sz w:val="26"/>
        </w:rPr>
        <w:t>electric</w:t>
      </w:r>
      <w:r w:rsidRPr="00D3463C">
        <w:rPr>
          <w:sz w:val="26"/>
        </w:rPr>
        <w:t xml:space="preserve"> companies are used to calculate a current DCF in the first chart.  The second chart demonstrates the companies </w:t>
      </w:r>
      <w:proofErr w:type="gramStart"/>
      <w:r w:rsidRPr="00D3463C">
        <w:rPr>
          <w:sz w:val="26"/>
        </w:rPr>
        <w:t>52 week</w:t>
      </w:r>
      <w:proofErr w:type="gramEnd"/>
      <w:r w:rsidRPr="00D3463C">
        <w:rPr>
          <w:sz w:val="26"/>
        </w:rPr>
        <w:t xml:space="preserve"> average DCF.  A final average of the two calculations is also shown at the bottom.</w:t>
      </w:r>
    </w:p>
    <w:p w:rsidR="0053624C" w:rsidRDefault="0053624C" w:rsidP="00640779">
      <w:pPr>
        <w:rPr>
          <w:sz w:val="26"/>
        </w:rPr>
      </w:pPr>
    </w:p>
    <w:p w:rsidR="00D3463C" w:rsidRDefault="00D3463C" w:rsidP="00640779">
      <w:pPr>
        <w:rPr>
          <w:sz w:val="26"/>
        </w:rPr>
      </w:pPr>
    </w:p>
    <w:p w:rsidR="00D3463C" w:rsidRDefault="00CC2E00" w:rsidP="006912E1">
      <w:pPr>
        <w:jc w:val="center"/>
        <w:rPr>
          <w:sz w:val="26"/>
        </w:rPr>
      </w:pPr>
      <w:r w:rsidRPr="00CC2E00">
        <w:rPr>
          <w:noProof/>
        </w:rPr>
        <w:drawing>
          <wp:inline distT="0" distB="0" distL="0" distR="0">
            <wp:extent cx="4791075" cy="5905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791075" cy="5905500"/>
                    </a:xfrm>
                    <a:prstGeom prst="rect">
                      <a:avLst/>
                    </a:prstGeom>
                    <a:noFill/>
                    <a:ln>
                      <a:noFill/>
                    </a:ln>
                  </pic:spPr>
                </pic:pic>
              </a:graphicData>
            </a:graphic>
          </wp:inline>
        </w:drawing>
      </w:r>
    </w:p>
    <w:p w:rsidR="00D3463C" w:rsidRDefault="00D3463C" w:rsidP="00640779">
      <w:pPr>
        <w:rPr>
          <w:sz w:val="26"/>
        </w:rPr>
      </w:pPr>
    </w:p>
    <w:p w:rsidR="00D3463C" w:rsidRDefault="00D3463C" w:rsidP="00640779">
      <w:pPr>
        <w:rPr>
          <w:sz w:val="26"/>
        </w:rPr>
      </w:pPr>
    </w:p>
    <w:p w:rsidR="006912E1" w:rsidRDefault="006912E1" w:rsidP="00640779">
      <w:pPr>
        <w:rPr>
          <w:sz w:val="26"/>
        </w:rPr>
      </w:pPr>
    </w:p>
    <w:p w:rsidR="006912E1" w:rsidRDefault="006912E1"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0A0BF6" w:rsidRDefault="000A0BF6" w:rsidP="00640779">
      <w:pPr>
        <w:rPr>
          <w:sz w:val="26"/>
        </w:rPr>
      </w:pPr>
    </w:p>
    <w:p w:rsidR="0053624C" w:rsidRDefault="0053624C" w:rsidP="00640779">
      <w:pPr>
        <w:rPr>
          <w:sz w:val="26"/>
        </w:rPr>
      </w:pPr>
    </w:p>
    <w:p w:rsidR="006912E1" w:rsidRDefault="006912E1" w:rsidP="00640779">
      <w:pPr>
        <w:rPr>
          <w:sz w:val="26"/>
        </w:rPr>
      </w:pPr>
      <w:r w:rsidRPr="006912E1">
        <w:rPr>
          <w:sz w:val="26"/>
        </w:rPr>
        <w:t xml:space="preserve">Multiple sources of the Barometer companies projected </w:t>
      </w:r>
      <w:proofErr w:type="gramStart"/>
      <w:r w:rsidRPr="006912E1">
        <w:rPr>
          <w:sz w:val="26"/>
        </w:rPr>
        <w:t>5 year</w:t>
      </w:r>
      <w:proofErr w:type="gramEnd"/>
      <w:r w:rsidRPr="006912E1">
        <w:rPr>
          <w:sz w:val="26"/>
        </w:rPr>
        <w:t xml:space="preserve"> Earnings Per Share are used to calculate the Group Average Dividend Growth Estimate.</w:t>
      </w:r>
    </w:p>
    <w:p w:rsidR="0053624C" w:rsidRDefault="0053624C" w:rsidP="00640779">
      <w:pPr>
        <w:rPr>
          <w:sz w:val="26"/>
        </w:rPr>
      </w:pPr>
    </w:p>
    <w:p w:rsidR="0053624C" w:rsidRDefault="0053624C" w:rsidP="00640779">
      <w:pPr>
        <w:rPr>
          <w:sz w:val="26"/>
        </w:rPr>
      </w:pPr>
    </w:p>
    <w:p w:rsidR="006912E1" w:rsidRDefault="006912E1" w:rsidP="00640779">
      <w:pPr>
        <w:rPr>
          <w:sz w:val="26"/>
        </w:rPr>
      </w:pPr>
    </w:p>
    <w:p w:rsidR="006912E1" w:rsidRDefault="00822CFE" w:rsidP="006912E1">
      <w:pPr>
        <w:jc w:val="center"/>
        <w:rPr>
          <w:sz w:val="26"/>
        </w:rPr>
      </w:pPr>
      <w:r w:rsidRPr="00822CFE">
        <w:rPr>
          <w:noProof/>
        </w:rPr>
        <w:drawing>
          <wp:inline distT="0" distB="0" distL="0" distR="0">
            <wp:extent cx="4781550" cy="360997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781550" cy="3609975"/>
                    </a:xfrm>
                    <a:prstGeom prst="rect">
                      <a:avLst/>
                    </a:prstGeom>
                    <a:noFill/>
                    <a:ln>
                      <a:noFill/>
                    </a:ln>
                  </pic:spPr>
                </pic:pic>
              </a:graphicData>
            </a:graphic>
          </wp:inline>
        </w:drawing>
      </w: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BA28BF" w:rsidRDefault="00BA28BF" w:rsidP="00640779">
      <w:pPr>
        <w:rPr>
          <w:sz w:val="26"/>
        </w:rPr>
        <w:sectPr w:rsidR="00BA28BF" w:rsidSect="00736A3F">
          <w:headerReference w:type="default" r:id="rId28"/>
          <w:endnotePr>
            <w:numFmt w:val="decimal"/>
          </w:endnotePr>
          <w:pgSz w:w="12240" w:h="15840" w:code="1"/>
          <w:pgMar w:top="720" w:right="720" w:bottom="432" w:left="720" w:header="288" w:footer="288" w:gutter="0"/>
          <w:cols w:space="720"/>
          <w:noEndnote/>
        </w:sectPr>
      </w:pPr>
    </w:p>
    <w:p w:rsidR="007900CA" w:rsidRDefault="007900CA" w:rsidP="00640779">
      <w:pPr>
        <w:rPr>
          <w:sz w:val="26"/>
        </w:rPr>
      </w:pPr>
    </w:p>
    <w:p w:rsidR="00640779" w:rsidRDefault="00AB1A3B" w:rsidP="00640779">
      <w:pPr>
        <w:rPr>
          <w:sz w:val="26"/>
        </w:rPr>
      </w:pPr>
      <w:r w:rsidRPr="00AB1A3B">
        <w:rPr>
          <w:sz w:val="26"/>
        </w:rPr>
        <w:t>The market indicated common equity cost rate range consists of data used from the barometer groups and is based on a series of calculations to average the DCF methods.</w:t>
      </w:r>
    </w:p>
    <w:p w:rsidR="00605FCA" w:rsidRDefault="00605FCA" w:rsidP="00640779">
      <w:pPr>
        <w:rPr>
          <w:sz w:val="26"/>
        </w:rPr>
      </w:pPr>
    </w:p>
    <w:p w:rsidR="00C04973" w:rsidRDefault="007E3DD9" w:rsidP="00605FCA">
      <w:pPr>
        <w:jc w:val="center"/>
        <w:rPr>
          <w:noProof/>
        </w:rPr>
      </w:pPr>
      <w:r w:rsidRPr="007E3DD9">
        <w:rPr>
          <w:noProof/>
        </w:rPr>
        <w:drawing>
          <wp:inline distT="0" distB="0" distL="0" distR="0">
            <wp:extent cx="5200650" cy="79533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00650" cy="7953375"/>
                    </a:xfrm>
                    <a:prstGeom prst="rect">
                      <a:avLst/>
                    </a:prstGeom>
                    <a:noFill/>
                    <a:ln>
                      <a:noFill/>
                    </a:ln>
                  </pic:spPr>
                </pic:pic>
              </a:graphicData>
            </a:graphic>
          </wp:inline>
        </w:drawing>
      </w:r>
    </w:p>
    <w:p w:rsidR="0053624C" w:rsidRDefault="0053624C" w:rsidP="00605FCA">
      <w:pPr>
        <w:jc w:val="center"/>
        <w:rPr>
          <w:noProof/>
        </w:rPr>
      </w:pPr>
    </w:p>
    <w:p w:rsidR="00693E65" w:rsidRDefault="00693E65" w:rsidP="00693E65">
      <w:pPr>
        <w:jc w:val="center"/>
        <w:rPr>
          <w:b/>
          <w:sz w:val="26"/>
        </w:rPr>
      </w:pPr>
    </w:p>
    <w:p w:rsidR="0053624C" w:rsidRDefault="0053624C" w:rsidP="00693E65">
      <w:pPr>
        <w:jc w:val="center"/>
        <w:rPr>
          <w:b/>
          <w:sz w:val="26"/>
        </w:rPr>
      </w:pPr>
    </w:p>
    <w:p w:rsidR="005E6E33" w:rsidRDefault="005E6E33" w:rsidP="00693E65">
      <w:pPr>
        <w:jc w:val="center"/>
        <w:rPr>
          <w:b/>
          <w:sz w:val="26"/>
        </w:rPr>
      </w:pPr>
    </w:p>
    <w:p w:rsidR="00693E65" w:rsidRDefault="00693E65" w:rsidP="00693E65">
      <w:pPr>
        <w:jc w:val="center"/>
        <w:rPr>
          <w:b/>
          <w:sz w:val="26"/>
        </w:rPr>
      </w:pPr>
      <w:r w:rsidRPr="007C70A2">
        <w:rPr>
          <w:b/>
          <w:sz w:val="26"/>
        </w:rPr>
        <w:t>Historic Gas Industry DCF and CAPM Average ROEs</w:t>
      </w:r>
    </w:p>
    <w:p w:rsidR="00693E65" w:rsidRPr="007C70A2" w:rsidRDefault="00693E65" w:rsidP="00693E65">
      <w:pPr>
        <w:jc w:val="center"/>
        <w:rPr>
          <w:b/>
          <w:sz w:val="26"/>
        </w:rPr>
      </w:pPr>
    </w:p>
    <w:p w:rsidR="00693E65" w:rsidRDefault="00822CFE" w:rsidP="00693E65">
      <w:pPr>
        <w:jc w:val="center"/>
        <w:rPr>
          <w:sz w:val="26"/>
        </w:rPr>
      </w:pPr>
      <w:r w:rsidRPr="00822CFE">
        <w:rPr>
          <w:noProof/>
        </w:rPr>
        <w:drawing>
          <wp:inline distT="0" distB="0" distL="0" distR="0">
            <wp:extent cx="2152650" cy="273367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152650" cy="2733675"/>
                    </a:xfrm>
                    <a:prstGeom prst="rect">
                      <a:avLst/>
                    </a:prstGeom>
                    <a:noFill/>
                    <a:ln>
                      <a:noFill/>
                    </a:ln>
                  </pic:spPr>
                </pic:pic>
              </a:graphicData>
            </a:graphic>
          </wp:inline>
        </w:drawing>
      </w:r>
    </w:p>
    <w:p w:rsidR="00693E65" w:rsidRDefault="00693E65" w:rsidP="00693E65">
      <w:pPr>
        <w:jc w:val="center"/>
        <w:rPr>
          <w:sz w:val="26"/>
        </w:rPr>
      </w:pPr>
    </w:p>
    <w:p w:rsidR="00693E65" w:rsidRDefault="00693E65" w:rsidP="00693E65">
      <w:pPr>
        <w:jc w:val="center"/>
        <w:rPr>
          <w:sz w:val="26"/>
        </w:rPr>
      </w:pPr>
    </w:p>
    <w:p w:rsidR="00693E65" w:rsidRDefault="00693E65" w:rsidP="00693E65">
      <w:pPr>
        <w:jc w:val="center"/>
        <w:rPr>
          <w:b/>
          <w:sz w:val="26"/>
        </w:rPr>
      </w:pPr>
      <w:r w:rsidRPr="00133632">
        <w:rPr>
          <w:b/>
          <w:sz w:val="26"/>
        </w:rPr>
        <w:t xml:space="preserve">Linear Trend Line </w:t>
      </w:r>
      <w:r w:rsidR="003F771D">
        <w:rPr>
          <w:b/>
          <w:sz w:val="26"/>
        </w:rPr>
        <w:t>Graph</w:t>
      </w:r>
      <w:r w:rsidRPr="00133632">
        <w:rPr>
          <w:b/>
          <w:sz w:val="26"/>
        </w:rPr>
        <w:t xml:space="preserve"> of Historic Gas Industry DCF and CAPM Average ROEs</w:t>
      </w:r>
      <w:r>
        <w:rPr>
          <w:b/>
          <w:sz w:val="26"/>
        </w:rPr>
        <w:t xml:space="preserve"> </w:t>
      </w:r>
    </w:p>
    <w:p w:rsidR="00C7236A" w:rsidRDefault="00C7236A" w:rsidP="00693E65">
      <w:pPr>
        <w:jc w:val="center"/>
        <w:rPr>
          <w:sz w:val="26"/>
        </w:rPr>
      </w:pPr>
    </w:p>
    <w:p w:rsidR="00693E65" w:rsidRDefault="00EE1177" w:rsidP="00693E65">
      <w:pPr>
        <w:jc w:val="center"/>
        <w:rPr>
          <w:sz w:val="26"/>
        </w:rPr>
      </w:pPr>
      <w:r>
        <w:rPr>
          <w:noProof/>
          <w:sz w:val="26"/>
        </w:rPr>
        <w:drawing>
          <wp:inline distT="0" distB="0" distL="0" distR="0" wp14:anchorId="1FC9612B">
            <wp:extent cx="6870700" cy="429196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870700" cy="4291965"/>
                    </a:xfrm>
                    <a:prstGeom prst="rect">
                      <a:avLst/>
                    </a:prstGeom>
                    <a:noFill/>
                  </pic:spPr>
                </pic:pic>
              </a:graphicData>
            </a:graphic>
          </wp:inline>
        </w:drawing>
      </w:r>
    </w:p>
    <w:p w:rsidR="005A19DF" w:rsidRDefault="005A19DF" w:rsidP="00693E65">
      <w:pPr>
        <w:jc w:val="center"/>
        <w:rPr>
          <w:sz w:val="26"/>
        </w:rPr>
      </w:pPr>
    </w:p>
    <w:p w:rsidR="005A19DF" w:rsidRDefault="005A19DF">
      <w:pPr>
        <w:rPr>
          <w:sz w:val="26"/>
        </w:rPr>
      </w:pPr>
      <w:r>
        <w:rPr>
          <w:sz w:val="26"/>
        </w:rPr>
        <w:br w:type="page"/>
      </w:r>
    </w:p>
    <w:p w:rsidR="0053624C" w:rsidRDefault="0053624C" w:rsidP="005A19DF">
      <w:pPr>
        <w:tabs>
          <w:tab w:val="left" w:pos="4776"/>
        </w:tabs>
        <w:rPr>
          <w:sz w:val="26"/>
        </w:rPr>
      </w:pPr>
    </w:p>
    <w:p w:rsidR="006912E1" w:rsidRDefault="006912E1" w:rsidP="005A19DF">
      <w:pPr>
        <w:tabs>
          <w:tab w:val="left" w:pos="4776"/>
        </w:tabs>
        <w:rPr>
          <w:sz w:val="26"/>
        </w:rPr>
      </w:pPr>
      <w:r w:rsidRPr="006912E1">
        <w:rPr>
          <w:sz w:val="26"/>
        </w:rPr>
        <w:t xml:space="preserve">Barometer </w:t>
      </w:r>
      <w:r w:rsidR="00AF3017">
        <w:rPr>
          <w:sz w:val="26"/>
        </w:rPr>
        <w:t>gas</w:t>
      </w:r>
      <w:r w:rsidRPr="006912E1">
        <w:rPr>
          <w:sz w:val="26"/>
        </w:rPr>
        <w:t xml:space="preserve"> companies are used to calculate a current DCF in the first chart.  The second chart demonstrates the companies </w:t>
      </w:r>
      <w:proofErr w:type="gramStart"/>
      <w:r w:rsidRPr="006912E1">
        <w:rPr>
          <w:sz w:val="26"/>
        </w:rPr>
        <w:t>52 week</w:t>
      </w:r>
      <w:proofErr w:type="gramEnd"/>
      <w:r w:rsidRPr="006912E1">
        <w:rPr>
          <w:sz w:val="26"/>
        </w:rPr>
        <w:t xml:space="preserve"> average DCF.  A final average of the two calculations is also shown at the bottom.</w:t>
      </w:r>
    </w:p>
    <w:p w:rsidR="006912E1" w:rsidRDefault="006912E1" w:rsidP="00817988">
      <w:pPr>
        <w:rPr>
          <w:sz w:val="26"/>
        </w:rPr>
      </w:pPr>
    </w:p>
    <w:p w:rsidR="0053624C" w:rsidRDefault="0053624C" w:rsidP="00817988">
      <w:pPr>
        <w:rPr>
          <w:sz w:val="26"/>
        </w:rPr>
      </w:pPr>
    </w:p>
    <w:p w:rsidR="006912E1" w:rsidRDefault="00822CFE" w:rsidP="006912E1">
      <w:pPr>
        <w:jc w:val="center"/>
        <w:rPr>
          <w:sz w:val="26"/>
        </w:rPr>
      </w:pPr>
      <w:r w:rsidRPr="00822CFE">
        <w:rPr>
          <w:noProof/>
        </w:rPr>
        <w:drawing>
          <wp:inline distT="0" distB="0" distL="0" distR="0">
            <wp:extent cx="5153025" cy="536257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153025" cy="5362575"/>
                    </a:xfrm>
                    <a:prstGeom prst="rect">
                      <a:avLst/>
                    </a:prstGeom>
                    <a:noFill/>
                    <a:ln>
                      <a:noFill/>
                    </a:ln>
                  </pic:spPr>
                </pic:pic>
              </a:graphicData>
            </a:graphic>
          </wp:inline>
        </w:drawing>
      </w: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C04973" w:rsidRDefault="00C04973" w:rsidP="00817988">
      <w:pPr>
        <w:rPr>
          <w:sz w:val="26"/>
        </w:rPr>
      </w:pPr>
    </w:p>
    <w:p w:rsidR="00C04973" w:rsidRDefault="00C04973" w:rsidP="00817988">
      <w:pPr>
        <w:rPr>
          <w:sz w:val="26"/>
        </w:rPr>
      </w:pPr>
    </w:p>
    <w:p w:rsidR="00C04973" w:rsidRDefault="00C04973" w:rsidP="00817988">
      <w:pPr>
        <w:rPr>
          <w:sz w:val="26"/>
        </w:rPr>
      </w:pPr>
    </w:p>
    <w:p w:rsidR="00C04973" w:rsidRDefault="00C04973" w:rsidP="00817988">
      <w:pPr>
        <w:rPr>
          <w:sz w:val="26"/>
        </w:rPr>
      </w:pPr>
    </w:p>
    <w:p w:rsidR="00C04973" w:rsidRDefault="00C04973" w:rsidP="00817988">
      <w:pPr>
        <w:rPr>
          <w:sz w:val="26"/>
        </w:rPr>
      </w:pPr>
    </w:p>
    <w:p w:rsidR="00207EAF" w:rsidRDefault="00207EAF" w:rsidP="00817988">
      <w:pPr>
        <w:rPr>
          <w:sz w:val="26"/>
        </w:rPr>
      </w:pPr>
    </w:p>
    <w:p w:rsidR="006912E1" w:rsidRDefault="00CC469E" w:rsidP="00817988">
      <w:pPr>
        <w:rPr>
          <w:sz w:val="26"/>
        </w:rPr>
      </w:pPr>
      <w:r w:rsidRPr="00CC469E">
        <w:rPr>
          <w:sz w:val="26"/>
        </w:rPr>
        <w:t xml:space="preserve">Multiple sources of the Barometer companies projected </w:t>
      </w:r>
      <w:proofErr w:type="gramStart"/>
      <w:r w:rsidRPr="00CC469E">
        <w:rPr>
          <w:sz w:val="26"/>
        </w:rPr>
        <w:t>5 year</w:t>
      </w:r>
      <w:proofErr w:type="gramEnd"/>
      <w:r w:rsidRPr="00CC469E">
        <w:rPr>
          <w:sz w:val="26"/>
        </w:rPr>
        <w:t xml:space="preserve"> Earnings Per Share are used to calculate the Group Average Dividend Growth Estimate.</w:t>
      </w:r>
    </w:p>
    <w:p w:rsidR="0053624C" w:rsidRDefault="0053624C" w:rsidP="00817988">
      <w:pPr>
        <w:rPr>
          <w:sz w:val="26"/>
        </w:rPr>
      </w:pPr>
    </w:p>
    <w:p w:rsidR="0053624C" w:rsidRDefault="0053624C" w:rsidP="00817988">
      <w:pPr>
        <w:rPr>
          <w:sz w:val="26"/>
        </w:rPr>
      </w:pPr>
    </w:p>
    <w:p w:rsidR="00CC469E" w:rsidRDefault="00CC469E" w:rsidP="00817988">
      <w:pPr>
        <w:rPr>
          <w:sz w:val="26"/>
        </w:rPr>
      </w:pPr>
    </w:p>
    <w:p w:rsidR="00CC469E" w:rsidRDefault="00822CFE" w:rsidP="00CC469E">
      <w:pPr>
        <w:jc w:val="center"/>
        <w:rPr>
          <w:sz w:val="26"/>
        </w:rPr>
      </w:pPr>
      <w:r w:rsidRPr="00822CFE">
        <w:rPr>
          <w:noProof/>
        </w:rPr>
        <w:drawing>
          <wp:inline distT="0" distB="0" distL="0" distR="0">
            <wp:extent cx="5219700" cy="33337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219700" cy="3333750"/>
                    </a:xfrm>
                    <a:prstGeom prst="rect">
                      <a:avLst/>
                    </a:prstGeom>
                    <a:noFill/>
                    <a:ln>
                      <a:noFill/>
                    </a:ln>
                  </pic:spPr>
                </pic:pic>
              </a:graphicData>
            </a:graphic>
          </wp:inline>
        </w:drawing>
      </w:r>
    </w:p>
    <w:p w:rsidR="005A19DF" w:rsidRDefault="005A19DF" w:rsidP="007B32E5">
      <w:pPr>
        <w:rPr>
          <w:sz w:val="26"/>
        </w:rPr>
        <w:sectPr w:rsidR="005A19DF" w:rsidSect="00736A3F">
          <w:headerReference w:type="default" r:id="rId34"/>
          <w:endnotePr>
            <w:numFmt w:val="decimal"/>
          </w:endnotePr>
          <w:pgSz w:w="12240" w:h="15840" w:code="1"/>
          <w:pgMar w:top="720" w:right="720" w:bottom="432" w:left="720" w:header="288" w:footer="288" w:gutter="0"/>
          <w:cols w:space="720"/>
          <w:noEndnote/>
        </w:sectPr>
      </w:pPr>
    </w:p>
    <w:p w:rsidR="00F067D6" w:rsidRDefault="001333DD" w:rsidP="007B32E5">
      <w:pPr>
        <w:rPr>
          <w:sz w:val="26"/>
        </w:rPr>
      </w:pPr>
      <w:r w:rsidRPr="00AB1A3B">
        <w:rPr>
          <w:sz w:val="26"/>
        </w:rPr>
        <w:t>The market indicated common equity cost rate range consists of data used from the barometer groups and is based on a series of calculati</w:t>
      </w:r>
      <w:r w:rsidR="00CA1686">
        <w:rPr>
          <w:sz w:val="26"/>
        </w:rPr>
        <w:t xml:space="preserve">ons to average the DCF </w:t>
      </w:r>
      <w:r w:rsidRPr="00AB1A3B">
        <w:rPr>
          <w:sz w:val="26"/>
        </w:rPr>
        <w:t>methods</w:t>
      </w:r>
      <w:r w:rsidR="00D3463C">
        <w:rPr>
          <w:sz w:val="26"/>
        </w:rPr>
        <w:t>.</w:t>
      </w:r>
    </w:p>
    <w:p w:rsidR="00F067D6" w:rsidRDefault="00F067D6" w:rsidP="007B32E5">
      <w:pPr>
        <w:rPr>
          <w:sz w:val="26"/>
        </w:rPr>
      </w:pPr>
    </w:p>
    <w:p w:rsidR="00E274B5" w:rsidRDefault="007E3DD9" w:rsidP="00E274B5">
      <w:pPr>
        <w:jc w:val="center"/>
        <w:rPr>
          <w:sz w:val="26"/>
        </w:rPr>
      </w:pPr>
      <w:r w:rsidRPr="007E3DD9">
        <w:rPr>
          <w:noProof/>
        </w:rPr>
        <w:drawing>
          <wp:inline distT="0" distB="0" distL="0" distR="0">
            <wp:extent cx="5591175" cy="79343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591175" cy="7934325"/>
                    </a:xfrm>
                    <a:prstGeom prst="rect">
                      <a:avLst/>
                    </a:prstGeom>
                    <a:noFill/>
                    <a:ln>
                      <a:noFill/>
                    </a:ln>
                  </pic:spPr>
                </pic:pic>
              </a:graphicData>
            </a:graphic>
          </wp:inline>
        </w:drawing>
      </w:r>
    </w:p>
    <w:p w:rsidR="00693E65" w:rsidRDefault="00693E65" w:rsidP="00693E65">
      <w:pPr>
        <w:jc w:val="center"/>
        <w:rPr>
          <w:b/>
          <w:sz w:val="26"/>
        </w:rPr>
      </w:pPr>
    </w:p>
    <w:p w:rsidR="00693E65" w:rsidRDefault="00693E65" w:rsidP="00693E65">
      <w:pPr>
        <w:jc w:val="center"/>
        <w:rPr>
          <w:b/>
          <w:sz w:val="26"/>
        </w:rPr>
      </w:pPr>
    </w:p>
    <w:p w:rsidR="005A19DF" w:rsidRDefault="005A19DF" w:rsidP="00693E65">
      <w:pPr>
        <w:jc w:val="center"/>
        <w:rPr>
          <w:b/>
          <w:sz w:val="26"/>
        </w:rPr>
      </w:pPr>
    </w:p>
    <w:p w:rsidR="00693E65" w:rsidRDefault="00693E65" w:rsidP="00693E65">
      <w:pPr>
        <w:jc w:val="center"/>
      </w:pPr>
      <w:r w:rsidRPr="007C70A2">
        <w:rPr>
          <w:b/>
          <w:sz w:val="26"/>
        </w:rPr>
        <w:t xml:space="preserve">Historic </w:t>
      </w:r>
      <w:r>
        <w:rPr>
          <w:b/>
          <w:sz w:val="26"/>
        </w:rPr>
        <w:t>Water</w:t>
      </w:r>
      <w:r w:rsidRPr="007C70A2">
        <w:rPr>
          <w:b/>
          <w:sz w:val="26"/>
        </w:rPr>
        <w:t xml:space="preserve"> Industry DCF and CAPM Average ROEs</w:t>
      </w:r>
    </w:p>
    <w:p w:rsidR="00693E65" w:rsidRDefault="00693E65" w:rsidP="00693E65">
      <w:pPr>
        <w:jc w:val="center"/>
      </w:pPr>
    </w:p>
    <w:p w:rsidR="00693E65" w:rsidRDefault="00822CFE" w:rsidP="00693E65">
      <w:pPr>
        <w:jc w:val="center"/>
      </w:pPr>
      <w:r w:rsidRPr="00822CFE">
        <w:rPr>
          <w:noProof/>
        </w:rPr>
        <w:drawing>
          <wp:inline distT="0" distB="0" distL="0" distR="0">
            <wp:extent cx="2152650" cy="273367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152650" cy="2733675"/>
                    </a:xfrm>
                    <a:prstGeom prst="rect">
                      <a:avLst/>
                    </a:prstGeom>
                    <a:noFill/>
                    <a:ln>
                      <a:noFill/>
                    </a:ln>
                  </pic:spPr>
                </pic:pic>
              </a:graphicData>
            </a:graphic>
          </wp:inline>
        </w:drawing>
      </w:r>
    </w:p>
    <w:p w:rsidR="00693E65" w:rsidRDefault="00693E65" w:rsidP="00693E65">
      <w:pPr>
        <w:jc w:val="center"/>
      </w:pPr>
    </w:p>
    <w:p w:rsidR="00A343BB" w:rsidRDefault="00A343BB" w:rsidP="00693E65">
      <w:pPr>
        <w:jc w:val="center"/>
      </w:pPr>
    </w:p>
    <w:p w:rsidR="00693E65" w:rsidRDefault="00693E65" w:rsidP="00693E65">
      <w:pPr>
        <w:jc w:val="center"/>
      </w:pPr>
    </w:p>
    <w:p w:rsidR="00693E65" w:rsidRDefault="00693E65" w:rsidP="00693E65">
      <w:pPr>
        <w:jc w:val="center"/>
        <w:rPr>
          <w:b/>
          <w:sz w:val="26"/>
        </w:rPr>
      </w:pPr>
      <w:r w:rsidRPr="00133632">
        <w:rPr>
          <w:b/>
          <w:sz w:val="26"/>
        </w:rPr>
        <w:t xml:space="preserve">Linear Trend Line Chart of Historic </w:t>
      </w:r>
      <w:r w:rsidR="00697E0E">
        <w:rPr>
          <w:b/>
          <w:sz w:val="26"/>
        </w:rPr>
        <w:t>Water</w:t>
      </w:r>
      <w:r w:rsidRPr="00133632">
        <w:rPr>
          <w:b/>
          <w:sz w:val="26"/>
        </w:rPr>
        <w:t xml:space="preserve"> Industry DCF and CAPM Average ROEs</w:t>
      </w:r>
    </w:p>
    <w:p w:rsidR="00693E65" w:rsidRDefault="00693E65" w:rsidP="00693E65">
      <w:pPr>
        <w:jc w:val="center"/>
        <w:rPr>
          <w:b/>
          <w:sz w:val="26"/>
        </w:rPr>
      </w:pPr>
    </w:p>
    <w:p w:rsidR="00693E65" w:rsidRPr="00FE76B5" w:rsidRDefault="00EE1177" w:rsidP="00693E65">
      <w:pPr>
        <w:jc w:val="center"/>
      </w:pPr>
      <w:r>
        <w:rPr>
          <w:noProof/>
        </w:rPr>
        <w:drawing>
          <wp:inline distT="0" distB="0" distL="0" distR="0" wp14:anchorId="06B93C3A">
            <wp:extent cx="6870700" cy="429196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870700" cy="4291965"/>
                    </a:xfrm>
                    <a:prstGeom prst="rect">
                      <a:avLst/>
                    </a:prstGeom>
                    <a:noFill/>
                  </pic:spPr>
                </pic:pic>
              </a:graphicData>
            </a:graphic>
          </wp:inline>
        </w:drawing>
      </w:r>
    </w:p>
    <w:p w:rsidR="00F067D6" w:rsidRDefault="00F067D6" w:rsidP="00E274B5">
      <w:pPr>
        <w:jc w:val="center"/>
        <w:rPr>
          <w:sz w:val="26"/>
        </w:rPr>
      </w:pPr>
    </w:p>
    <w:p w:rsidR="00693E65" w:rsidRDefault="00693E65" w:rsidP="00E274B5">
      <w:pPr>
        <w:jc w:val="center"/>
        <w:rPr>
          <w:sz w:val="26"/>
        </w:rPr>
      </w:pPr>
    </w:p>
    <w:p w:rsidR="00693E65" w:rsidRDefault="00693E65" w:rsidP="00E274B5">
      <w:pPr>
        <w:jc w:val="center"/>
        <w:rPr>
          <w:sz w:val="26"/>
        </w:rPr>
      </w:pPr>
    </w:p>
    <w:p w:rsidR="00693E65" w:rsidRDefault="00693E65" w:rsidP="00E274B5">
      <w:pPr>
        <w:jc w:val="center"/>
        <w:rPr>
          <w:sz w:val="26"/>
        </w:rPr>
      </w:pPr>
    </w:p>
    <w:p w:rsidR="00693E65" w:rsidRDefault="00693E65" w:rsidP="00E274B5">
      <w:pPr>
        <w:jc w:val="center"/>
        <w:rPr>
          <w:sz w:val="26"/>
        </w:rPr>
      </w:pPr>
    </w:p>
    <w:p w:rsidR="00693E65" w:rsidRDefault="00693E65" w:rsidP="00E274B5">
      <w:pPr>
        <w:jc w:val="center"/>
        <w:rPr>
          <w:sz w:val="26"/>
        </w:rPr>
      </w:pPr>
    </w:p>
    <w:p w:rsidR="0053624C" w:rsidRDefault="0053624C" w:rsidP="00693E65">
      <w:pPr>
        <w:rPr>
          <w:sz w:val="26"/>
        </w:rPr>
      </w:pPr>
    </w:p>
    <w:p w:rsidR="0039721F" w:rsidRPr="00403501" w:rsidRDefault="008E3FA3" w:rsidP="00693E65">
      <w:pPr>
        <w:rPr>
          <w:sz w:val="26"/>
        </w:rPr>
      </w:pPr>
      <w:r>
        <w:rPr>
          <w:sz w:val="26"/>
        </w:rPr>
        <w:t>Barometer water companies</w:t>
      </w:r>
      <w:r w:rsidR="008E0FC2">
        <w:rPr>
          <w:sz w:val="26"/>
        </w:rPr>
        <w:t xml:space="preserve"> are used to calculate </w:t>
      </w:r>
      <w:r w:rsidR="003B36E3">
        <w:rPr>
          <w:sz w:val="26"/>
        </w:rPr>
        <w:t>a current DCF in the first chart.  The second chart</w:t>
      </w:r>
      <w:r w:rsidR="008E0FC2">
        <w:rPr>
          <w:sz w:val="26"/>
        </w:rPr>
        <w:t xml:space="preserve"> demonstrates the companies </w:t>
      </w:r>
      <w:proofErr w:type="gramStart"/>
      <w:r w:rsidR="008E0FC2">
        <w:rPr>
          <w:sz w:val="26"/>
        </w:rPr>
        <w:t>52 week</w:t>
      </w:r>
      <w:proofErr w:type="gramEnd"/>
      <w:r w:rsidR="008E0FC2">
        <w:rPr>
          <w:sz w:val="26"/>
        </w:rPr>
        <w:t xml:space="preserve"> average DCF.  A final average of the two calculations is also shown at the bottom.</w:t>
      </w:r>
    </w:p>
    <w:p w:rsidR="00736A3F" w:rsidRDefault="00736A3F" w:rsidP="00531AED">
      <w:pPr>
        <w:rPr>
          <w:sz w:val="26"/>
        </w:rPr>
      </w:pPr>
    </w:p>
    <w:p w:rsidR="00373ED6" w:rsidRDefault="00373ED6" w:rsidP="00531AED">
      <w:pPr>
        <w:rPr>
          <w:sz w:val="26"/>
        </w:rPr>
      </w:pPr>
    </w:p>
    <w:p w:rsidR="00293903" w:rsidRDefault="00822CFE" w:rsidP="00293903">
      <w:pPr>
        <w:jc w:val="center"/>
        <w:rPr>
          <w:sz w:val="26"/>
        </w:rPr>
      </w:pPr>
      <w:r w:rsidRPr="00822CFE">
        <w:rPr>
          <w:noProof/>
        </w:rPr>
        <w:drawing>
          <wp:inline distT="0" distB="0" distL="0" distR="0">
            <wp:extent cx="5667375" cy="513397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667375" cy="5133975"/>
                    </a:xfrm>
                    <a:prstGeom prst="rect">
                      <a:avLst/>
                    </a:prstGeom>
                    <a:noFill/>
                    <a:ln>
                      <a:noFill/>
                    </a:ln>
                  </pic:spPr>
                </pic:pic>
              </a:graphicData>
            </a:graphic>
          </wp:inline>
        </w:drawing>
      </w:r>
    </w:p>
    <w:p w:rsidR="00293903" w:rsidRDefault="00293903">
      <w:pPr>
        <w:rPr>
          <w:sz w:val="26"/>
        </w:rPr>
      </w:pPr>
      <w:r>
        <w:rPr>
          <w:sz w:val="26"/>
        </w:rPr>
        <w:br w:type="page"/>
      </w:r>
    </w:p>
    <w:p w:rsidR="0053624C" w:rsidRDefault="0053624C" w:rsidP="00293903">
      <w:pPr>
        <w:rPr>
          <w:sz w:val="26"/>
        </w:rPr>
      </w:pPr>
    </w:p>
    <w:p w:rsidR="00B8088E" w:rsidRDefault="00DE0A9C" w:rsidP="00293903">
      <w:pPr>
        <w:rPr>
          <w:sz w:val="26"/>
        </w:rPr>
      </w:pPr>
      <w:r>
        <w:rPr>
          <w:sz w:val="26"/>
        </w:rPr>
        <w:t xml:space="preserve">Multiple sources of the Barometer companies projected </w:t>
      </w:r>
      <w:proofErr w:type="gramStart"/>
      <w:r>
        <w:rPr>
          <w:sz w:val="26"/>
        </w:rPr>
        <w:t>5 year</w:t>
      </w:r>
      <w:proofErr w:type="gramEnd"/>
      <w:r>
        <w:rPr>
          <w:sz w:val="26"/>
        </w:rPr>
        <w:t xml:space="preserve"> Earnings Per Share </w:t>
      </w:r>
      <w:r w:rsidR="00483D53">
        <w:rPr>
          <w:sz w:val="26"/>
        </w:rPr>
        <w:t>are</w:t>
      </w:r>
      <w:r>
        <w:rPr>
          <w:sz w:val="26"/>
        </w:rPr>
        <w:t xml:space="preserve"> used to calculate the Group Ave</w:t>
      </w:r>
      <w:r w:rsidR="00B8088E">
        <w:rPr>
          <w:sz w:val="26"/>
        </w:rPr>
        <w:t>rage Dividend Growth Estimate.</w:t>
      </w:r>
    </w:p>
    <w:p w:rsidR="00B8088E" w:rsidRDefault="00B8088E" w:rsidP="00B8088E">
      <w:pPr>
        <w:rPr>
          <w:sz w:val="26"/>
        </w:rPr>
      </w:pPr>
    </w:p>
    <w:p w:rsidR="00035F8E" w:rsidRDefault="00035F8E" w:rsidP="00BD0AB3">
      <w:pPr>
        <w:jc w:val="center"/>
        <w:rPr>
          <w:noProof/>
        </w:rPr>
      </w:pPr>
    </w:p>
    <w:p w:rsidR="0053624C" w:rsidRPr="00FE76B5" w:rsidRDefault="00822CFE" w:rsidP="00BD0AB3">
      <w:pPr>
        <w:jc w:val="center"/>
      </w:pPr>
      <w:r w:rsidRPr="00822CFE">
        <w:rPr>
          <w:noProof/>
        </w:rPr>
        <w:drawing>
          <wp:inline distT="0" distB="0" distL="0" distR="0">
            <wp:extent cx="5124450" cy="324802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124450" cy="3248025"/>
                    </a:xfrm>
                    <a:prstGeom prst="rect">
                      <a:avLst/>
                    </a:prstGeom>
                    <a:noFill/>
                    <a:ln>
                      <a:noFill/>
                    </a:ln>
                  </pic:spPr>
                </pic:pic>
              </a:graphicData>
            </a:graphic>
          </wp:inline>
        </w:drawing>
      </w:r>
    </w:p>
    <w:sectPr w:rsidR="0053624C" w:rsidRPr="00FE76B5" w:rsidSect="00736A3F">
      <w:headerReference w:type="default" r:id="rId40"/>
      <w:endnotePr>
        <w:numFmt w:val="decimal"/>
      </w:endnotePr>
      <w:pgSz w:w="12240" w:h="15840" w:code="1"/>
      <w:pgMar w:top="720" w:right="720" w:bottom="432" w:left="720" w:header="288" w:footer="28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3F32" w:rsidRDefault="00533F32">
      <w:r>
        <w:separator/>
      </w:r>
    </w:p>
  </w:endnote>
  <w:endnote w:type="continuationSeparator" w:id="0">
    <w:p w:rsidR="00533F32" w:rsidRDefault="00533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E00" w:rsidRDefault="00CC2E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CC2E00" w:rsidRDefault="00CC2E00">
    <w:pPr>
      <w:pStyle w:val="Footer"/>
      <w:jc w:val="center"/>
      <w:rPr>
        <w:sz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E00" w:rsidRDefault="00CC2E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CC2E00" w:rsidRDefault="00CC2E00">
    <w:pPr>
      <w:pStyle w:val="Footer"/>
      <w:jc w:val="center"/>
      <w:rPr>
        <w:sz w:val="2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E00" w:rsidRDefault="00CC2E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CC2E00" w:rsidRDefault="00CC2E00">
    <w:pPr>
      <w:pStyle w:val="Footer"/>
      <w:jc w:val="center"/>
      <w:rPr>
        <w:sz w:val="2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E00" w:rsidRDefault="00CC2E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CC2E00" w:rsidRDefault="00CC2E00">
    <w:pPr>
      <w:pStyle w:val="Footer"/>
      <w:jc w:val="center"/>
      <w:rPr>
        <w:sz w:val="2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E00" w:rsidRDefault="00CC2E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rsidR="00CC2E00" w:rsidRDefault="00CC2E00">
    <w:pPr>
      <w:pStyle w:val="Footer"/>
      <w:jc w:val="center"/>
      <w:rPr>
        <w:sz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3F32" w:rsidRDefault="00533F32">
      <w:r>
        <w:separator/>
      </w:r>
    </w:p>
  </w:footnote>
  <w:footnote w:type="continuationSeparator" w:id="0">
    <w:p w:rsidR="00533F32" w:rsidRDefault="00533F32">
      <w:r>
        <w:continuationSeparator/>
      </w:r>
    </w:p>
  </w:footnote>
  <w:footnote w:id="1">
    <w:p w:rsidR="00CC2E00" w:rsidRPr="0007592C" w:rsidRDefault="00CC2E00" w:rsidP="0007592C">
      <w:pPr>
        <w:ind w:right="990"/>
        <w:jc w:val="both"/>
      </w:pPr>
      <w:r w:rsidRPr="00015485">
        <w:rPr>
          <w:rStyle w:val="FootnoteReference"/>
          <w:vertAlign w:val="superscript"/>
        </w:rPr>
        <w:footnoteRef/>
      </w:r>
      <w:r w:rsidRPr="00015485">
        <w:rPr>
          <w:vertAlign w:val="superscript"/>
        </w:rPr>
        <w:t xml:space="preserve"> </w:t>
      </w:r>
      <w:r w:rsidRPr="00E9524B">
        <w:rPr>
          <w:color w:val="FF0000"/>
        </w:rPr>
        <w:t xml:space="preserve"> </w:t>
      </w:r>
      <w:r w:rsidRPr="00015485">
        <w:t>UGI Penn Natural Gas, Inc., Pennsylvania American Water Company</w:t>
      </w:r>
      <w:r>
        <w:t>, Columbia Water Company,</w:t>
      </w:r>
      <w:r w:rsidRPr="00015485">
        <w:t xml:space="preserve"> UGI Utilities, Inc. – Electric Division, and Duquesne Light Company have pending rate filings at Docket Nos. R</w:t>
      </w:r>
      <w:r w:rsidRPr="00015485">
        <w:noBreakHyphen/>
        <w:t>2016</w:t>
      </w:r>
      <w:r w:rsidRPr="00015485">
        <w:noBreakHyphen/>
        <w:t>2580030, R</w:t>
      </w:r>
      <w:r w:rsidRPr="00015485">
        <w:noBreakHyphen/>
        <w:t>2017</w:t>
      </w:r>
      <w:r w:rsidRPr="00015485">
        <w:noBreakHyphen/>
        <w:t>2595853, R-2017-2598203</w:t>
      </w:r>
      <w:r>
        <w:t xml:space="preserve">, </w:t>
      </w:r>
      <w:r w:rsidRPr="00015485">
        <w:t>R</w:t>
      </w:r>
      <w:r w:rsidRPr="00015485">
        <w:noBreakHyphen/>
        <w:t>2017</w:t>
      </w:r>
      <w:r w:rsidRPr="00015485">
        <w:noBreakHyphen/>
        <w:t>2640058, and R</w:t>
      </w:r>
      <w:r w:rsidRPr="00015485">
        <w:noBreakHyphen/>
        <w:t>2018</w:t>
      </w:r>
      <w:r w:rsidRPr="00015485">
        <w:noBreakHyphen/>
        <w:t>3000124, respectively, and filed a letter with the Secretary in place of a report in accordance with 52 Pa. Code § 71.4.</w:t>
      </w:r>
    </w:p>
    <w:p w:rsidR="00CC2E00" w:rsidRDefault="00CC2E00">
      <w:pPr>
        <w:pStyle w:val="FootnoteText"/>
      </w:pPr>
    </w:p>
  </w:footnote>
  <w:footnote w:id="2">
    <w:p w:rsidR="00CC2E00" w:rsidRDefault="00CC2E00">
      <w:pPr>
        <w:pStyle w:val="FootnoteText"/>
      </w:pPr>
      <w:r>
        <w:rPr>
          <w:rStyle w:val="FootnoteReference"/>
        </w:rPr>
        <w:footnoteRef/>
      </w:r>
      <w:r>
        <w:t xml:space="preserve"> Each utility lists adjustments on Schedule B of their quarterly financial report.</w:t>
      </w:r>
    </w:p>
  </w:footnote>
  <w:footnote w:id="3">
    <w:p w:rsidR="00CC2E00" w:rsidRDefault="00CC2E00">
      <w:pPr>
        <w:pStyle w:val="FootnoteText"/>
      </w:pPr>
      <w:r>
        <w:rPr>
          <w:rStyle w:val="FootnoteReference"/>
        </w:rPr>
        <w:footnoteRef/>
      </w:r>
      <w:r>
        <w:t xml:space="preserve"> </w:t>
      </w:r>
      <w:r w:rsidRPr="00500CDB">
        <w:t xml:space="preserve">The </w:t>
      </w:r>
      <w:r>
        <w:t>ROE is</w:t>
      </w:r>
      <w:r w:rsidRPr="00500CDB">
        <w:t xml:space="preserve"> approved in </w:t>
      </w:r>
      <w:r>
        <w:t>a</w:t>
      </w:r>
      <w:r w:rsidRPr="00500CDB">
        <w:t xml:space="preserve"> utility's most recent fully litigated base rate proceeding for which a final order was entered not more than two years prior to the effective date of the </w:t>
      </w:r>
      <w:r>
        <w:t>DSIC</w:t>
      </w:r>
      <w:r w:rsidRPr="00500CDB">
        <w:t>.</w:t>
      </w:r>
      <w:r>
        <w:t xml:space="preserve">  </w:t>
      </w:r>
      <w:r w:rsidRPr="00CE0F20">
        <w:t xml:space="preserve">If more than two years have elapsed between the entry of a final order and the </w:t>
      </w:r>
      <w:r>
        <w:t xml:space="preserve">DSIC </w:t>
      </w:r>
      <w:r w:rsidRPr="00CE0F20">
        <w:t>effective date, the ROE is from this report.</w:t>
      </w:r>
      <w:r>
        <w:t xml:space="preserve">  If the </w:t>
      </w:r>
      <w:r w:rsidRPr="00500CDB">
        <w:t>base rate proceeding</w:t>
      </w:r>
      <w:r w:rsidRPr="003E229E">
        <w:t xml:space="preserve"> </w:t>
      </w:r>
      <w:r>
        <w:t xml:space="preserve">is settled, without a stipulated ROE, </w:t>
      </w:r>
      <w:r w:rsidRPr="003E229E">
        <w:t xml:space="preserve">the </w:t>
      </w:r>
      <w:r>
        <w:t>ROE</w:t>
      </w:r>
      <w:r w:rsidRPr="003E229E">
        <w:t xml:space="preserve"> </w:t>
      </w:r>
      <w:r>
        <w:t xml:space="preserve">is from this report.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E00" w:rsidRDefault="00CC2E00">
    <w:pPr>
      <w:pStyle w:val="Header"/>
      <w:jc w:val="right"/>
      <w:rPr>
        <w:sz w:val="24"/>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E00" w:rsidRPr="000F582C" w:rsidRDefault="00CC2E00" w:rsidP="00FF7AFA">
    <w:pPr>
      <w:pStyle w:val="Header"/>
      <w:jc w:val="right"/>
      <w:rPr>
        <w:sz w:val="24"/>
        <w:szCs w:val="24"/>
      </w:rPr>
    </w:pPr>
    <w:r>
      <w:rPr>
        <w:sz w:val="24"/>
        <w:szCs w:val="24"/>
      </w:rPr>
      <w:t>Attachment 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E00" w:rsidRDefault="00CC2E00">
    <w:pPr>
      <w:pStyle w:val="Header"/>
      <w:jc w:val="right"/>
      <w:rPr>
        <w:sz w:val="24"/>
      </w:rPr>
    </w:pPr>
    <w:r>
      <w:rPr>
        <w:sz w:val="24"/>
      </w:rPr>
      <w:t>Attachment 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E00" w:rsidRDefault="00CC2E00">
    <w:pPr>
      <w:pStyle w:val="Header"/>
      <w:jc w:val="right"/>
      <w:rPr>
        <w:sz w:val="24"/>
      </w:rPr>
    </w:pPr>
    <w:r>
      <w:rPr>
        <w:sz w:val="24"/>
      </w:rPr>
      <w:t>Attachment 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E00" w:rsidRDefault="00CC2E00">
    <w:pPr>
      <w:pStyle w:val="Header"/>
      <w:jc w:val="right"/>
      <w:rPr>
        <w:sz w:val="24"/>
      </w:rPr>
    </w:pPr>
    <w:r>
      <w:rPr>
        <w:sz w:val="24"/>
      </w:rPr>
      <w:t>Attachment B</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E00" w:rsidRDefault="00CC2E00">
    <w:pPr>
      <w:pStyle w:val="Header"/>
      <w:jc w:val="right"/>
      <w:rPr>
        <w:sz w:val="24"/>
      </w:rPr>
    </w:pPr>
    <w:r>
      <w:rPr>
        <w:sz w:val="24"/>
      </w:rPr>
      <w:t>Attachment B</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E00" w:rsidRDefault="00CC2E00">
    <w:pPr>
      <w:pStyle w:val="Header"/>
      <w:jc w:val="right"/>
      <w:rPr>
        <w:sz w:val="24"/>
      </w:rPr>
    </w:pPr>
    <w:r>
      <w:rPr>
        <w:sz w:val="24"/>
      </w:rPr>
      <w:t>Attachment C</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E00" w:rsidRDefault="00CC2E00">
    <w:pPr>
      <w:pStyle w:val="Header"/>
      <w:jc w:val="right"/>
      <w:rPr>
        <w:sz w:val="24"/>
      </w:rPr>
    </w:pPr>
    <w:r>
      <w:rPr>
        <w:sz w:val="24"/>
      </w:rPr>
      <w:t>Attachment 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E00" w:rsidRPr="000F582C" w:rsidRDefault="00CC2E00" w:rsidP="00FF7AFA">
    <w:pPr>
      <w:pStyle w:val="Header"/>
      <w:jc w:val="right"/>
      <w:rPr>
        <w:sz w:val="24"/>
        <w:szCs w:val="24"/>
      </w:rPr>
    </w:pPr>
    <w:r>
      <w:rPr>
        <w:sz w:val="24"/>
        <w:szCs w:val="24"/>
      </w:rPr>
      <w:t>Attachment F</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E00" w:rsidRPr="000F582C" w:rsidRDefault="00CC2E00" w:rsidP="00FF7AFA">
    <w:pPr>
      <w:pStyle w:val="Header"/>
      <w:jc w:val="right"/>
      <w:rPr>
        <w:sz w:val="24"/>
        <w:szCs w:val="24"/>
      </w:rPr>
    </w:pPr>
    <w:r>
      <w:rPr>
        <w:sz w:val="24"/>
        <w:szCs w:val="24"/>
      </w:rPr>
      <w:t>Attachment 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F5D13"/>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7143279"/>
    <w:multiLevelType w:val="hybridMultilevel"/>
    <w:tmpl w:val="ACF47E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0D61E1"/>
    <w:multiLevelType w:val="hybridMultilevel"/>
    <w:tmpl w:val="B65A3FD4"/>
    <w:lvl w:ilvl="0" w:tplc="254092D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15410D93"/>
    <w:multiLevelType w:val="hybridMultilevel"/>
    <w:tmpl w:val="B5924D4C"/>
    <w:lvl w:ilvl="0" w:tplc="603C609C">
      <w:start w:val="1"/>
      <w:numFmt w:val="decimal"/>
      <w:lvlText w:val="%1."/>
      <w:lvlJc w:val="left"/>
      <w:pPr>
        <w:ind w:left="3960" w:hanging="360"/>
      </w:pPr>
      <w:rPr>
        <w:rFonts w:hint="default"/>
        <w:u w:val="none"/>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15:restartNumberingAfterBreak="0">
    <w:nsid w:val="202F5E32"/>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24144096"/>
    <w:multiLevelType w:val="hybridMultilevel"/>
    <w:tmpl w:val="47A88F04"/>
    <w:lvl w:ilvl="0" w:tplc="ED32425C">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7E663DF"/>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27E82440"/>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45B900E7"/>
    <w:multiLevelType w:val="hybridMultilevel"/>
    <w:tmpl w:val="535E9DC2"/>
    <w:lvl w:ilvl="0" w:tplc="B240D14E">
      <w:start w:val="1"/>
      <w:numFmt w:val="decimal"/>
      <w:lvlText w:val="%1."/>
      <w:lvlJc w:val="left"/>
      <w:pPr>
        <w:ind w:left="3240" w:hanging="360"/>
      </w:pPr>
      <w:rPr>
        <w:rFonts w:hint="default"/>
        <w:b w:val="0"/>
        <w:sz w:val="24"/>
        <w:szCs w:val="24"/>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54494C4A"/>
    <w:multiLevelType w:val="hybridMultilevel"/>
    <w:tmpl w:val="124C59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7AD5072"/>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5C043E45"/>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5F3C536C"/>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6DA76E91"/>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15:restartNumberingAfterBreak="0">
    <w:nsid w:val="74ED0C02"/>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 w15:restartNumberingAfterBreak="0">
    <w:nsid w:val="7A247EF5"/>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15:restartNumberingAfterBreak="0">
    <w:nsid w:val="7D1F5E8F"/>
    <w:multiLevelType w:val="hybridMultilevel"/>
    <w:tmpl w:val="8DC40122"/>
    <w:lvl w:ilvl="0" w:tplc="D8E8DD62">
      <w:start w:val="1"/>
      <w:numFmt w:val="decimal"/>
      <w:lvlText w:val="%1."/>
      <w:lvlJc w:val="left"/>
      <w:pPr>
        <w:ind w:left="3960" w:hanging="360"/>
      </w:pPr>
      <w:rPr>
        <w:rFonts w:hint="default"/>
        <w:u w:val="none"/>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7" w15:restartNumberingAfterBreak="0">
    <w:nsid w:val="7D2B2E82"/>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5"/>
  </w:num>
  <w:num w:numId="2">
    <w:abstractNumId w:val="1"/>
  </w:num>
  <w:num w:numId="3">
    <w:abstractNumId w:val="10"/>
  </w:num>
  <w:num w:numId="4">
    <w:abstractNumId w:val="15"/>
  </w:num>
  <w:num w:numId="5">
    <w:abstractNumId w:val="16"/>
  </w:num>
  <w:num w:numId="6">
    <w:abstractNumId w:val="3"/>
  </w:num>
  <w:num w:numId="7">
    <w:abstractNumId w:val="8"/>
  </w:num>
  <w:num w:numId="8">
    <w:abstractNumId w:val="2"/>
  </w:num>
  <w:num w:numId="9">
    <w:abstractNumId w:val="7"/>
  </w:num>
  <w:num w:numId="10">
    <w:abstractNumId w:val="11"/>
  </w:num>
  <w:num w:numId="11">
    <w:abstractNumId w:val="17"/>
  </w:num>
  <w:num w:numId="12">
    <w:abstractNumId w:val="4"/>
  </w:num>
  <w:num w:numId="13">
    <w:abstractNumId w:val="13"/>
  </w:num>
  <w:num w:numId="14">
    <w:abstractNumId w:val="14"/>
  </w:num>
  <w:num w:numId="15">
    <w:abstractNumId w:val="6"/>
  </w:num>
  <w:num w:numId="16">
    <w:abstractNumId w:val="0"/>
  </w:num>
  <w:num w:numId="17">
    <w:abstractNumId w:val="12"/>
  </w:num>
  <w:num w:numId="18">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1"/>
  <w:drawingGridVerticalSpacing w:val="187"/>
  <w:displayVerticalDrawingGridEvery w:val="0"/>
  <w:doNotShadeFormData/>
  <w:noPunctuationKerning/>
  <w:characterSpacingControl w:val="doNotCompress"/>
  <w:savePreviewPicture/>
  <w:hdrShapeDefaults>
    <o:shapedefaults v:ext="edit" spidmax="2049" style="mso-position-horizontal:center" fill="f" fillcolor="white" stroke="f">
      <v:fill color="white" on="f"/>
      <v:stroke on="f"/>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B0A"/>
    <w:rsid w:val="00000324"/>
    <w:rsid w:val="000021CA"/>
    <w:rsid w:val="00002355"/>
    <w:rsid w:val="00002703"/>
    <w:rsid w:val="00002D40"/>
    <w:rsid w:val="00003269"/>
    <w:rsid w:val="00003A75"/>
    <w:rsid w:val="00003F4A"/>
    <w:rsid w:val="00004542"/>
    <w:rsid w:val="000045BC"/>
    <w:rsid w:val="00004741"/>
    <w:rsid w:val="000047C8"/>
    <w:rsid w:val="0000496F"/>
    <w:rsid w:val="000049DB"/>
    <w:rsid w:val="00004D5C"/>
    <w:rsid w:val="000051A9"/>
    <w:rsid w:val="00005E0E"/>
    <w:rsid w:val="000065B8"/>
    <w:rsid w:val="00006FB7"/>
    <w:rsid w:val="000078E2"/>
    <w:rsid w:val="00007D87"/>
    <w:rsid w:val="00010901"/>
    <w:rsid w:val="00010ED0"/>
    <w:rsid w:val="0001167F"/>
    <w:rsid w:val="00011AB0"/>
    <w:rsid w:val="00011F9A"/>
    <w:rsid w:val="0001203F"/>
    <w:rsid w:val="00012149"/>
    <w:rsid w:val="00012170"/>
    <w:rsid w:val="000121C0"/>
    <w:rsid w:val="00012813"/>
    <w:rsid w:val="00012F93"/>
    <w:rsid w:val="00013A53"/>
    <w:rsid w:val="00013AF2"/>
    <w:rsid w:val="00013ED6"/>
    <w:rsid w:val="000144C0"/>
    <w:rsid w:val="000144E3"/>
    <w:rsid w:val="00015485"/>
    <w:rsid w:val="00015B2A"/>
    <w:rsid w:val="00016DA1"/>
    <w:rsid w:val="00017229"/>
    <w:rsid w:val="000178C7"/>
    <w:rsid w:val="00017B77"/>
    <w:rsid w:val="00017D47"/>
    <w:rsid w:val="00020815"/>
    <w:rsid w:val="0002380F"/>
    <w:rsid w:val="00023E1C"/>
    <w:rsid w:val="00024B8A"/>
    <w:rsid w:val="00024E92"/>
    <w:rsid w:val="0002576A"/>
    <w:rsid w:val="0002586F"/>
    <w:rsid w:val="00025C07"/>
    <w:rsid w:val="00025D99"/>
    <w:rsid w:val="00026481"/>
    <w:rsid w:val="00026C92"/>
    <w:rsid w:val="00026D54"/>
    <w:rsid w:val="00027389"/>
    <w:rsid w:val="00027B84"/>
    <w:rsid w:val="00030311"/>
    <w:rsid w:val="000303E9"/>
    <w:rsid w:val="00030922"/>
    <w:rsid w:val="0003156C"/>
    <w:rsid w:val="00031C86"/>
    <w:rsid w:val="00031EDB"/>
    <w:rsid w:val="000322AD"/>
    <w:rsid w:val="0003399E"/>
    <w:rsid w:val="000349C5"/>
    <w:rsid w:val="00034D52"/>
    <w:rsid w:val="00034E4F"/>
    <w:rsid w:val="000357E2"/>
    <w:rsid w:val="000359B5"/>
    <w:rsid w:val="00035F8E"/>
    <w:rsid w:val="0003654E"/>
    <w:rsid w:val="000367DD"/>
    <w:rsid w:val="000367ED"/>
    <w:rsid w:val="000375C2"/>
    <w:rsid w:val="00040062"/>
    <w:rsid w:val="00040944"/>
    <w:rsid w:val="00040FBA"/>
    <w:rsid w:val="0004132D"/>
    <w:rsid w:val="0004173E"/>
    <w:rsid w:val="000428AB"/>
    <w:rsid w:val="000442BC"/>
    <w:rsid w:val="00045620"/>
    <w:rsid w:val="000457B8"/>
    <w:rsid w:val="000467C9"/>
    <w:rsid w:val="000471A7"/>
    <w:rsid w:val="00047272"/>
    <w:rsid w:val="00050BCE"/>
    <w:rsid w:val="0005263B"/>
    <w:rsid w:val="00052982"/>
    <w:rsid w:val="00052BE2"/>
    <w:rsid w:val="00052F70"/>
    <w:rsid w:val="00053A9F"/>
    <w:rsid w:val="00053DDE"/>
    <w:rsid w:val="00054263"/>
    <w:rsid w:val="00054ED3"/>
    <w:rsid w:val="00054FEB"/>
    <w:rsid w:val="000555DB"/>
    <w:rsid w:val="000561BE"/>
    <w:rsid w:val="00056286"/>
    <w:rsid w:val="0005651E"/>
    <w:rsid w:val="000568DE"/>
    <w:rsid w:val="00056E98"/>
    <w:rsid w:val="000572A0"/>
    <w:rsid w:val="00060ECE"/>
    <w:rsid w:val="000612A2"/>
    <w:rsid w:val="000616FD"/>
    <w:rsid w:val="00061712"/>
    <w:rsid w:val="000618B2"/>
    <w:rsid w:val="00061A7B"/>
    <w:rsid w:val="0006257F"/>
    <w:rsid w:val="000628D9"/>
    <w:rsid w:val="000632B7"/>
    <w:rsid w:val="00063DDA"/>
    <w:rsid w:val="00064295"/>
    <w:rsid w:val="00064676"/>
    <w:rsid w:val="000646F1"/>
    <w:rsid w:val="0006487D"/>
    <w:rsid w:val="000649D9"/>
    <w:rsid w:val="00065766"/>
    <w:rsid w:val="0006586C"/>
    <w:rsid w:val="000665F3"/>
    <w:rsid w:val="00067F15"/>
    <w:rsid w:val="0007065E"/>
    <w:rsid w:val="00070AB6"/>
    <w:rsid w:val="00070BD6"/>
    <w:rsid w:val="00073DC3"/>
    <w:rsid w:val="00073F02"/>
    <w:rsid w:val="00073FB0"/>
    <w:rsid w:val="0007592C"/>
    <w:rsid w:val="00076369"/>
    <w:rsid w:val="0007640C"/>
    <w:rsid w:val="00076EB3"/>
    <w:rsid w:val="000800EC"/>
    <w:rsid w:val="000803F9"/>
    <w:rsid w:val="00080B1F"/>
    <w:rsid w:val="00081193"/>
    <w:rsid w:val="000817BB"/>
    <w:rsid w:val="0008247B"/>
    <w:rsid w:val="00082484"/>
    <w:rsid w:val="000829C0"/>
    <w:rsid w:val="00082C89"/>
    <w:rsid w:val="00083470"/>
    <w:rsid w:val="0008395D"/>
    <w:rsid w:val="00083DD4"/>
    <w:rsid w:val="00083E46"/>
    <w:rsid w:val="00084067"/>
    <w:rsid w:val="000848ED"/>
    <w:rsid w:val="0008528B"/>
    <w:rsid w:val="00085DBD"/>
    <w:rsid w:val="000864D5"/>
    <w:rsid w:val="0008687A"/>
    <w:rsid w:val="00086CCD"/>
    <w:rsid w:val="00087034"/>
    <w:rsid w:val="0008729C"/>
    <w:rsid w:val="00087A08"/>
    <w:rsid w:val="00090176"/>
    <w:rsid w:val="00090209"/>
    <w:rsid w:val="000907E5"/>
    <w:rsid w:val="00090F33"/>
    <w:rsid w:val="0009127F"/>
    <w:rsid w:val="000916DC"/>
    <w:rsid w:val="00092038"/>
    <w:rsid w:val="000925AD"/>
    <w:rsid w:val="000927FF"/>
    <w:rsid w:val="00092C96"/>
    <w:rsid w:val="00092D5A"/>
    <w:rsid w:val="000936D8"/>
    <w:rsid w:val="0009422E"/>
    <w:rsid w:val="0009424C"/>
    <w:rsid w:val="00094707"/>
    <w:rsid w:val="00094721"/>
    <w:rsid w:val="00095244"/>
    <w:rsid w:val="0009561D"/>
    <w:rsid w:val="000959D3"/>
    <w:rsid w:val="0009654B"/>
    <w:rsid w:val="000966A3"/>
    <w:rsid w:val="00096E23"/>
    <w:rsid w:val="000972DE"/>
    <w:rsid w:val="0009774B"/>
    <w:rsid w:val="00097B39"/>
    <w:rsid w:val="00097EB7"/>
    <w:rsid w:val="000A0324"/>
    <w:rsid w:val="000A03F2"/>
    <w:rsid w:val="000A0BF6"/>
    <w:rsid w:val="000A1289"/>
    <w:rsid w:val="000A14E2"/>
    <w:rsid w:val="000A183F"/>
    <w:rsid w:val="000A1B00"/>
    <w:rsid w:val="000A25FD"/>
    <w:rsid w:val="000A3173"/>
    <w:rsid w:val="000A3A5A"/>
    <w:rsid w:val="000A3BA4"/>
    <w:rsid w:val="000A45E7"/>
    <w:rsid w:val="000A5550"/>
    <w:rsid w:val="000A55B2"/>
    <w:rsid w:val="000A5E49"/>
    <w:rsid w:val="000A68C5"/>
    <w:rsid w:val="000A6E3F"/>
    <w:rsid w:val="000A74C3"/>
    <w:rsid w:val="000A75FA"/>
    <w:rsid w:val="000A7D43"/>
    <w:rsid w:val="000A7D98"/>
    <w:rsid w:val="000B1140"/>
    <w:rsid w:val="000B19CE"/>
    <w:rsid w:val="000B1B4D"/>
    <w:rsid w:val="000B21D1"/>
    <w:rsid w:val="000B2719"/>
    <w:rsid w:val="000B30D9"/>
    <w:rsid w:val="000B3559"/>
    <w:rsid w:val="000B5316"/>
    <w:rsid w:val="000B570B"/>
    <w:rsid w:val="000B5EE7"/>
    <w:rsid w:val="000B62BB"/>
    <w:rsid w:val="000B6AE9"/>
    <w:rsid w:val="000B76CA"/>
    <w:rsid w:val="000B7C81"/>
    <w:rsid w:val="000C0252"/>
    <w:rsid w:val="000C0902"/>
    <w:rsid w:val="000C1081"/>
    <w:rsid w:val="000C1C87"/>
    <w:rsid w:val="000C2740"/>
    <w:rsid w:val="000C2877"/>
    <w:rsid w:val="000C28A3"/>
    <w:rsid w:val="000C2963"/>
    <w:rsid w:val="000C42EC"/>
    <w:rsid w:val="000C4C31"/>
    <w:rsid w:val="000C505B"/>
    <w:rsid w:val="000C50B6"/>
    <w:rsid w:val="000C5A77"/>
    <w:rsid w:val="000C6D34"/>
    <w:rsid w:val="000C6F49"/>
    <w:rsid w:val="000C7095"/>
    <w:rsid w:val="000C70DF"/>
    <w:rsid w:val="000D0667"/>
    <w:rsid w:val="000D19C4"/>
    <w:rsid w:val="000D1A2D"/>
    <w:rsid w:val="000D2735"/>
    <w:rsid w:val="000D285C"/>
    <w:rsid w:val="000D3032"/>
    <w:rsid w:val="000D3151"/>
    <w:rsid w:val="000D34F5"/>
    <w:rsid w:val="000D3B16"/>
    <w:rsid w:val="000D4A34"/>
    <w:rsid w:val="000D54F7"/>
    <w:rsid w:val="000D578E"/>
    <w:rsid w:val="000D5C71"/>
    <w:rsid w:val="000D6832"/>
    <w:rsid w:val="000E014D"/>
    <w:rsid w:val="000E09D2"/>
    <w:rsid w:val="000E1512"/>
    <w:rsid w:val="000E1F32"/>
    <w:rsid w:val="000E2030"/>
    <w:rsid w:val="000E23CA"/>
    <w:rsid w:val="000E2989"/>
    <w:rsid w:val="000E32F9"/>
    <w:rsid w:val="000E4530"/>
    <w:rsid w:val="000E464E"/>
    <w:rsid w:val="000E69B3"/>
    <w:rsid w:val="000E704D"/>
    <w:rsid w:val="000F0B5B"/>
    <w:rsid w:val="000F137B"/>
    <w:rsid w:val="000F14BF"/>
    <w:rsid w:val="000F1DCD"/>
    <w:rsid w:val="000F3479"/>
    <w:rsid w:val="000F35A6"/>
    <w:rsid w:val="000F3781"/>
    <w:rsid w:val="000F3D7C"/>
    <w:rsid w:val="000F3E5B"/>
    <w:rsid w:val="000F4B22"/>
    <w:rsid w:val="000F4CC9"/>
    <w:rsid w:val="000F5AC8"/>
    <w:rsid w:val="000F648E"/>
    <w:rsid w:val="000F6BEB"/>
    <w:rsid w:val="000F785A"/>
    <w:rsid w:val="00100B29"/>
    <w:rsid w:val="00100D80"/>
    <w:rsid w:val="00101C1E"/>
    <w:rsid w:val="00102920"/>
    <w:rsid w:val="00103E5C"/>
    <w:rsid w:val="00104893"/>
    <w:rsid w:val="001057D2"/>
    <w:rsid w:val="001060A4"/>
    <w:rsid w:val="00106200"/>
    <w:rsid w:val="00106626"/>
    <w:rsid w:val="00110767"/>
    <w:rsid w:val="0011080C"/>
    <w:rsid w:val="001112DD"/>
    <w:rsid w:val="0011143A"/>
    <w:rsid w:val="0011144D"/>
    <w:rsid w:val="0011198C"/>
    <w:rsid w:val="001129E4"/>
    <w:rsid w:val="00112C87"/>
    <w:rsid w:val="00113C3B"/>
    <w:rsid w:val="00113E10"/>
    <w:rsid w:val="001147DB"/>
    <w:rsid w:val="001152B7"/>
    <w:rsid w:val="00115505"/>
    <w:rsid w:val="00115522"/>
    <w:rsid w:val="001172D0"/>
    <w:rsid w:val="00117489"/>
    <w:rsid w:val="001177A1"/>
    <w:rsid w:val="001178B0"/>
    <w:rsid w:val="00117C74"/>
    <w:rsid w:val="00117DB8"/>
    <w:rsid w:val="00120178"/>
    <w:rsid w:val="0012033D"/>
    <w:rsid w:val="0012122B"/>
    <w:rsid w:val="001221BF"/>
    <w:rsid w:val="00122999"/>
    <w:rsid w:val="0012323E"/>
    <w:rsid w:val="00123BE1"/>
    <w:rsid w:val="001240FB"/>
    <w:rsid w:val="00124A70"/>
    <w:rsid w:val="00126A59"/>
    <w:rsid w:val="001273D3"/>
    <w:rsid w:val="00130B30"/>
    <w:rsid w:val="00131BFC"/>
    <w:rsid w:val="00131E2A"/>
    <w:rsid w:val="00132337"/>
    <w:rsid w:val="0013299E"/>
    <w:rsid w:val="001333DD"/>
    <w:rsid w:val="00133DCA"/>
    <w:rsid w:val="001341D7"/>
    <w:rsid w:val="00134BC3"/>
    <w:rsid w:val="001351BC"/>
    <w:rsid w:val="00135472"/>
    <w:rsid w:val="00137949"/>
    <w:rsid w:val="00140640"/>
    <w:rsid w:val="001407AB"/>
    <w:rsid w:val="001409F0"/>
    <w:rsid w:val="00141AF7"/>
    <w:rsid w:val="00141D9E"/>
    <w:rsid w:val="0014388B"/>
    <w:rsid w:val="00143EF6"/>
    <w:rsid w:val="00144354"/>
    <w:rsid w:val="00144365"/>
    <w:rsid w:val="001443DB"/>
    <w:rsid w:val="001444F0"/>
    <w:rsid w:val="00144D63"/>
    <w:rsid w:val="00145998"/>
    <w:rsid w:val="00145BAD"/>
    <w:rsid w:val="00146105"/>
    <w:rsid w:val="00146130"/>
    <w:rsid w:val="00146F5F"/>
    <w:rsid w:val="0014760E"/>
    <w:rsid w:val="001477A8"/>
    <w:rsid w:val="001511F4"/>
    <w:rsid w:val="00151C9E"/>
    <w:rsid w:val="00152196"/>
    <w:rsid w:val="0015235B"/>
    <w:rsid w:val="0015347E"/>
    <w:rsid w:val="00153A07"/>
    <w:rsid w:val="00154056"/>
    <w:rsid w:val="001548C5"/>
    <w:rsid w:val="00154972"/>
    <w:rsid w:val="00155C47"/>
    <w:rsid w:val="001567E5"/>
    <w:rsid w:val="0015702A"/>
    <w:rsid w:val="001577AC"/>
    <w:rsid w:val="00157A26"/>
    <w:rsid w:val="001600C1"/>
    <w:rsid w:val="00160215"/>
    <w:rsid w:val="001603FF"/>
    <w:rsid w:val="001607BD"/>
    <w:rsid w:val="00160B30"/>
    <w:rsid w:val="00160BD5"/>
    <w:rsid w:val="00160EB9"/>
    <w:rsid w:val="001612A1"/>
    <w:rsid w:val="00161657"/>
    <w:rsid w:val="0016170B"/>
    <w:rsid w:val="00162326"/>
    <w:rsid w:val="001627CF"/>
    <w:rsid w:val="0016298D"/>
    <w:rsid w:val="00162BC3"/>
    <w:rsid w:val="001635CC"/>
    <w:rsid w:val="00163E56"/>
    <w:rsid w:val="00163FA9"/>
    <w:rsid w:val="0016433C"/>
    <w:rsid w:val="0016486A"/>
    <w:rsid w:val="00164FAB"/>
    <w:rsid w:val="001656DD"/>
    <w:rsid w:val="001660C0"/>
    <w:rsid w:val="001664E1"/>
    <w:rsid w:val="00166FE3"/>
    <w:rsid w:val="001675F2"/>
    <w:rsid w:val="00167EF0"/>
    <w:rsid w:val="001701A1"/>
    <w:rsid w:val="00170883"/>
    <w:rsid w:val="00170917"/>
    <w:rsid w:val="001711AA"/>
    <w:rsid w:val="0017211E"/>
    <w:rsid w:val="00172142"/>
    <w:rsid w:val="00172330"/>
    <w:rsid w:val="001729EB"/>
    <w:rsid w:val="00172B31"/>
    <w:rsid w:val="0017312A"/>
    <w:rsid w:val="00173274"/>
    <w:rsid w:val="00173706"/>
    <w:rsid w:val="0017498F"/>
    <w:rsid w:val="00175847"/>
    <w:rsid w:val="00175A8A"/>
    <w:rsid w:val="001762F1"/>
    <w:rsid w:val="001767EE"/>
    <w:rsid w:val="001772A4"/>
    <w:rsid w:val="00177C4C"/>
    <w:rsid w:val="00177CBA"/>
    <w:rsid w:val="00180466"/>
    <w:rsid w:val="0018060A"/>
    <w:rsid w:val="00180B24"/>
    <w:rsid w:val="001814C8"/>
    <w:rsid w:val="001815A0"/>
    <w:rsid w:val="001820FC"/>
    <w:rsid w:val="0018306B"/>
    <w:rsid w:val="00183656"/>
    <w:rsid w:val="00183906"/>
    <w:rsid w:val="00184D71"/>
    <w:rsid w:val="0018537F"/>
    <w:rsid w:val="00185736"/>
    <w:rsid w:val="00185C6C"/>
    <w:rsid w:val="0018666F"/>
    <w:rsid w:val="00186D46"/>
    <w:rsid w:val="00187A28"/>
    <w:rsid w:val="001903CE"/>
    <w:rsid w:val="001909C7"/>
    <w:rsid w:val="00191065"/>
    <w:rsid w:val="00191E3D"/>
    <w:rsid w:val="001921C8"/>
    <w:rsid w:val="00192503"/>
    <w:rsid w:val="001928CE"/>
    <w:rsid w:val="00192D1A"/>
    <w:rsid w:val="00193038"/>
    <w:rsid w:val="001930E8"/>
    <w:rsid w:val="001933F1"/>
    <w:rsid w:val="0019353A"/>
    <w:rsid w:val="001938C9"/>
    <w:rsid w:val="00193DDF"/>
    <w:rsid w:val="00196A40"/>
    <w:rsid w:val="001972E7"/>
    <w:rsid w:val="0019757C"/>
    <w:rsid w:val="00197B8A"/>
    <w:rsid w:val="00197BD1"/>
    <w:rsid w:val="001A1570"/>
    <w:rsid w:val="001A1947"/>
    <w:rsid w:val="001A2713"/>
    <w:rsid w:val="001A2B2E"/>
    <w:rsid w:val="001A2D96"/>
    <w:rsid w:val="001A3281"/>
    <w:rsid w:val="001A3FC9"/>
    <w:rsid w:val="001A48F8"/>
    <w:rsid w:val="001A4A44"/>
    <w:rsid w:val="001A4C1E"/>
    <w:rsid w:val="001A5181"/>
    <w:rsid w:val="001A5773"/>
    <w:rsid w:val="001A5FF0"/>
    <w:rsid w:val="001A6935"/>
    <w:rsid w:val="001A7090"/>
    <w:rsid w:val="001A7BAB"/>
    <w:rsid w:val="001B04C6"/>
    <w:rsid w:val="001B0B14"/>
    <w:rsid w:val="001B11F4"/>
    <w:rsid w:val="001B12F8"/>
    <w:rsid w:val="001B18F6"/>
    <w:rsid w:val="001B1D6E"/>
    <w:rsid w:val="001B214D"/>
    <w:rsid w:val="001B22E0"/>
    <w:rsid w:val="001B25F9"/>
    <w:rsid w:val="001B2704"/>
    <w:rsid w:val="001B281F"/>
    <w:rsid w:val="001B2FE7"/>
    <w:rsid w:val="001B3DCE"/>
    <w:rsid w:val="001C0688"/>
    <w:rsid w:val="001C06CA"/>
    <w:rsid w:val="001C09B7"/>
    <w:rsid w:val="001C16CF"/>
    <w:rsid w:val="001C1DD9"/>
    <w:rsid w:val="001C307A"/>
    <w:rsid w:val="001C3A98"/>
    <w:rsid w:val="001C3AE8"/>
    <w:rsid w:val="001C3B9F"/>
    <w:rsid w:val="001C428D"/>
    <w:rsid w:val="001C532C"/>
    <w:rsid w:val="001C53A8"/>
    <w:rsid w:val="001C59F0"/>
    <w:rsid w:val="001C60B7"/>
    <w:rsid w:val="001C6222"/>
    <w:rsid w:val="001C678E"/>
    <w:rsid w:val="001C69F6"/>
    <w:rsid w:val="001C70B3"/>
    <w:rsid w:val="001C7847"/>
    <w:rsid w:val="001C7ABF"/>
    <w:rsid w:val="001D06E6"/>
    <w:rsid w:val="001D0CF8"/>
    <w:rsid w:val="001D0DF5"/>
    <w:rsid w:val="001D14DF"/>
    <w:rsid w:val="001D192A"/>
    <w:rsid w:val="001D2E86"/>
    <w:rsid w:val="001D312E"/>
    <w:rsid w:val="001D3C2D"/>
    <w:rsid w:val="001D3D79"/>
    <w:rsid w:val="001D457E"/>
    <w:rsid w:val="001D55D2"/>
    <w:rsid w:val="001D5C47"/>
    <w:rsid w:val="001D603F"/>
    <w:rsid w:val="001D6A7B"/>
    <w:rsid w:val="001D6E3D"/>
    <w:rsid w:val="001D7EBB"/>
    <w:rsid w:val="001E0044"/>
    <w:rsid w:val="001E0345"/>
    <w:rsid w:val="001E09D4"/>
    <w:rsid w:val="001E0A6F"/>
    <w:rsid w:val="001E0F5E"/>
    <w:rsid w:val="001E132E"/>
    <w:rsid w:val="001E231D"/>
    <w:rsid w:val="001E274F"/>
    <w:rsid w:val="001E4C18"/>
    <w:rsid w:val="001E52BF"/>
    <w:rsid w:val="001E56EE"/>
    <w:rsid w:val="001E67DA"/>
    <w:rsid w:val="001E695A"/>
    <w:rsid w:val="001E70C7"/>
    <w:rsid w:val="001F0318"/>
    <w:rsid w:val="001F0B73"/>
    <w:rsid w:val="001F1032"/>
    <w:rsid w:val="001F1A27"/>
    <w:rsid w:val="001F1FE0"/>
    <w:rsid w:val="001F22CF"/>
    <w:rsid w:val="001F26FB"/>
    <w:rsid w:val="001F282C"/>
    <w:rsid w:val="001F3105"/>
    <w:rsid w:val="001F36B5"/>
    <w:rsid w:val="001F3BB9"/>
    <w:rsid w:val="001F4C9D"/>
    <w:rsid w:val="001F5203"/>
    <w:rsid w:val="001F5429"/>
    <w:rsid w:val="001F58AB"/>
    <w:rsid w:val="001F62B9"/>
    <w:rsid w:val="001F764F"/>
    <w:rsid w:val="001F7FEC"/>
    <w:rsid w:val="002003D2"/>
    <w:rsid w:val="00200B13"/>
    <w:rsid w:val="00200C15"/>
    <w:rsid w:val="00200DB7"/>
    <w:rsid w:val="0020196A"/>
    <w:rsid w:val="002024AD"/>
    <w:rsid w:val="00202943"/>
    <w:rsid w:val="002033AE"/>
    <w:rsid w:val="002034C9"/>
    <w:rsid w:val="00204812"/>
    <w:rsid w:val="00204C24"/>
    <w:rsid w:val="002056A7"/>
    <w:rsid w:val="00205CD4"/>
    <w:rsid w:val="00206084"/>
    <w:rsid w:val="002062D2"/>
    <w:rsid w:val="00206B0A"/>
    <w:rsid w:val="00206C82"/>
    <w:rsid w:val="00206CE5"/>
    <w:rsid w:val="00206D9C"/>
    <w:rsid w:val="00207EAF"/>
    <w:rsid w:val="00207FA5"/>
    <w:rsid w:val="002102B3"/>
    <w:rsid w:val="00210587"/>
    <w:rsid w:val="00211588"/>
    <w:rsid w:val="0021329C"/>
    <w:rsid w:val="00213660"/>
    <w:rsid w:val="002137F9"/>
    <w:rsid w:val="00213D1D"/>
    <w:rsid w:val="00213FBB"/>
    <w:rsid w:val="00214335"/>
    <w:rsid w:val="00214E4C"/>
    <w:rsid w:val="002159C4"/>
    <w:rsid w:val="00216883"/>
    <w:rsid w:val="00216A83"/>
    <w:rsid w:val="00216C7D"/>
    <w:rsid w:val="00216C9A"/>
    <w:rsid w:val="002171E0"/>
    <w:rsid w:val="0021737B"/>
    <w:rsid w:val="002177D2"/>
    <w:rsid w:val="002205EB"/>
    <w:rsid w:val="00220F49"/>
    <w:rsid w:val="00222045"/>
    <w:rsid w:val="0022210B"/>
    <w:rsid w:val="00222982"/>
    <w:rsid w:val="002233FB"/>
    <w:rsid w:val="00225271"/>
    <w:rsid w:val="00225882"/>
    <w:rsid w:val="00225E4F"/>
    <w:rsid w:val="0022601E"/>
    <w:rsid w:val="00227C32"/>
    <w:rsid w:val="00230543"/>
    <w:rsid w:val="00231CA9"/>
    <w:rsid w:val="0023269F"/>
    <w:rsid w:val="00232EBC"/>
    <w:rsid w:val="00233F59"/>
    <w:rsid w:val="002342AB"/>
    <w:rsid w:val="00234C08"/>
    <w:rsid w:val="00236656"/>
    <w:rsid w:val="00236AD6"/>
    <w:rsid w:val="00237201"/>
    <w:rsid w:val="002378F4"/>
    <w:rsid w:val="00237965"/>
    <w:rsid w:val="00237C13"/>
    <w:rsid w:val="00237D4E"/>
    <w:rsid w:val="00240B02"/>
    <w:rsid w:val="00240C99"/>
    <w:rsid w:val="0024143C"/>
    <w:rsid w:val="00241758"/>
    <w:rsid w:val="00241A56"/>
    <w:rsid w:val="00241C0D"/>
    <w:rsid w:val="00242249"/>
    <w:rsid w:val="002434B4"/>
    <w:rsid w:val="002435A1"/>
    <w:rsid w:val="002436B6"/>
    <w:rsid w:val="002439DF"/>
    <w:rsid w:val="002444B3"/>
    <w:rsid w:val="00244F43"/>
    <w:rsid w:val="00244F6B"/>
    <w:rsid w:val="00245815"/>
    <w:rsid w:val="00246068"/>
    <w:rsid w:val="0024616A"/>
    <w:rsid w:val="002463B8"/>
    <w:rsid w:val="002467CD"/>
    <w:rsid w:val="002501A2"/>
    <w:rsid w:val="002503D5"/>
    <w:rsid w:val="00250A78"/>
    <w:rsid w:val="00250EF0"/>
    <w:rsid w:val="0025197C"/>
    <w:rsid w:val="00251F5A"/>
    <w:rsid w:val="00251FAD"/>
    <w:rsid w:val="0025293B"/>
    <w:rsid w:val="00252B60"/>
    <w:rsid w:val="00253042"/>
    <w:rsid w:val="00253823"/>
    <w:rsid w:val="00253B31"/>
    <w:rsid w:val="00253CFF"/>
    <w:rsid w:val="0025411B"/>
    <w:rsid w:val="002544FB"/>
    <w:rsid w:val="00254E10"/>
    <w:rsid w:val="00255394"/>
    <w:rsid w:val="00255582"/>
    <w:rsid w:val="00255AB0"/>
    <w:rsid w:val="00257168"/>
    <w:rsid w:val="0025731D"/>
    <w:rsid w:val="00257FB4"/>
    <w:rsid w:val="00260012"/>
    <w:rsid w:val="002609D1"/>
    <w:rsid w:val="00260BF3"/>
    <w:rsid w:val="00261C88"/>
    <w:rsid w:val="00262720"/>
    <w:rsid w:val="00262B66"/>
    <w:rsid w:val="00263D62"/>
    <w:rsid w:val="00263D72"/>
    <w:rsid w:val="00264167"/>
    <w:rsid w:val="002646A3"/>
    <w:rsid w:val="00266378"/>
    <w:rsid w:val="0026743C"/>
    <w:rsid w:val="002677CC"/>
    <w:rsid w:val="002678FF"/>
    <w:rsid w:val="00267913"/>
    <w:rsid w:val="002679E8"/>
    <w:rsid w:val="00267FD3"/>
    <w:rsid w:val="002711CB"/>
    <w:rsid w:val="0027140B"/>
    <w:rsid w:val="00271C3F"/>
    <w:rsid w:val="00271EFA"/>
    <w:rsid w:val="002724C6"/>
    <w:rsid w:val="00273769"/>
    <w:rsid w:val="00274509"/>
    <w:rsid w:val="002745AF"/>
    <w:rsid w:val="002748A3"/>
    <w:rsid w:val="00274A90"/>
    <w:rsid w:val="00275403"/>
    <w:rsid w:val="002758EF"/>
    <w:rsid w:val="0027688C"/>
    <w:rsid w:val="0027725B"/>
    <w:rsid w:val="00277702"/>
    <w:rsid w:val="00277D5D"/>
    <w:rsid w:val="00277F62"/>
    <w:rsid w:val="002808CB"/>
    <w:rsid w:val="00280C01"/>
    <w:rsid w:val="00280C64"/>
    <w:rsid w:val="00280F2B"/>
    <w:rsid w:val="002810F5"/>
    <w:rsid w:val="00281159"/>
    <w:rsid w:val="00281265"/>
    <w:rsid w:val="002812A9"/>
    <w:rsid w:val="002813D0"/>
    <w:rsid w:val="00281430"/>
    <w:rsid w:val="002829D8"/>
    <w:rsid w:val="00282BBA"/>
    <w:rsid w:val="00283BBA"/>
    <w:rsid w:val="0028455A"/>
    <w:rsid w:val="00284634"/>
    <w:rsid w:val="002846BA"/>
    <w:rsid w:val="002849E8"/>
    <w:rsid w:val="00285A2A"/>
    <w:rsid w:val="00286B44"/>
    <w:rsid w:val="00286BFC"/>
    <w:rsid w:val="002878A4"/>
    <w:rsid w:val="00290931"/>
    <w:rsid w:val="002918F0"/>
    <w:rsid w:val="00291AD0"/>
    <w:rsid w:val="00291BFC"/>
    <w:rsid w:val="00292198"/>
    <w:rsid w:val="00293903"/>
    <w:rsid w:val="00293BBC"/>
    <w:rsid w:val="00293DBE"/>
    <w:rsid w:val="00294624"/>
    <w:rsid w:val="00294BEB"/>
    <w:rsid w:val="00294C81"/>
    <w:rsid w:val="00295F54"/>
    <w:rsid w:val="0029672E"/>
    <w:rsid w:val="00296C9B"/>
    <w:rsid w:val="00297757"/>
    <w:rsid w:val="00297A7E"/>
    <w:rsid w:val="00297FA4"/>
    <w:rsid w:val="002A04CD"/>
    <w:rsid w:val="002A0602"/>
    <w:rsid w:val="002A0839"/>
    <w:rsid w:val="002A0A8D"/>
    <w:rsid w:val="002A0A8F"/>
    <w:rsid w:val="002A0F5A"/>
    <w:rsid w:val="002A0FF7"/>
    <w:rsid w:val="002A143E"/>
    <w:rsid w:val="002A234A"/>
    <w:rsid w:val="002A238E"/>
    <w:rsid w:val="002A25F5"/>
    <w:rsid w:val="002A3237"/>
    <w:rsid w:val="002A3475"/>
    <w:rsid w:val="002A3D78"/>
    <w:rsid w:val="002A4584"/>
    <w:rsid w:val="002A4D05"/>
    <w:rsid w:val="002A4F19"/>
    <w:rsid w:val="002A5572"/>
    <w:rsid w:val="002A55EC"/>
    <w:rsid w:val="002A5E59"/>
    <w:rsid w:val="002A627A"/>
    <w:rsid w:val="002A6B50"/>
    <w:rsid w:val="002A6F63"/>
    <w:rsid w:val="002A745B"/>
    <w:rsid w:val="002B038D"/>
    <w:rsid w:val="002B09A1"/>
    <w:rsid w:val="002B1464"/>
    <w:rsid w:val="002B1BDF"/>
    <w:rsid w:val="002B23B9"/>
    <w:rsid w:val="002B2FF1"/>
    <w:rsid w:val="002B33DF"/>
    <w:rsid w:val="002B4A70"/>
    <w:rsid w:val="002B5AF9"/>
    <w:rsid w:val="002B60C4"/>
    <w:rsid w:val="002B6285"/>
    <w:rsid w:val="002B64E9"/>
    <w:rsid w:val="002B691D"/>
    <w:rsid w:val="002B697A"/>
    <w:rsid w:val="002B7D8C"/>
    <w:rsid w:val="002C0496"/>
    <w:rsid w:val="002C0803"/>
    <w:rsid w:val="002C09AB"/>
    <w:rsid w:val="002C0BFF"/>
    <w:rsid w:val="002C25E4"/>
    <w:rsid w:val="002C2ADF"/>
    <w:rsid w:val="002C4219"/>
    <w:rsid w:val="002C5459"/>
    <w:rsid w:val="002C5CB7"/>
    <w:rsid w:val="002C72A3"/>
    <w:rsid w:val="002D017C"/>
    <w:rsid w:val="002D0C7F"/>
    <w:rsid w:val="002D0F55"/>
    <w:rsid w:val="002D1299"/>
    <w:rsid w:val="002D1C46"/>
    <w:rsid w:val="002D1F89"/>
    <w:rsid w:val="002D3562"/>
    <w:rsid w:val="002D3E9B"/>
    <w:rsid w:val="002D4258"/>
    <w:rsid w:val="002D56F4"/>
    <w:rsid w:val="002D7241"/>
    <w:rsid w:val="002D74AF"/>
    <w:rsid w:val="002D7627"/>
    <w:rsid w:val="002D76CD"/>
    <w:rsid w:val="002D7B66"/>
    <w:rsid w:val="002E08F2"/>
    <w:rsid w:val="002E17DB"/>
    <w:rsid w:val="002E29BE"/>
    <w:rsid w:val="002E39C8"/>
    <w:rsid w:val="002E551D"/>
    <w:rsid w:val="002E5A3B"/>
    <w:rsid w:val="002E666C"/>
    <w:rsid w:val="002E685E"/>
    <w:rsid w:val="002E6C47"/>
    <w:rsid w:val="002E6E54"/>
    <w:rsid w:val="002E6FC6"/>
    <w:rsid w:val="002E7A91"/>
    <w:rsid w:val="002E7E55"/>
    <w:rsid w:val="002F08F4"/>
    <w:rsid w:val="002F0ED6"/>
    <w:rsid w:val="002F211D"/>
    <w:rsid w:val="002F2EF2"/>
    <w:rsid w:val="002F3292"/>
    <w:rsid w:val="002F3D6D"/>
    <w:rsid w:val="002F44D8"/>
    <w:rsid w:val="002F5318"/>
    <w:rsid w:val="002F61F4"/>
    <w:rsid w:val="002F65A8"/>
    <w:rsid w:val="002F6BD2"/>
    <w:rsid w:val="002F7015"/>
    <w:rsid w:val="002F7414"/>
    <w:rsid w:val="002F77D2"/>
    <w:rsid w:val="002F7BBE"/>
    <w:rsid w:val="003008F6"/>
    <w:rsid w:val="00301797"/>
    <w:rsid w:val="003017A8"/>
    <w:rsid w:val="00301A82"/>
    <w:rsid w:val="003020ED"/>
    <w:rsid w:val="003020F2"/>
    <w:rsid w:val="003029A1"/>
    <w:rsid w:val="003032F4"/>
    <w:rsid w:val="00303454"/>
    <w:rsid w:val="0030363D"/>
    <w:rsid w:val="00303658"/>
    <w:rsid w:val="00303C52"/>
    <w:rsid w:val="00303E02"/>
    <w:rsid w:val="00304350"/>
    <w:rsid w:val="003050BA"/>
    <w:rsid w:val="00306044"/>
    <w:rsid w:val="00306587"/>
    <w:rsid w:val="0030687A"/>
    <w:rsid w:val="00306F15"/>
    <w:rsid w:val="00307905"/>
    <w:rsid w:val="00307F93"/>
    <w:rsid w:val="0031004B"/>
    <w:rsid w:val="00310118"/>
    <w:rsid w:val="00310286"/>
    <w:rsid w:val="00310D13"/>
    <w:rsid w:val="00311DC2"/>
    <w:rsid w:val="0031225D"/>
    <w:rsid w:val="003122DA"/>
    <w:rsid w:val="00313336"/>
    <w:rsid w:val="00313449"/>
    <w:rsid w:val="003135C1"/>
    <w:rsid w:val="00313BF2"/>
    <w:rsid w:val="003141D2"/>
    <w:rsid w:val="00314C57"/>
    <w:rsid w:val="00314DD1"/>
    <w:rsid w:val="00315187"/>
    <w:rsid w:val="0031560E"/>
    <w:rsid w:val="0031632B"/>
    <w:rsid w:val="00316528"/>
    <w:rsid w:val="0031662B"/>
    <w:rsid w:val="0031663D"/>
    <w:rsid w:val="0031699F"/>
    <w:rsid w:val="00317213"/>
    <w:rsid w:val="0032004F"/>
    <w:rsid w:val="003205C5"/>
    <w:rsid w:val="003214B8"/>
    <w:rsid w:val="00322085"/>
    <w:rsid w:val="00322C8B"/>
    <w:rsid w:val="00323728"/>
    <w:rsid w:val="003251ED"/>
    <w:rsid w:val="003252A5"/>
    <w:rsid w:val="00326238"/>
    <w:rsid w:val="00327B97"/>
    <w:rsid w:val="003302D9"/>
    <w:rsid w:val="00330382"/>
    <w:rsid w:val="0033075A"/>
    <w:rsid w:val="003309AE"/>
    <w:rsid w:val="00330D58"/>
    <w:rsid w:val="00331E7C"/>
    <w:rsid w:val="0033211F"/>
    <w:rsid w:val="00332499"/>
    <w:rsid w:val="0033298C"/>
    <w:rsid w:val="0033344E"/>
    <w:rsid w:val="0033408E"/>
    <w:rsid w:val="00334D92"/>
    <w:rsid w:val="00334F3A"/>
    <w:rsid w:val="003354C7"/>
    <w:rsid w:val="003356AD"/>
    <w:rsid w:val="00335A34"/>
    <w:rsid w:val="00335D4F"/>
    <w:rsid w:val="003361D2"/>
    <w:rsid w:val="0033640C"/>
    <w:rsid w:val="003372A7"/>
    <w:rsid w:val="003375A1"/>
    <w:rsid w:val="003377AA"/>
    <w:rsid w:val="00337D74"/>
    <w:rsid w:val="00341696"/>
    <w:rsid w:val="003417D1"/>
    <w:rsid w:val="00341B0F"/>
    <w:rsid w:val="00342307"/>
    <w:rsid w:val="003423AE"/>
    <w:rsid w:val="00342441"/>
    <w:rsid w:val="00342CA9"/>
    <w:rsid w:val="0034301E"/>
    <w:rsid w:val="003430DC"/>
    <w:rsid w:val="00343E22"/>
    <w:rsid w:val="00344CC9"/>
    <w:rsid w:val="00345111"/>
    <w:rsid w:val="00345488"/>
    <w:rsid w:val="0034563D"/>
    <w:rsid w:val="0034580D"/>
    <w:rsid w:val="00345B79"/>
    <w:rsid w:val="00345DC1"/>
    <w:rsid w:val="00346EE8"/>
    <w:rsid w:val="00347154"/>
    <w:rsid w:val="003473C1"/>
    <w:rsid w:val="00350533"/>
    <w:rsid w:val="00352407"/>
    <w:rsid w:val="003524A0"/>
    <w:rsid w:val="003532AF"/>
    <w:rsid w:val="003538A8"/>
    <w:rsid w:val="003540BF"/>
    <w:rsid w:val="003546F2"/>
    <w:rsid w:val="003550FA"/>
    <w:rsid w:val="003552DC"/>
    <w:rsid w:val="003564EC"/>
    <w:rsid w:val="00360109"/>
    <w:rsid w:val="0036017B"/>
    <w:rsid w:val="003602F8"/>
    <w:rsid w:val="00360549"/>
    <w:rsid w:val="00360571"/>
    <w:rsid w:val="00361164"/>
    <w:rsid w:val="00361386"/>
    <w:rsid w:val="0036303F"/>
    <w:rsid w:val="003634C7"/>
    <w:rsid w:val="00363C2A"/>
    <w:rsid w:val="0036449E"/>
    <w:rsid w:val="00364BCB"/>
    <w:rsid w:val="00364DB2"/>
    <w:rsid w:val="00364F11"/>
    <w:rsid w:val="00365AA9"/>
    <w:rsid w:val="003663B9"/>
    <w:rsid w:val="0036659F"/>
    <w:rsid w:val="00366800"/>
    <w:rsid w:val="00366A50"/>
    <w:rsid w:val="003676DA"/>
    <w:rsid w:val="00367C3B"/>
    <w:rsid w:val="00367F5B"/>
    <w:rsid w:val="00373ED6"/>
    <w:rsid w:val="0037438C"/>
    <w:rsid w:val="003743AC"/>
    <w:rsid w:val="003743AE"/>
    <w:rsid w:val="0037440C"/>
    <w:rsid w:val="00374468"/>
    <w:rsid w:val="00374888"/>
    <w:rsid w:val="00374F47"/>
    <w:rsid w:val="0037514A"/>
    <w:rsid w:val="00375EA7"/>
    <w:rsid w:val="00375F2C"/>
    <w:rsid w:val="00376AD9"/>
    <w:rsid w:val="00376D18"/>
    <w:rsid w:val="00377B29"/>
    <w:rsid w:val="00377EF7"/>
    <w:rsid w:val="003805DE"/>
    <w:rsid w:val="003807FA"/>
    <w:rsid w:val="00382327"/>
    <w:rsid w:val="00382F32"/>
    <w:rsid w:val="00383311"/>
    <w:rsid w:val="003834C5"/>
    <w:rsid w:val="00383D8F"/>
    <w:rsid w:val="003847E6"/>
    <w:rsid w:val="00385452"/>
    <w:rsid w:val="00385612"/>
    <w:rsid w:val="00386F5C"/>
    <w:rsid w:val="003875EF"/>
    <w:rsid w:val="00387784"/>
    <w:rsid w:val="00387887"/>
    <w:rsid w:val="0039047F"/>
    <w:rsid w:val="00390808"/>
    <w:rsid w:val="00393224"/>
    <w:rsid w:val="003935C6"/>
    <w:rsid w:val="0039407C"/>
    <w:rsid w:val="00394A07"/>
    <w:rsid w:val="00394DF0"/>
    <w:rsid w:val="00396581"/>
    <w:rsid w:val="00396EA2"/>
    <w:rsid w:val="0039721F"/>
    <w:rsid w:val="003A06CA"/>
    <w:rsid w:val="003A121E"/>
    <w:rsid w:val="003A12D9"/>
    <w:rsid w:val="003A1358"/>
    <w:rsid w:val="003A1ECB"/>
    <w:rsid w:val="003A3019"/>
    <w:rsid w:val="003A431B"/>
    <w:rsid w:val="003A4884"/>
    <w:rsid w:val="003A4D28"/>
    <w:rsid w:val="003A564E"/>
    <w:rsid w:val="003A5776"/>
    <w:rsid w:val="003A57AB"/>
    <w:rsid w:val="003A58D1"/>
    <w:rsid w:val="003A58DA"/>
    <w:rsid w:val="003A5BCD"/>
    <w:rsid w:val="003A5D08"/>
    <w:rsid w:val="003A5EBA"/>
    <w:rsid w:val="003A770A"/>
    <w:rsid w:val="003B0654"/>
    <w:rsid w:val="003B0969"/>
    <w:rsid w:val="003B0E00"/>
    <w:rsid w:val="003B18DA"/>
    <w:rsid w:val="003B2064"/>
    <w:rsid w:val="003B2C84"/>
    <w:rsid w:val="003B2E77"/>
    <w:rsid w:val="003B34EA"/>
    <w:rsid w:val="003B36E3"/>
    <w:rsid w:val="003B3D1F"/>
    <w:rsid w:val="003B46F7"/>
    <w:rsid w:val="003B4F41"/>
    <w:rsid w:val="003B50B9"/>
    <w:rsid w:val="003B51CF"/>
    <w:rsid w:val="003B64F2"/>
    <w:rsid w:val="003B6762"/>
    <w:rsid w:val="003B686C"/>
    <w:rsid w:val="003B68C3"/>
    <w:rsid w:val="003B7531"/>
    <w:rsid w:val="003B7BAD"/>
    <w:rsid w:val="003C04BC"/>
    <w:rsid w:val="003C054C"/>
    <w:rsid w:val="003C0994"/>
    <w:rsid w:val="003C1379"/>
    <w:rsid w:val="003C22DD"/>
    <w:rsid w:val="003C2727"/>
    <w:rsid w:val="003C279C"/>
    <w:rsid w:val="003C2999"/>
    <w:rsid w:val="003C35F4"/>
    <w:rsid w:val="003C3783"/>
    <w:rsid w:val="003C4610"/>
    <w:rsid w:val="003C57C9"/>
    <w:rsid w:val="003C5C13"/>
    <w:rsid w:val="003C6137"/>
    <w:rsid w:val="003C63B2"/>
    <w:rsid w:val="003C696F"/>
    <w:rsid w:val="003C6A4E"/>
    <w:rsid w:val="003C6E71"/>
    <w:rsid w:val="003C740F"/>
    <w:rsid w:val="003C78BB"/>
    <w:rsid w:val="003C7E45"/>
    <w:rsid w:val="003D0091"/>
    <w:rsid w:val="003D04F4"/>
    <w:rsid w:val="003D0FDE"/>
    <w:rsid w:val="003D1426"/>
    <w:rsid w:val="003D1482"/>
    <w:rsid w:val="003D241E"/>
    <w:rsid w:val="003D2549"/>
    <w:rsid w:val="003D2613"/>
    <w:rsid w:val="003D29A6"/>
    <w:rsid w:val="003D2E0B"/>
    <w:rsid w:val="003D493E"/>
    <w:rsid w:val="003D57BF"/>
    <w:rsid w:val="003D65B6"/>
    <w:rsid w:val="003D6A26"/>
    <w:rsid w:val="003E07E0"/>
    <w:rsid w:val="003E0D36"/>
    <w:rsid w:val="003E10D1"/>
    <w:rsid w:val="003E1DB6"/>
    <w:rsid w:val="003E1DE0"/>
    <w:rsid w:val="003E229E"/>
    <w:rsid w:val="003E2806"/>
    <w:rsid w:val="003E295E"/>
    <w:rsid w:val="003E3246"/>
    <w:rsid w:val="003E4241"/>
    <w:rsid w:val="003E483A"/>
    <w:rsid w:val="003E4851"/>
    <w:rsid w:val="003E4CEC"/>
    <w:rsid w:val="003E4EBB"/>
    <w:rsid w:val="003E593A"/>
    <w:rsid w:val="003E64D3"/>
    <w:rsid w:val="003E765F"/>
    <w:rsid w:val="003F0123"/>
    <w:rsid w:val="003F0693"/>
    <w:rsid w:val="003F23A8"/>
    <w:rsid w:val="003F24A8"/>
    <w:rsid w:val="003F25CE"/>
    <w:rsid w:val="003F2680"/>
    <w:rsid w:val="003F320A"/>
    <w:rsid w:val="003F4527"/>
    <w:rsid w:val="003F464F"/>
    <w:rsid w:val="003F677E"/>
    <w:rsid w:val="003F684B"/>
    <w:rsid w:val="003F6F32"/>
    <w:rsid w:val="003F771D"/>
    <w:rsid w:val="00400104"/>
    <w:rsid w:val="004004A0"/>
    <w:rsid w:val="00400ACA"/>
    <w:rsid w:val="00400E34"/>
    <w:rsid w:val="00400E98"/>
    <w:rsid w:val="00402238"/>
    <w:rsid w:val="004029AF"/>
    <w:rsid w:val="00403501"/>
    <w:rsid w:val="00403B0A"/>
    <w:rsid w:val="00403D7E"/>
    <w:rsid w:val="00403E2F"/>
    <w:rsid w:val="00404451"/>
    <w:rsid w:val="00405382"/>
    <w:rsid w:val="004056DA"/>
    <w:rsid w:val="00405811"/>
    <w:rsid w:val="00406342"/>
    <w:rsid w:val="004073DA"/>
    <w:rsid w:val="004078F6"/>
    <w:rsid w:val="00407A7D"/>
    <w:rsid w:val="00410C89"/>
    <w:rsid w:val="00410D8A"/>
    <w:rsid w:val="00413191"/>
    <w:rsid w:val="0041326F"/>
    <w:rsid w:val="00413F95"/>
    <w:rsid w:val="00414058"/>
    <w:rsid w:val="00416925"/>
    <w:rsid w:val="00416984"/>
    <w:rsid w:val="00416BAE"/>
    <w:rsid w:val="00416E96"/>
    <w:rsid w:val="00417309"/>
    <w:rsid w:val="00417538"/>
    <w:rsid w:val="00420841"/>
    <w:rsid w:val="0042084E"/>
    <w:rsid w:val="004210DA"/>
    <w:rsid w:val="00421A01"/>
    <w:rsid w:val="0042258D"/>
    <w:rsid w:val="00422816"/>
    <w:rsid w:val="00422B44"/>
    <w:rsid w:val="00423335"/>
    <w:rsid w:val="00424371"/>
    <w:rsid w:val="004253F6"/>
    <w:rsid w:val="004256D3"/>
    <w:rsid w:val="00426DEC"/>
    <w:rsid w:val="00426E87"/>
    <w:rsid w:val="00430152"/>
    <w:rsid w:val="004305A1"/>
    <w:rsid w:val="00430FA6"/>
    <w:rsid w:val="004311F8"/>
    <w:rsid w:val="00431439"/>
    <w:rsid w:val="00432171"/>
    <w:rsid w:val="0043238B"/>
    <w:rsid w:val="00432581"/>
    <w:rsid w:val="00432A5C"/>
    <w:rsid w:val="00433254"/>
    <w:rsid w:val="00433685"/>
    <w:rsid w:val="004337C5"/>
    <w:rsid w:val="00433841"/>
    <w:rsid w:val="00434347"/>
    <w:rsid w:val="00434353"/>
    <w:rsid w:val="00434B78"/>
    <w:rsid w:val="004350A1"/>
    <w:rsid w:val="0043591C"/>
    <w:rsid w:val="00435A42"/>
    <w:rsid w:val="004364B2"/>
    <w:rsid w:val="00436A74"/>
    <w:rsid w:val="0043718E"/>
    <w:rsid w:val="004379A7"/>
    <w:rsid w:val="00440774"/>
    <w:rsid w:val="0044093E"/>
    <w:rsid w:val="00440F25"/>
    <w:rsid w:val="00441147"/>
    <w:rsid w:val="0044169E"/>
    <w:rsid w:val="00441F38"/>
    <w:rsid w:val="00442185"/>
    <w:rsid w:val="00442415"/>
    <w:rsid w:val="00442897"/>
    <w:rsid w:val="00442D8B"/>
    <w:rsid w:val="00442EDD"/>
    <w:rsid w:val="00443321"/>
    <w:rsid w:val="004435FC"/>
    <w:rsid w:val="00443732"/>
    <w:rsid w:val="00444588"/>
    <w:rsid w:val="00444DBB"/>
    <w:rsid w:val="00445609"/>
    <w:rsid w:val="00445C05"/>
    <w:rsid w:val="00446487"/>
    <w:rsid w:val="004464AB"/>
    <w:rsid w:val="00447178"/>
    <w:rsid w:val="0044738F"/>
    <w:rsid w:val="0044756E"/>
    <w:rsid w:val="00447F76"/>
    <w:rsid w:val="00450AEB"/>
    <w:rsid w:val="00451093"/>
    <w:rsid w:val="00451648"/>
    <w:rsid w:val="004516CD"/>
    <w:rsid w:val="00451BF4"/>
    <w:rsid w:val="00451DAA"/>
    <w:rsid w:val="0045315D"/>
    <w:rsid w:val="0045370F"/>
    <w:rsid w:val="00454C48"/>
    <w:rsid w:val="00454EAC"/>
    <w:rsid w:val="00455459"/>
    <w:rsid w:val="00455E5D"/>
    <w:rsid w:val="004564EE"/>
    <w:rsid w:val="00456943"/>
    <w:rsid w:val="00456BE1"/>
    <w:rsid w:val="00456D2D"/>
    <w:rsid w:val="00457C9C"/>
    <w:rsid w:val="00460A07"/>
    <w:rsid w:val="004610E1"/>
    <w:rsid w:val="00461530"/>
    <w:rsid w:val="0046271F"/>
    <w:rsid w:val="00462CE3"/>
    <w:rsid w:val="00462ECF"/>
    <w:rsid w:val="0046302E"/>
    <w:rsid w:val="00463153"/>
    <w:rsid w:val="0046364A"/>
    <w:rsid w:val="00463816"/>
    <w:rsid w:val="0046394C"/>
    <w:rsid w:val="00463CEF"/>
    <w:rsid w:val="00465E54"/>
    <w:rsid w:val="00467631"/>
    <w:rsid w:val="00467DC8"/>
    <w:rsid w:val="004701DA"/>
    <w:rsid w:val="00470859"/>
    <w:rsid w:val="00470C91"/>
    <w:rsid w:val="00471447"/>
    <w:rsid w:val="0047172A"/>
    <w:rsid w:val="004727F3"/>
    <w:rsid w:val="00472D81"/>
    <w:rsid w:val="00472FFB"/>
    <w:rsid w:val="00473902"/>
    <w:rsid w:val="00473C4B"/>
    <w:rsid w:val="0047405E"/>
    <w:rsid w:val="004751CE"/>
    <w:rsid w:val="00475C96"/>
    <w:rsid w:val="00475D54"/>
    <w:rsid w:val="00475F33"/>
    <w:rsid w:val="004768F9"/>
    <w:rsid w:val="00476AC6"/>
    <w:rsid w:val="0047739D"/>
    <w:rsid w:val="00477494"/>
    <w:rsid w:val="00480240"/>
    <w:rsid w:val="00480618"/>
    <w:rsid w:val="00480AA8"/>
    <w:rsid w:val="0048164B"/>
    <w:rsid w:val="00481A66"/>
    <w:rsid w:val="00481C54"/>
    <w:rsid w:val="004820B1"/>
    <w:rsid w:val="004820D3"/>
    <w:rsid w:val="00482A4F"/>
    <w:rsid w:val="00482F39"/>
    <w:rsid w:val="004834BE"/>
    <w:rsid w:val="00483981"/>
    <w:rsid w:val="00483D53"/>
    <w:rsid w:val="0048404C"/>
    <w:rsid w:val="0048556F"/>
    <w:rsid w:val="00485C68"/>
    <w:rsid w:val="00486A79"/>
    <w:rsid w:val="00487329"/>
    <w:rsid w:val="00487417"/>
    <w:rsid w:val="0048776E"/>
    <w:rsid w:val="0049001B"/>
    <w:rsid w:val="004905F4"/>
    <w:rsid w:val="004910BF"/>
    <w:rsid w:val="00491873"/>
    <w:rsid w:val="00491ED9"/>
    <w:rsid w:val="004922A1"/>
    <w:rsid w:val="00492C4A"/>
    <w:rsid w:val="00492D53"/>
    <w:rsid w:val="004931CF"/>
    <w:rsid w:val="004932F4"/>
    <w:rsid w:val="00493397"/>
    <w:rsid w:val="00493ADE"/>
    <w:rsid w:val="00493AFD"/>
    <w:rsid w:val="00493B1C"/>
    <w:rsid w:val="00493D9D"/>
    <w:rsid w:val="00493E64"/>
    <w:rsid w:val="00493F58"/>
    <w:rsid w:val="00494120"/>
    <w:rsid w:val="004941FC"/>
    <w:rsid w:val="00494B60"/>
    <w:rsid w:val="00495E19"/>
    <w:rsid w:val="0049616D"/>
    <w:rsid w:val="004971C3"/>
    <w:rsid w:val="004976B1"/>
    <w:rsid w:val="00497734"/>
    <w:rsid w:val="00497C0D"/>
    <w:rsid w:val="004A1D73"/>
    <w:rsid w:val="004A24A2"/>
    <w:rsid w:val="004A2818"/>
    <w:rsid w:val="004A4DEE"/>
    <w:rsid w:val="004A4F69"/>
    <w:rsid w:val="004A55DA"/>
    <w:rsid w:val="004A5630"/>
    <w:rsid w:val="004A703A"/>
    <w:rsid w:val="004A7A2A"/>
    <w:rsid w:val="004B0171"/>
    <w:rsid w:val="004B057B"/>
    <w:rsid w:val="004B0C4F"/>
    <w:rsid w:val="004B0EF9"/>
    <w:rsid w:val="004B224B"/>
    <w:rsid w:val="004B24E2"/>
    <w:rsid w:val="004B25DD"/>
    <w:rsid w:val="004B2D06"/>
    <w:rsid w:val="004B303C"/>
    <w:rsid w:val="004B34C1"/>
    <w:rsid w:val="004B3725"/>
    <w:rsid w:val="004B3AB3"/>
    <w:rsid w:val="004B41B3"/>
    <w:rsid w:val="004B4C47"/>
    <w:rsid w:val="004B4FCD"/>
    <w:rsid w:val="004B52B3"/>
    <w:rsid w:val="004B53D1"/>
    <w:rsid w:val="004B5D72"/>
    <w:rsid w:val="004B5E43"/>
    <w:rsid w:val="004B622F"/>
    <w:rsid w:val="004B62A9"/>
    <w:rsid w:val="004B6B38"/>
    <w:rsid w:val="004B7083"/>
    <w:rsid w:val="004B70F9"/>
    <w:rsid w:val="004B7397"/>
    <w:rsid w:val="004B7964"/>
    <w:rsid w:val="004B7A4E"/>
    <w:rsid w:val="004C03C5"/>
    <w:rsid w:val="004C10D2"/>
    <w:rsid w:val="004C20C9"/>
    <w:rsid w:val="004C39AC"/>
    <w:rsid w:val="004C422E"/>
    <w:rsid w:val="004C427A"/>
    <w:rsid w:val="004C4630"/>
    <w:rsid w:val="004C4CE9"/>
    <w:rsid w:val="004C5122"/>
    <w:rsid w:val="004C52CB"/>
    <w:rsid w:val="004C61D2"/>
    <w:rsid w:val="004C6C25"/>
    <w:rsid w:val="004C728A"/>
    <w:rsid w:val="004C7528"/>
    <w:rsid w:val="004D0400"/>
    <w:rsid w:val="004D05D8"/>
    <w:rsid w:val="004D0C50"/>
    <w:rsid w:val="004D0C95"/>
    <w:rsid w:val="004D0EC2"/>
    <w:rsid w:val="004D11C2"/>
    <w:rsid w:val="004D1582"/>
    <w:rsid w:val="004D1632"/>
    <w:rsid w:val="004D1AD6"/>
    <w:rsid w:val="004D2130"/>
    <w:rsid w:val="004D2DE2"/>
    <w:rsid w:val="004D3497"/>
    <w:rsid w:val="004D386F"/>
    <w:rsid w:val="004D393E"/>
    <w:rsid w:val="004D3F18"/>
    <w:rsid w:val="004D4532"/>
    <w:rsid w:val="004D4D3A"/>
    <w:rsid w:val="004D5623"/>
    <w:rsid w:val="004D6E1B"/>
    <w:rsid w:val="004D702F"/>
    <w:rsid w:val="004D7285"/>
    <w:rsid w:val="004D7A6C"/>
    <w:rsid w:val="004D7F3F"/>
    <w:rsid w:val="004D7F43"/>
    <w:rsid w:val="004E0D0B"/>
    <w:rsid w:val="004E12CE"/>
    <w:rsid w:val="004E17E4"/>
    <w:rsid w:val="004E1C03"/>
    <w:rsid w:val="004E352D"/>
    <w:rsid w:val="004E39F9"/>
    <w:rsid w:val="004E458B"/>
    <w:rsid w:val="004E45A2"/>
    <w:rsid w:val="004E4BBD"/>
    <w:rsid w:val="004E6173"/>
    <w:rsid w:val="004E6545"/>
    <w:rsid w:val="004E699B"/>
    <w:rsid w:val="004E7D07"/>
    <w:rsid w:val="004F01A5"/>
    <w:rsid w:val="004F142A"/>
    <w:rsid w:val="004F2F12"/>
    <w:rsid w:val="004F3401"/>
    <w:rsid w:val="004F3CC4"/>
    <w:rsid w:val="004F4C66"/>
    <w:rsid w:val="004F4C6E"/>
    <w:rsid w:val="004F4E12"/>
    <w:rsid w:val="004F4E7D"/>
    <w:rsid w:val="004F546D"/>
    <w:rsid w:val="004F5D2C"/>
    <w:rsid w:val="004F6F79"/>
    <w:rsid w:val="004F7114"/>
    <w:rsid w:val="004F772B"/>
    <w:rsid w:val="00500249"/>
    <w:rsid w:val="00500554"/>
    <w:rsid w:val="00500CDB"/>
    <w:rsid w:val="00500FD6"/>
    <w:rsid w:val="0050136B"/>
    <w:rsid w:val="00501734"/>
    <w:rsid w:val="0050249F"/>
    <w:rsid w:val="00502E56"/>
    <w:rsid w:val="0050359F"/>
    <w:rsid w:val="00503BC2"/>
    <w:rsid w:val="00504436"/>
    <w:rsid w:val="005047B5"/>
    <w:rsid w:val="00506076"/>
    <w:rsid w:val="0050646D"/>
    <w:rsid w:val="00506DEC"/>
    <w:rsid w:val="00507AB4"/>
    <w:rsid w:val="0051058E"/>
    <w:rsid w:val="00510625"/>
    <w:rsid w:val="00510EB2"/>
    <w:rsid w:val="005117C9"/>
    <w:rsid w:val="00511B37"/>
    <w:rsid w:val="00512158"/>
    <w:rsid w:val="00513AE6"/>
    <w:rsid w:val="00513CA5"/>
    <w:rsid w:val="00513CE7"/>
    <w:rsid w:val="00514D83"/>
    <w:rsid w:val="00515E81"/>
    <w:rsid w:val="0051629B"/>
    <w:rsid w:val="005164E8"/>
    <w:rsid w:val="00516848"/>
    <w:rsid w:val="00516AA6"/>
    <w:rsid w:val="00516C4D"/>
    <w:rsid w:val="005171E7"/>
    <w:rsid w:val="00517CAD"/>
    <w:rsid w:val="0052062F"/>
    <w:rsid w:val="005209AC"/>
    <w:rsid w:val="00520B17"/>
    <w:rsid w:val="00520BEC"/>
    <w:rsid w:val="00520DCB"/>
    <w:rsid w:val="005228BA"/>
    <w:rsid w:val="00522CB3"/>
    <w:rsid w:val="005236B1"/>
    <w:rsid w:val="005236EF"/>
    <w:rsid w:val="0052373E"/>
    <w:rsid w:val="00524555"/>
    <w:rsid w:val="00524755"/>
    <w:rsid w:val="00524DE0"/>
    <w:rsid w:val="005253A9"/>
    <w:rsid w:val="00525462"/>
    <w:rsid w:val="00525E6D"/>
    <w:rsid w:val="00526615"/>
    <w:rsid w:val="00526740"/>
    <w:rsid w:val="005271D8"/>
    <w:rsid w:val="005306FE"/>
    <w:rsid w:val="005309B3"/>
    <w:rsid w:val="00531003"/>
    <w:rsid w:val="00531276"/>
    <w:rsid w:val="00531AED"/>
    <w:rsid w:val="00531D1B"/>
    <w:rsid w:val="00531DF2"/>
    <w:rsid w:val="00531F04"/>
    <w:rsid w:val="00531F3E"/>
    <w:rsid w:val="005323DA"/>
    <w:rsid w:val="00532A1B"/>
    <w:rsid w:val="005330CC"/>
    <w:rsid w:val="00533278"/>
    <w:rsid w:val="00533628"/>
    <w:rsid w:val="00533D76"/>
    <w:rsid w:val="00533F32"/>
    <w:rsid w:val="00534087"/>
    <w:rsid w:val="005348EC"/>
    <w:rsid w:val="00534CCD"/>
    <w:rsid w:val="00534D81"/>
    <w:rsid w:val="0053506D"/>
    <w:rsid w:val="00535746"/>
    <w:rsid w:val="0053584B"/>
    <w:rsid w:val="00535DC4"/>
    <w:rsid w:val="0053624C"/>
    <w:rsid w:val="00537D8E"/>
    <w:rsid w:val="00540404"/>
    <w:rsid w:val="00540B33"/>
    <w:rsid w:val="00540D8F"/>
    <w:rsid w:val="00541086"/>
    <w:rsid w:val="0054131D"/>
    <w:rsid w:val="00541F95"/>
    <w:rsid w:val="0054253B"/>
    <w:rsid w:val="00542CC9"/>
    <w:rsid w:val="00543652"/>
    <w:rsid w:val="005440DD"/>
    <w:rsid w:val="005442CA"/>
    <w:rsid w:val="0054514A"/>
    <w:rsid w:val="00545233"/>
    <w:rsid w:val="00545887"/>
    <w:rsid w:val="00545955"/>
    <w:rsid w:val="00545E2E"/>
    <w:rsid w:val="0054651F"/>
    <w:rsid w:val="00546EA8"/>
    <w:rsid w:val="00547412"/>
    <w:rsid w:val="00547FEE"/>
    <w:rsid w:val="005503B5"/>
    <w:rsid w:val="0055073E"/>
    <w:rsid w:val="00550A37"/>
    <w:rsid w:val="00550E41"/>
    <w:rsid w:val="00551577"/>
    <w:rsid w:val="00551601"/>
    <w:rsid w:val="00551BD6"/>
    <w:rsid w:val="00551BF1"/>
    <w:rsid w:val="0055202E"/>
    <w:rsid w:val="00552D8F"/>
    <w:rsid w:val="00553234"/>
    <w:rsid w:val="00553984"/>
    <w:rsid w:val="00553FD0"/>
    <w:rsid w:val="0055409A"/>
    <w:rsid w:val="00554B67"/>
    <w:rsid w:val="00555530"/>
    <w:rsid w:val="005564A2"/>
    <w:rsid w:val="00556813"/>
    <w:rsid w:val="00556965"/>
    <w:rsid w:val="00556C28"/>
    <w:rsid w:val="00556F14"/>
    <w:rsid w:val="00557166"/>
    <w:rsid w:val="0055718D"/>
    <w:rsid w:val="00557532"/>
    <w:rsid w:val="005575DE"/>
    <w:rsid w:val="00557965"/>
    <w:rsid w:val="005579D9"/>
    <w:rsid w:val="00557A6A"/>
    <w:rsid w:val="00557B46"/>
    <w:rsid w:val="00557D2E"/>
    <w:rsid w:val="00560568"/>
    <w:rsid w:val="005614D9"/>
    <w:rsid w:val="00561A6A"/>
    <w:rsid w:val="005631DF"/>
    <w:rsid w:val="00563315"/>
    <w:rsid w:val="005635FC"/>
    <w:rsid w:val="005640C8"/>
    <w:rsid w:val="00564120"/>
    <w:rsid w:val="0056451E"/>
    <w:rsid w:val="005645DD"/>
    <w:rsid w:val="00564F87"/>
    <w:rsid w:val="00565255"/>
    <w:rsid w:val="005664CD"/>
    <w:rsid w:val="00566670"/>
    <w:rsid w:val="00566D07"/>
    <w:rsid w:val="005676C4"/>
    <w:rsid w:val="0056789E"/>
    <w:rsid w:val="005707A7"/>
    <w:rsid w:val="00570F51"/>
    <w:rsid w:val="00571755"/>
    <w:rsid w:val="0057183B"/>
    <w:rsid w:val="00571CFE"/>
    <w:rsid w:val="00571FF2"/>
    <w:rsid w:val="00572A7B"/>
    <w:rsid w:val="00572B5F"/>
    <w:rsid w:val="0057354A"/>
    <w:rsid w:val="005736A0"/>
    <w:rsid w:val="00575B42"/>
    <w:rsid w:val="00575D12"/>
    <w:rsid w:val="005775A6"/>
    <w:rsid w:val="0057764D"/>
    <w:rsid w:val="00580089"/>
    <w:rsid w:val="00580149"/>
    <w:rsid w:val="00580787"/>
    <w:rsid w:val="0058088A"/>
    <w:rsid w:val="00581141"/>
    <w:rsid w:val="005815C3"/>
    <w:rsid w:val="00581DE3"/>
    <w:rsid w:val="00581F2B"/>
    <w:rsid w:val="0058403F"/>
    <w:rsid w:val="0058410C"/>
    <w:rsid w:val="00584B3F"/>
    <w:rsid w:val="00584E0E"/>
    <w:rsid w:val="00586ABE"/>
    <w:rsid w:val="00590D1A"/>
    <w:rsid w:val="00590DC2"/>
    <w:rsid w:val="005916F8"/>
    <w:rsid w:val="005919CE"/>
    <w:rsid w:val="005923EB"/>
    <w:rsid w:val="0059281A"/>
    <w:rsid w:val="00593159"/>
    <w:rsid w:val="005932D1"/>
    <w:rsid w:val="005939B5"/>
    <w:rsid w:val="005939F7"/>
    <w:rsid w:val="00593B67"/>
    <w:rsid w:val="00594333"/>
    <w:rsid w:val="0059583E"/>
    <w:rsid w:val="0059605F"/>
    <w:rsid w:val="0059739A"/>
    <w:rsid w:val="005978E0"/>
    <w:rsid w:val="005A04B3"/>
    <w:rsid w:val="005A04FF"/>
    <w:rsid w:val="005A053F"/>
    <w:rsid w:val="005A14E1"/>
    <w:rsid w:val="005A19DF"/>
    <w:rsid w:val="005A1C98"/>
    <w:rsid w:val="005A225E"/>
    <w:rsid w:val="005A23CA"/>
    <w:rsid w:val="005A2401"/>
    <w:rsid w:val="005A25C1"/>
    <w:rsid w:val="005A3146"/>
    <w:rsid w:val="005A3CA3"/>
    <w:rsid w:val="005A40D5"/>
    <w:rsid w:val="005A430C"/>
    <w:rsid w:val="005A472B"/>
    <w:rsid w:val="005A54D7"/>
    <w:rsid w:val="005A55A5"/>
    <w:rsid w:val="005A58D9"/>
    <w:rsid w:val="005A5989"/>
    <w:rsid w:val="005A67D6"/>
    <w:rsid w:val="005A6D79"/>
    <w:rsid w:val="005A6E9D"/>
    <w:rsid w:val="005A7312"/>
    <w:rsid w:val="005A73A5"/>
    <w:rsid w:val="005A7584"/>
    <w:rsid w:val="005A7812"/>
    <w:rsid w:val="005A7896"/>
    <w:rsid w:val="005A7A4C"/>
    <w:rsid w:val="005B0073"/>
    <w:rsid w:val="005B0492"/>
    <w:rsid w:val="005B0F1E"/>
    <w:rsid w:val="005B1182"/>
    <w:rsid w:val="005B16FA"/>
    <w:rsid w:val="005B18C7"/>
    <w:rsid w:val="005B220B"/>
    <w:rsid w:val="005B37EC"/>
    <w:rsid w:val="005B38DA"/>
    <w:rsid w:val="005B3DBF"/>
    <w:rsid w:val="005B3E06"/>
    <w:rsid w:val="005B4A0C"/>
    <w:rsid w:val="005B5217"/>
    <w:rsid w:val="005B58B4"/>
    <w:rsid w:val="005B5A9D"/>
    <w:rsid w:val="005B5EC0"/>
    <w:rsid w:val="005B6689"/>
    <w:rsid w:val="005C02E1"/>
    <w:rsid w:val="005C116E"/>
    <w:rsid w:val="005C1217"/>
    <w:rsid w:val="005C133F"/>
    <w:rsid w:val="005C1B4F"/>
    <w:rsid w:val="005C1CCD"/>
    <w:rsid w:val="005C2330"/>
    <w:rsid w:val="005C370A"/>
    <w:rsid w:val="005C43AA"/>
    <w:rsid w:val="005C4F7E"/>
    <w:rsid w:val="005C50DB"/>
    <w:rsid w:val="005C59D8"/>
    <w:rsid w:val="005D12B5"/>
    <w:rsid w:val="005D16D3"/>
    <w:rsid w:val="005D1917"/>
    <w:rsid w:val="005D1EA5"/>
    <w:rsid w:val="005D25D3"/>
    <w:rsid w:val="005D2D1F"/>
    <w:rsid w:val="005D2E7D"/>
    <w:rsid w:val="005D2E93"/>
    <w:rsid w:val="005D3740"/>
    <w:rsid w:val="005D3BA4"/>
    <w:rsid w:val="005D4585"/>
    <w:rsid w:val="005D52BB"/>
    <w:rsid w:val="005D5EA3"/>
    <w:rsid w:val="005D5F1C"/>
    <w:rsid w:val="005D65C7"/>
    <w:rsid w:val="005D6786"/>
    <w:rsid w:val="005D69EF"/>
    <w:rsid w:val="005D6C9E"/>
    <w:rsid w:val="005D7801"/>
    <w:rsid w:val="005E02A1"/>
    <w:rsid w:val="005E0547"/>
    <w:rsid w:val="005E05CE"/>
    <w:rsid w:val="005E0987"/>
    <w:rsid w:val="005E0F4B"/>
    <w:rsid w:val="005E1CC2"/>
    <w:rsid w:val="005E1CDF"/>
    <w:rsid w:val="005E2017"/>
    <w:rsid w:val="005E2C2E"/>
    <w:rsid w:val="005E36AF"/>
    <w:rsid w:val="005E3958"/>
    <w:rsid w:val="005E3A1F"/>
    <w:rsid w:val="005E3B10"/>
    <w:rsid w:val="005E4DDC"/>
    <w:rsid w:val="005E5106"/>
    <w:rsid w:val="005E5878"/>
    <w:rsid w:val="005E5DD8"/>
    <w:rsid w:val="005E6295"/>
    <w:rsid w:val="005E6E33"/>
    <w:rsid w:val="005E6F4B"/>
    <w:rsid w:val="005E7889"/>
    <w:rsid w:val="005E7920"/>
    <w:rsid w:val="005F081C"/>
    <w:rsid w:val="005F1E6F"/>
    <w:rsid w:val="005F2090"/>
    <w:rsid w:val="005F3B84"/>
    <w:rsid w:val="005F3FA1"/>
    <w:rsid w:val="005F417F"/>
    <w:rsid w:val="005F44FE"/>
    <w:rsid w:val="005F4718"/>
    <w:rsid w:val="005F4D66"/>
    <w:rsid w:val="005F5AA5"/>
    <w:rsid w:val="005F6627"/>
    <w:rsid w:val="005F76A0"/>
    <w:rsid w:val="005F7C9E"/>
    <w:rsid w:val="0060076F"/>
    <w:rsid w:val="00600ED8"/>
    <w:rsid w:val="00601469"/>
    <w:rsid w:val="00601EB4"/>
    <w:rsid w:val="00603188"/>
    <w:rsid w:val="00603C57"/>
    <w:rsid w:val="00603DB5"/>
    <w:rsid w:val="00604E93"/>
    <w:rsid w:val="00605FCA"/>
    <w:rsid w:val="00606823"/>
    <w:rsid w:val="00606824"/>
    <w:rsid w:val="006071C7"/>
    <w:rsid w:val="00610552"/>
    <w:rsid w:val="006106C9"/>
    <w:rsid w:val="006115B5"/>
    <w:rsid w:val="006119A0"/>
    <w:rsid w:val="006128CE"/>
    <w:rsid w:val="00613111"/>
    <w:rsid w:val="0061357C"/>
    <w:rsid w:val="0061391B"/>
    <w:rsid w:val="0061482A"/>
    <w:rsid w:val="006148C0"/>
    <w:rsid w:val="00614BAF"/>
    <w:rsid w:val="0061568E"/>
    <w:rsid w:val="006160F9"/>
    <w:rsid w:val="00616145"/>
    <w:rsid w:val="00616553"/>
    <w:rsid w:val="00616E5F"/>
    <w:rsid w:val="006173ED"/>
    <w:rsid w:val="006179A0"/>
    <w:rsid w:val="00617D07"/>
    <w:rsid w:val="00621A89"/>
    <w:rsid w:val="006222AD"/>
    <w:rsid w:val="00622720"/>
    <w:rsid w:val="006235B4"/>
    <w:rsid w:val="00623B42"/>
    <w:rsid w:val="00623CC4"/>
    <w:rsid w:val="006242E9"/>
    <w:rsid w:val="00624473"/>
    <w:rsid w:val="0062483C"/>
    <w:rsid w:val="00626056"/>
    <w:rsid w:val="0062677F"/>
    <w:rsid w:val="0063094D"/>
    <w:rsid w:val="00630B35"/>
    <w:rsid w:val="00632385"/>
    <w:rsid w:val="006323EF"/>
    <w:rsid w:val="006325F5"/>
    <w:rsid w:val="0063260D"/>
    <w:rsid w:val="0063368B"/>
    <w:rsid w:val="00634030"/>
    <w:rsid w:val="0063488C"/>
    <w:rsid w:val="00634923"/>
    <w:rsid w:val="006355B6"/>
    <w:rsid w:val="00635BB2"/>
    <w:rsid w:val="00635D32"/>
    <w:rsid w:val="00635F76"/>
    <w:rsid w:val="00636E1A"/>
    <w:rsid w:val="00636FAD"/>
    <w:rsid w:val="00637772"/>
    <w:rsid w:val="0063795E"/>
    <w:rsid w:val="00637A58"/>
    <w:rsid w:val="00640747"/>
    <w:rsid w:val="00640779"/>
    <w:rsid w:val="006408A1"/>
    <w:rsid w:val="00640B8E"/>
    <w:rsid w:val="00640E3D"/>
    <w:rsid w:val="00640EB7"/>
    <w:rsid w:val="0064109D"/>
    <w:rsid w:val="0064115B"/>
    <w:rsid w:val="00641627"/>
    <w:rsid w:val="006416D6"/>
    <w:rsid w:val="00641A47"/>
    <w:rsid w:val="0064223D"/>
    <w:rsid w:val="00643C26"/>
    <w:rsid w:val="00644C02"/>
    <w:rsid w:val="006451F4"/>
    <w:rsid w:val="00645E4C"/>
    <w:rsid w:val="006466E0"/>
    <w:rsid w:val="006473CC"/>
    <w:rsid w:val="0064752F"/>
    <w:rsid w:val="006478E6"/>
    <w:rsid w:val="00647C2D"/>
    <w:rsid w:val="006507F4"/>
    <w:rsid w:val="006519E7"/>
    <w:rsid w:val="0065206F"/>
    <w:rsid w:val="00652391"/>
    <w:rsid w:val="006524FE"/>
    <w:rsid w:val="006528CC"/>
    <w:rsid w:val="00652D0C"/>
    <w:rsid w:val="0065340E"/>
    <w:rsid w:val="00653D94"/>
    <w:rsid w:val="00653DCC"/>
    <w:rsid w:val="00655112"/>
    <w:rsid w:val="0065589E"/>
    <w:rsid w:val="006562B3"/>
    <w:rsid w:val="00656D73"/>
    <w:rsid w:val="00657337"/>
    <w:rsid w:val="00657B33"/>
    <w:rsid w:val="00660A52"/>
    <w:rsid w:val="00660B48"/>
    <w:rsid w:val="00662DCC"/>
    <w:rsid w:val="00662E97"/>
    <w:rsid w:val="0066390F"/>
    <w:rsid w:val="00663A1A"/>
    <w:rsid w:val="00664010"/>
    <w:rsid w:val="00664B8A"/>
    <w:rsid w:val="00664DF0"/>
    <w:rsid w:val="00665155"/>
    <w:rsid w:val="006656B7"/>
    <w:rsid w:val="00665A4B"/>
    <w:rsid w:val="0067119E"/>
    <w:rsid w:val="006728CF"/>
    <w:rsid w:val="0067313D"/>
    <w:rsid w:val="0067336E"/>
    <w:rsid w:val="00673D97"/>
    <w:rsid w:val="006762CB"/>
    <w:rsid w:val="006776ED"/>
    <w:rsid w:val="00677E90"/>
    <w:rsid w:val="00680018"/>
    <w:rsid w:val="006807EB"/>
    <w:rsid w:val="00681238"/>
    <w:rsid w:val="0068136E"/>
    <w:rsid w:val="006813B3"/>
    <w:rsid w:val="00681557"/>
    <w:rsid w:val="006817D3"/>
    <w:rsid w:val="0068194A"/>
    <w:rsid w:val="00682ACD"/>
    <w:rsid w:val="00682B4B"/>
    <w:rsid w:val="00682D31"/>
    <w:rsid w:val="006833CD"/>
    <w:rsid w:val="0068471E"/>
    <w:rsid w:val="00684754"/>
    <w:rsid w:val="006850F6"/>
    <w:rsid w:val="00685936"/>
    <w:rsid w:val="00685E28"/>
    <w:rsid w:val="0068621A"/>
    <w:rsid w:val="00686ABD"/>
    <w:rsid w:val="006876DB"/>
    <w:rsid w:val="006877F1"/>
    <w:rsid w:val="0068796E"/>
    <w:rsid w:val="00687A0A"/>
    <w:rsid w:val="00687A78"/>
    <w:rsid w:val="006905EB"/>
    <w:rsid w:val="00690DD7"/>
    <w:rsid w:val="00690EA1"/>
    <w:rsid w:val="006912E1"/>
    <w:rsid w:val="00691508"/>
    <w:rsid w:val="00692ADA"/>
    <w:rsid w:val="00693502"/>
    <w:rsid w:val="00693AE2"/>
    <w:rsid w:val="00693E65"/>
    <w:rsid w:val="00693E80"/>
    <w:rsid w:val="00695365"/>
    <w:rsid w:val="00696678"/>
    <w:rsid w:val="00697E0E"/>
    <w:rsid w:val="006A0749"/>
    <w:rsid w:val="006A0816"/>
    <w:rsid w:val="006A154E"/>
    <w:rsid w:val="006A1FAA"/>
    <w:rsid w:val="006A21CE"/>
    <w:rsid w:val="006A2EB0"/>
    <w:rsid w:val="006A4F9D"/>
    <w:rsid w:val="006A5394"/>
    <w:rsid w:val="006A54AE"/>
    <w:rsid w:val="006A54F3"/>
    <w:rsid w:val="006A7575"/>
    <w:rsid w:val="006B065D"/>
    <w:rsid w:val="006B1C32"/>
    <w:rsid w:val="006B25EA"/>
    <w:rsid w:val="006B31A5"/>
    <w:rsid w:val="006B3AC6"/>
    <w:rsid w:val="006B3D54"/>
    <w:rsid w:val="006B3EDE"/>
    <w:rsid w:val="006B4882"/>
    <w:rsid w:val="006B5140"/>
    <w:rsid w:val="006B58AE"/>
    <w:rsid w:val="006B6DB6"/>
    <w:rsid w:val="006B7957"/>
    <w:rsid w:val="006B7C5D"/>
    <w:rsid w:val="006B7F71"/>
    <w:rsid w:val="006C16C5"/>
    <w:rsid w:val="006C2381"/>
    <w:rsid w:val="006C3362"/>
    <w:rsid w:val="006C37ED"/>
    <w:rsid w:val="006C3AB8"/>
    <w:rsid w:val="006C3B16"/>
    <w:rsid w:val="006C47A1"/>
    <w:rsid w:val="006C523D"/>
    <w:rsid w:val="006C5774"/>
    <w:rsid w:val="006C5A6D"/>
    <w:rsid w:val="006C5ECE"/>
    <w:rsid w:val="006C5FD5"/>
    <w:rsid w:val="006C617C"/>
    <w:rsid w:val="006C6A53"/>
    <w:rsid w:val="006C6FA3"/>
    <w:rsid w:val="006C73E8"/>
    <w:rsid w:val="006C79EF"/>
    <w:rsid w:val="006D13C7"/>
    <w:rsid w:val="006D2649"/>
    <w:rsid w:val="006D2D66"/>
    <w:rsid w:val="006D2DBD"/>
    <w:rsid w:val="006D32AB"/>
    <w:rsid w:val="006D342A"/>
    <w:rsid w:val="006D3894"/>
    <w:rsid w:val="006D400C"/>
    <w:rsid w:val="006D5799"/>
    <w:rsid w:val="006D62B3"/>
    <w:rsid w:val="006D69A7"/>
    <w:rsid w:val="006D6A80"/>
    <w:rsid w:val="006E14BC"/>
    <w:rsid w:val="006E22D3"/>
    <w:rsid w:val="006E26F8"/>
    <w:rsid w:val="006E2A48"/>
    <w:rsid w:val="006E3151"/>
    <w:rsid w:val="006E3976"/>
    <w:rsid w:val="006E43B5"/>
    <w:rsid w:val="006E44AC"/>
    <w:rsid w:val="006E451E"/>
    <w:rsid w:val="006E4D9B"/>
    <w:rsid w:val="006E50C3"/>
    <w:rsid w:val="006E57D4"/>
    <w:rsid w:val="006E61B9"/>
    <w:rsid w:val="006E6372"/>
    <w:rsid w:val="006E6A60"/>
    <w:rsid w:val="006E700F"/>
    <w:rsid w:val="006E73F8"/>
    <w:rsid w:val="006E7D8D"/>
    <w:rsid w:val="006E7E98"/>
    <w:rsid w:val="006F04ED"/>
    <w:rsid w:val="006F0781"/>
    <w:rsid w:val="006F0C82"/>
    <w:rsid w:val="006F10BC"/>
    <w:rsid w:val="006F1EA2"/>
    <w:rsid w:val="006F1F03"/>
    <w:rsid w:val="006F27DE"/>
    <w:rsid w:val="006F2977"/>
    <w:rsid w:val="006F2A07"/>
    <w:rsid w:val="006F2FC7"/>
    <w:rsid w:val="006F32C0"/>
    <w:rsid w:val="006F4570"/>
    <w:rsid w:val="006F4F6F"/>
    <w:rsid w:val="006F527D"/>
    <w:rsid w:val="006F5303"/>
    <w:rsid w:val="006F6217"/>
    <w:rsid w:val="006F703D"/>
    <w:rsid w:val="00700A9A"/>
    <w:rsid w:val="0070198E"/>
    <w:rsid w:val="007022B4"/>
    <w:rsid w:val="00702828"/>
    <w:rsid w:val="007028DF"/>
    <w:rsid w:val="00702BB8"/>
    <w:rsid w:val="00702FED"/>
    <w:rsid w:val="007031CB"/>
    <w:rsid w:val="00703522"/>
    <w:rsid w:val="00703546"/>
    <w:rsid w:val="00703A00"/>
    <w:rsid w:val="007041F8"/>
    <w:rsid w:val="00704994"/>
    <w:rsid w:val="00704B8D"/>
    <w:rsid w:val="00705214"/>
    <w:rsid w:val="007054F8"/>
    <w:rsid w:val="00705940"/>
    <w:rsid w:val="00705BC9"/>
    <w:rsid w:val="00706121"/>
    <w:rsid w:val="00706560"/>
    <w:rsid w:val="007068D4"/>
    <w:rsid w:val="00707D2B"/>
    <w:rsid w:val="00710353"/>
    <w:rsid w:val="007105E8"/>
    <w:rsid w:val="007106B9"/>
    <w:rsid w:val="00712038"/>
    <w:rsid w:val="00712FA7"/>
    <w:rsid w:val="00713CCC"/>
    <w:rsid w:val="00714CAC"/>
    <w:rsid w:val="00714DEC"/>
    <w:rsid w:val="00715694"/>
    <w:rsid w:val="007174CD"/>
    <w:rsid w:val="00720637"/>
    <w:rsid w:val="00720904"/>
    <w:rsid w:val="007219B0"/>
    <w:rsid w:val="00721B5A"/>
    <w:rsid w:val="00721EB3"/>
    <w:rsid w:val="007227F0"/>
    <w:rsid w:val="00722BE0"/>
    <w:rsid w:val="00723882"/>
    <w:rsid w:val="00723A5D"/>
    <w:rsid w:val="00724DEE"/>
    <w:rsid w:val="007259BF"/>
    <w:rsid w:val="00725B04"/>
    <w:rsid w:val="00725C49"/>
    <w:rsid w:val="007269F8"/>
    <w:rsid w:val="00726C7A"/>
    <w:rsid w:val="007279E9"/>
    <w:rsid w:val="007302E1"/>
    <w:rsid w:val="0073058F"/>
    <w:rsid w:val="0073061D"/>
    <w:rsid w:val="007307A2"/>
    <w:rsid w:val="007314EB"/>
    <w:rsid w:val="00731B01"/>
    <w:rsid w:val="00731FFE"/>
    <w:rsid w:val="00732596"/>
    <w:rsid w:val="00732B84"/>
    <w:rsid w:val="007343E8"/>
    <w:rsid w:val="00735B2B"/>
    <w:rsid w:val="00735B9F"/>
    <w:rsid w:val="00735C2B"/>
    <w:rsid w:val="00736A3F"/>
    <w:rsid w:val="007374B7"/>
    <w:rsid w:val="00737D44"/>
    <w:rsid w:val="00737DA0"/>
    <w:rsid w:val="00737DFD"/>
    <w:rsid w:val="00740265"/>
    <w:rsid w:val="007406AC"/>
    <w:rsid w:val="00741D6E"/>
    <w:rsid w:val="00742834"/>
    <w:rsid w:val="00742EEE"/>
    <w:rsid w:val="00745010"/>
    <w:rsid w:val="0074542B"/>
    <w:rsid w:val="007456B0"/>
    <w:rsid w:val="00745BEC"/>
    <w:rsid w:val="00745F62"/>
    <w:rsid w:val="00750421"/>
    <w:rsid w:val="0075129A"/>
    <w:rsid w:val="0075176F"/>
    <w:rsid w:val="00751BDC"/>
    <w:rsid w:val="00752164"/>
    <w:rsid w:val="007523AA"/>
    <w:rsid w:val="00752F07"/>
    <w:rsid w:val="00753418"/>
    <w:rsid w:val="00753B6E"/>
    <w:rsid w:val="007544A0"/>
    <w:rsid w:val="0075452E"/>
    <w:rsid w:val="00754D92"/>
    <w:rsid w:val="00755042"/>
    <w:rsid w:val="00756529"/>
    <w:rsid w:val="00756830"/>
    <w:rsid w:val="00756A2B"/>
    <w:rsid w:val="00756D88"/>
    <w:rsid w:val="00757A7E"/>
    <w:rsid w:val="007607B4"/>
    <w:rsid w:val="00760B7B"/>
    <w:rsid w:val="00760E65"/>
    <w:rsid w:val="00761451"/>
    <w:rsid w:val="0076185F"/>
    <w:rsid w:val="00761CD9"/>
    <w:rsid w:val="00761D2B"/>
    <w:rsid w:val="00761D5F"/>
    <w:rsid w:val="007624EA"/>
    <w:rsid w:val="00762528"/>
    <w:rsid w:val="00762580"/>
    <w:rsid w:val="00762ED3"/>
    <w:rsid w:val="00763983"/>
    <w:rsid w:val="00764156"/>
    <w:rsid w:val="00764B7B"/>
    <w:rsid w:val="00765103"/>
    <w:rsid w:val="007659E3"/>
    <w:rsid w:val="00765F8F"/>
    <w:rsid w:val="0076649C"/>
    <w:rsid w:val="0076664B"/>
    <w:rsid w:val="007667CC"/>
    <w:rsid w:val="0076715B"/>
    <w:rsid w:val="00767994"/>
    <w:rsid w:val="0077169C"/>
    <w:rsid w:val="007728EC"/>
    <w:rsid w:val="00772FBB"/>
    <w:rsid w:val="00774ED4"/>
    <w:rsid w:val="00775480"/>
    <w:rsid w:val="0077669A"/>
    <w:rsid w:val="00776753"/>
    <w:rsid w:val="0077682B"/>
    <w:rsid w:val="00777062"/>
    <w:rsid w:val="00777616"/>
    <w:rsid w:val="0078001F"/>
    <w:rsid w:val="007807D6"/>
    <w:rsid w:val="0078146D"/>
    <w:rsid w:val="007822DA"/>
    <w:rsid w:val="00782523"/>
    <w:rsid w:val="00782675"/>
    <w:rsid w:val="00784A6D"/>
    <w:rsid w:val="007866F0"/>
    <w:rsid w:val="007900CA"/>
    <w:rsid w:val="00790C42"/>
    <w:rsid w:val="00790CBB"/>
    <w:rsid w:val="00790CF0"/>
    <w:rsid w:val="00791D8B"/>
    <w:rsid w:val="00791DED"/>
    <w:rsid w:val="0079291A"/>
    <w:rsid w:val="00793ED1"/>
    <w:rsid w:val="007940B9"/>
    <w:rsid w:val="007941B5"/>
    <w:rsid w:val="007945E6"/>
    <w:rsid w:val="00794687"/>
    <w:rsid w:val="00794D66"/>
    <w:rsid w:val="00795FEA"/>
    <w:rsid w:val="007A018C"/>
    <w:rsid w:val="007A01B3"/>
    <w:rsid w:val="007A031C"/>
    <w:rsid w:val="007A05DC"/>
    <w:rsid w:val="007A0680"/>
    <w:rsid w:val="007A06F2"/>
    <w:rsid w:val="007A0B0E"/>
    <w:rsid w:val="007A16D2"/>
    <w:rsid w:val="007A194C"/>
    <w:rsid w:val="007A25A9"/>
    <w:rsid w:val="007A446E"/>
    <w:rsid w:val="007A4807"/>
    <w:rsid w:val="007A4ACC"/>
    <w:rsid w:val="007A5039"/>
    <w:rsid w:val="007A5669"/>
    <w:rsid w:val="007A607D"/>
    <w:rsid w:val="007A60B9"/>
    <w:rsid w:val="007A6316"/>
    <w:rsid w:val="007A6375"/>
    <w:rsid w:val="007A6FF3"/>
    <w:rsid w:val="007B0552"/>
    <w:rsid w:val="007B0B51"/>
    <w:rsid w:val="007B2877"/>
    <w:rsid w:val="007B32E5"/>
    <w:rsid w:val="007B32E6"/>
    <w:rsid w:val="007B33BB"/>
    <w:rsid w:val="007B4A8D"/>
    <w:rsid w:val="007B502E"/>
    <w:rsid w:val="007B5083"/>
    <w:rsid w:val="007B5300"/>
    <w:rsid w:val="007B56F7"/>
    <w:rsid w:val="007B5EA2"/>
    <w:rsid w:val="007B5FEA"/>
    <w:rsid w:val="007B64F2"/>
    <w:rsid w:val="007B6531"/>
    <w:rsid w:val="007B75E4"/>
    <w:rsid w:val="007B7BE2"/>
    <w:rsid w:val="007C0680"/>
    <w:rsid w:val="007C0F5E"/>
    <w:rsid w:val="007C0F8E"/>
    <w:rsid w:val="007C0FC6"/>
    <w:rsid w:val="007C2C8B"/>
    <w:rsid w:val="007C2DFA"/>
    <w:rsid w:val="007C3B05"/>
    <w:rsid w:val="007C3B5E"/>
    <w:rsid w:val="007C3D6D"/>
    <w:rsid w:val="007C3E5F"/>
    <w:rsid w:val="007C40E3"/>
    <w:rsid w:val="007C4254"/>
    <w:rsid w:val="007C4AA5"/>
    <w:rsid w:val="007C4CBB"/>
    <w:rsid w:val="007C4D3C"/>
    <w:rsid w:val="007C5D54"/>
    <w:rsid w:val="007C62E8"/>
    <w:rsid w:val="007C709D"/>
    <w:rsid w:val="007C7F3C"/>
    <w:rsid w:val="007C7FF0"/>
    <w:rsid w:val="007D02EA"/>
    <w:rsid w:val="007D02FD"/>
    <w:rsid w:val="007D065C"/>
    <w:rsid w:val="007D0DD1"/>
    <w:rsid w:val="007D219B"/>
    <w:rsid w:val="007D2237"/>
    <w:rsid w:val="007D2A18"/>
    <w:rsid w:val="007D2CAE"/>
    <w:rsid w:val="007D5932"/>
    <w:rsid w:val="007D593E"/>
    <w:rsid w:val="007D683A"/>
    <w:rsid w:val="007D6E3C"/>
    <w:rsid w:val="007D75F7"/>
    <w:rsid w:val="007D77A7"/>
    <w:rsid w:val="007D79B8"/>
    <w:rsid w:val="007D7EE6"/>
    <w:rsid w:val="007D7F10"/>
    <w:rsid w:val="007E0B63"/>
    <w:rsid w:val="007E1C59"/>
    <w:rsid w:val="007E1CF2"/>
    <w:rsid w:val="007E2644"/>
    <w:rsid w:val="007E3DD9"/>
    <w:rsid w:val="007E5193"/>
    <w:rsid w:val="007E5695"/>
    <w:rsid w:val="007E5DBA"/>
    <w:rsid w:val="007E5F81"/>
    <w:rsid w:val="007E739F"/>
    <w:rsid w:val="007F0426"/>
    <w:rsid w:val="007F1102"/>
    <w:rsid w:val="007F18D6"/>
    <w:rsid w:val="007F2B1B"/>
    <w:rsid w:val="007F354C"/>
    <w:rsid w:val="007F37CF"/>
    <w:rsid w:val="007F38CF"/>
    <w:rsid w:val="007F4E91"/>
    <w:rsid w:val="007F60B4"/>
    <w:rsid w:val="007F6E4A"/>
    <w:rsid w:val="007F74BF"/>
    <w:rsid w:val="007F792E"/>
    <w:rsid w:val="007F7E8C"/>
    <w:rsid w:val="0080010C"/>
    <w:rsid w:val="00801207"/>
    <w:rsid w:val="00801907"/>
    <w:rsid w:val="00801910"/>
    <w:rsid w:val="00801BED"/>
    <w:rsid w:val="008020BE"/>
    <w:rsid w:val="00802FC1"/>
    <w:rsid w:val="008039E1"/>
    <w:rsid w:val="00804AB8"/>
    <w:rsid w:val="0080564E"/>
    <w:rsid w:val="008064F3"/>
    <w:rsid w:val="0080664A"/>
    <w:rsid w:val="00807E9C"/>
    <w:rsid w:val="00810004"/>
    <w:rsid w:val="00810D51"/>
    <w:rsid w:val="00810EB2"/>
    <w:rsid w:val="00811B39"/>
    <w:rsid w:val="00812239"/>
    <w:rsid w:val="008127B3"/>
    <w:rsid w:val="00812909"/>
    <w:rsid w:val="0081323C"/>
    <w:rsid w:val="0081397F"/>
    <w:rsid w:val="0081439E"/>
    <w:rsid w:val="008150D2"/>
    <w:rsid w:val="008155D1"/>
    <w:rsid w:val="00815A39"/>
    <w:rsid w:val="00816788"/>
    <w:rsid w:val="008175DE"/>
    <w:rsid w:val="00817778"/>
    <w:rsid w:val="00817988"/>
    <w:rsid w:val="00820F95"/>
    <w:rsid w:val="00821330"/>
    <w:rsid w:val="008213E3"/>
    <w:rsid w:val="00821DDC"/>
    <w:rsid w:val="00821E80"/>
    <w:rsid w:val="008225A0"/>
    <w:rsid w:val="008225F3"/>
    <w:rsid w:val="00822770"/>
    <w:rsid w:val="00822CFE"/>
    <w:rsid w:val="00823FA3"/>
    <w:rsid w:val="008242A1"/>
    <w:rsid w:val="008243BB"/>
    <w:rsid w:val="00824572"/>
    <w:rsid w:val="00824865"/>
    <w:rsid w:val="0082546D"/>
    <w:rsid w:val="008265A4"/>
    <w:rsid w:val="0082696B"/>
    <w:rsid w:val="00826B7D"/>
    <w:rsid w:val="008300F3"/>
    <w:rsid w:val="0083046B"/>
    <w:rsid w:val="008313DF"/>
    <w:rsid w:val="00832374"/>
    <w:rsid w:val="0083358B"/>
    <w:rsid w:val="00833D0B"/>
    <w:rsid w:val="00833F30"/>
    <w:rsid w:val="00834631"/>
    <w:rsid w:val="00834DBD"/>
    <w:rsid w:val="008357A0"/>
    <w:rsid w:val="0083599A"/>
    <w:rsid w:val="00835FAF"/>
    <w:rsid w:val="008378E4"/>
    <w:rsid w:val="00837946"/>
    <w:rsid w:val="00837C40"/>
    <w:rsid w:val="008418E5"/>
    <w:rsid w:val="00841AD7"/>
    <w:rsid w:val="00842474"/>
    <w:rsid w:val="00842815"/>
    <w:rsid w:val="00842BD4"/>
    <w:rsid w:val="00843D73"/>
    <w:rsid w:val="0084449E"/>
    <w:rsid w:val="00844558"/>
    <w:rsid w:val="008446AA"/>
    <w:rsid w:val="00844FAF"/>
    <w:rsid w:val="0084500D"/>
    <w:rsid w:val="008450FE"/>
    <w:rsid w:val="00845C55"/>
    <w:rsid w:val="00846097"/>
    <w:rsid w:val="00846F91"/>
    <w:rsid w:val="00850571"/>
    <w:rsid w:val="00850B0A"/>
    <w:rsid w:val="00850B6E"/>
    <w:rsid w:val="00850E92"/>
    <w:rsid w:val="00851357"/>
    <w:rsid w:val="00851438"/>
    <w:rsid w:val="00851497"/>
    <w:rsid w:val="008528A5"/>
    <w:rsid w:val="008528F0"/>
    <w:rsid w:val="00852BE7"/>
    <w:rsid w:val="00853173"/>
    <w:rsid w:val="0085470C"/>
    <w:rsid w:val="00854838"/>
    <w:rsid w:val="0085508F"/>
    <w:rsid w:val="00855907"/>
    <w:rsid w:val="00855CE1"/>
    <w:rsid w:val="008562D9"/>
    <w:rsid w:val="00857ED3"/>
    <w:rsid w:val="00857F56"/>
    <w:rsid w:val="0086003D"/>
    <w:rsid w:val="008608C4"/>
    <w:rsid w:val="00863D3F"/>
    <w:rsid w:val="008644C5"/>
    <w:rsid w:val="00864931"/>
    <w:rsid w:val="008652D6"/>
    <w:rsid w:val="00865D21"/>
    <w:rsid w:val="00865E18"/>
    <w:rsid w:val="00865FDB"/>
    <w:rsid w:val="008660C2"/>
    <w:rsid w:val="0086631A"/>
    <w:rsid w:val="00867E4B"/>
    <w:rsid w:val="0087086C"/>
    <w:rsid w:val="0087099B"/>
    <w:rsid w:val="00870DB5"/>
    <w:rsid w:val="00871060"/>
    <w:rsid w:val="00871B5C"/>
    <w:rsid w:val="00871E37"/>
    <w:rsid w:val="00872668"/>
    <w:rsid w:val="00872815"/>
    <w:rsid w:val="00873291"/>
    <w:rsid w:val="008733A7"/>
    <w:rsid w:val="00873C0B"/>
    <w:rsid w:val="00873F81"/>
    <w:rsid w:val="0087471F"/>
    <w:rsid w:val="00874805"/>
    <w:rsid w:val="00874859"/>
    <w:rsid w:val="00874CE5"/>
    <w:rsid w:val="0087519B"/>
    <w:rsid w:val="008762D0"/>
    <w:rsid w:val="008772C7"/>
    <w:rsid w:val="00877377"/>
    <w:rsid w:val="00880335"/>
    <w:rsid w:val="0088061D"/>
    <w:rsid w:val="00881820"/>
    <w:rsid w:val="00882881"/>
    <w:rsid w:val="008829A7"/>
    <w:rsid w:val="00882C15"/>
    <w:rsid w:val="00882E13"/>
    <w:rsid w:val="00883670"/>
    <w:rsid w:val="00883BA9"/>
    <w:rsid w:val="00884AC3"/>
    <w:rsid w:val="00884BCA"/>
    <w:rsid w:val="0088540B"/>
    <w:rsid w:val="00885C37"/>
    <w:rsid w:val="00885C6F"/>
    <w:rsid w:val="008870B4"/>
    <w:rsid w:val="008870D8"/>
    <w:rsid w:val="00887444"/>
    <w:rsid w:val="008900D8"/>
    <w:rsid w:val="0089025F"/>
    <w:rsid w:val="00890DD0"/>
    <w:rsid w:val="00891CBD"/>
    <w:rsid w:val="0089290A"/>
    <w:rsid w:val="0089346F"/>
    <w:rsid w:val="008940C9"/>
    <w:rsid w:val="0089458C"/>
    <w:rsid w:val="00896FDB"/>
    <w:rsid w:val="008A0EB9"/>
    <w:rsid w:val="008A1CF2"/>
    <w:rsid w:val="008A1D1F"/>
    <w:rsid w:val="008A2025"/>
    <w:rsid w:val="008A22B0"/>
    <w:rsid w:val="008A27B8"/>
    <w:rsid w:val="008A4081"/>
    <w:rsid w:val="008A40DF"/>
    <w:rsid w:val="008A4267"/>
    <w:rsid w:val="008A487D"/>
    <w:rsid w:val="008A52C3"/>
    <w:rsid w:val="008A5FEA"/>
    <w:rsid w:val="008A633B"/>
    <w:rsid w:val="008A6560"/>
    <w:rsid w:val="008A700E"/>
    <w:rsid w:val="008A78B1"/>
    <w:rsid w:val="008B00D7"/>
    <w:rsid w:val="008B00D9"/>
    <w:rsid w:val="008B0B53"/>
    <w:rsid w:val="008B103D"/>
    <w:rsid w:val="008B1DD3"/>
    <w:rsid w:val="008B203E"/>
    <w:rsid w:val="008B2F2F"/>
    <w:rsid w:val="008B3FA3"/>
    <w:rsid w:val="008B4895"/>
    <w:rsid w:val="008B4BDF"/>
    <w:rsid w:val="008B5850"/>
    <w:rsid w:val="008B6198"/>
    <w:rsid w:val="008B6538"/>
    <w:rsid w:val="008B6CF8"/>
    <w:rsid w:val="008B7427"/>
    <w:rsid w:val="008B7646"/>
    <w:rsid w:val="008B783A"/>
    <w:rsid w:val="008C0767"/>
    <w:rsid w:val="008C0DBA"/>
    <w:rsid w:val="008C16E2"/>
    <w:rsid w:val="008C19BC"/>
    <w:rsid w:val="008C1C33"/>
    <w:rsid w:val="008C263B"/>
    <w:rsid w:val="008C2B73"/>
    <w:rsid w:val="008C2E35"/>
    <w:rsid w:val="008C33A6"/>
    <w:rsid w:val="008C4273"/>
    <w:rsid w:val="008C4B19"/>
    <w:rsid w:val="008C4CC8"/>
    <w:rsid w:val="008C7124"/>
    <w:rsid w:val="008C72BE"/>
    <w:rsid w:val="008C75CB"/>
    <w:rsid w:val="008C7992"/>
    <w:rsid w:val="008C7A47"/>
    <w:rsid w:val="008D0101"/>
    <w:rsid w:val="008D04CE"/>
    <w:rsid w:val="008D0DEA"/>
    <w:rsid w:val="008D43DF"/>
    <w:rsid w:val="008D5F46"/>
    <w:rsid w:val="008D6146"/>
    <w:rsid w:val="008D6241"/>
    <w:rsid w:val="008D7106"/>
    <w:rsid w:val="008D7ECD"/>
    <w:rsid w:val="008E05AF"/>
    <w:rsid w:val="008E0FC2"/>
    <w:rsid w:val="008E23BC"/>
    <w:rsid w:val="008E3867"/>
    <w:rsid w:val="008E3B3A"/>
    <w:rsid w:val="008E3FA3"/>
    <w:rsid w:val="008E40A3"/>
    <w:rsid w:val="008E59E9"/>
    <w:rsid w:val="008E5C4F"/>
    <w:rsid w:val="008E67DB"/>
    <w:rsid w:val="008E68EB"/>
    <w:rsid w:val="008E71C2"/>
    <w:rsid w:val="008E735D"/>
    <w:rsid w:val="008F09BA"/>
    <w:rsid w:val="008F1958"/>
    <w:rsid w:val="008F235A"/>
    <w:rsid w:val="008F24D5"/>
    <w:rsid w:val="008F2745"/>
    <w:rsid w:val="008F453E"/>
    <w:rsid w:val="008F516E"/>
    <w:rsid w:val="008F5628"/>
    <w:rsid w:val="008F5A59"/>
    <w:rsid w:val="008F662F"/>
    <w:rsid w:val="008F6E46"/>
    <w:rsid w:val="008F6EB3"/>
    <w:rsid w:val="008F7EEA"/>
    <w:rsid w:val="00900AB5"/>
    <w:rsid w:val="00901170"/>
    <w:rsid w:val="009015DD"/>
    <w:rsid w:val="00901A22"/>
    <w:rsid w:val="00902D1A"/>
    <w:rsid w:val="0090365C"/>
    <w:rsid w:val="009045C1"/>
    <w:rsid w:val="00904F11"/>
    <w:rsid w:val="00905DF3"/>
    <w:rsid w:val="00906213"/>
    <w:rsid w:val="00906CED"/>
    <w:rsid w:val="00906DA9"/>
    <w:rsid w:val="009077F3"/>
    <w:rsid w:val="009110E2"/>
    <w:rsid w:val="00911300"/>
    <w:rsid w:val="0091308E"/>
    <w:rsid w:val="00913C68"/>
    <w:rsid w:val="00914B3D"/>
    <w:rsid w:val="00914BEA"/>
    <w:rsid w:val="0091657A"/>
    <w:rsid w:val="00916E4E"/>
    <w:rsid w:val="0091774A"/>
    <w:rsid w:val="009178BB"/>
    <w:rsid w:val="00920AEF"/>
    <w:rsid w:val="009214ED"/>
    <w:rsid w:val="009218D1"/>
    <w:rsid w:val="00922589"/>
    <w:rsid w:val="00923719"/>
    <w:rsid w:val="00923FE6"/>
    <w:rsid w:val="00924F37"/>
    <w:rsid w:val="009252BF"/>
    <w:rsid w:val="009253B4"/>
    <w:rsid w:val="00925BF1"/>
    <w:rsid w:val="00926A35"/>
    <w:rsid w:val="00926C0B"/>
    <w:rsid w:val="00927040"/>
    <w:rsid w:val="00927426"/>
    <w:rsid w:val="00927DF5"/>
    <w:rsid w:val="00930887"/>
    <w:rsid w:val="009308CF"/>
    <w:rsid w:val="00930982"/>
    <w:rsid w:val="00930DB0"/>
    <w:rsid w:val="00932209"/>
    <w:rsid w:val="00932C7B"/>
    <w:rsid w:val="0093393E"/>
    <w:rsid w:val="00934CE1"/>
    <w:rsid w:val="00934FB4"/>
    <w:rsid w:val="00934FDC"/>
    <w:rsid w:val="0093540B"/>
    <w:rsid w:val="00935DBA"/>
    <w:rsid w:val="009368DF"/>
    <w:rsid w:val="00936F37"/>
    <w:rsid w:val="009378F6"/>
    <w:rsid w:val="00941895"/>
    <w:rsid w:val="0094246B"/>
    <w:rsid w:val="00942ADA"/>
    <w:rsid w:val="00943074"/>
    <w:rsid w:val="009438A5"/>
    <w:rsid w:val="00944308"/>
    <w:rsid w:val="009443D9"/>
    <w:rsid w:val="00944E9F"/>
    <w:rsid w:val="00944F54"/>
    <w:rsid w:val="00945272"/>
    <w:rsid w:val="00945B59"/>
    <w:rsid w:val="00945D1E"/>
    <w:rsid w:val="00946025"/>
    <w:rsid w:val="009466F3"/>
    <w:rsid w:val="0094731E"/>
    <w:rsid w:val="009475DB"/>
    <w:rsid w:val="00947854"/>
    <w:rsid w:val="00947901"/>
    <w:rsid w:val="009479C6"/>
    <w:rsid w:val="0095064D"/>
    <w:rsid w:val="00950724"/>
    <w:rsid w:val="009514F9"/>
    <w:rsid w:val="0095272B"/>
    <w:rsid w:val="009527CD"/>
    <w:rsid w:val="00952FAE"/>
    <w:rsid w:val="0095328B"/>
    <w:rsid w:val="00953796"/>
    <w:rsid w:val="009539B2"/>
    <w:rsid w:val="00953EF7"/>
    <w:rsid w:val="00954067"/>
    <w:rsid w:val="0095467F"/>
    <w:rsid w:val="00955926"/>
    <w:rsid w:val="00955935"/>
    <w:rsid w:val="0095624C"/>
    <w:rsid w:val="009569BB"/>
    <w:rsid w:val="00956B55"/>
    <w:rsid w:val="00956EE2"/>
    <w:rsid w:val="0095701F"/>
    <w:rsid w:val="0096116F"/>
    <w:rsid w:val="00961549"/>
    <w:rsid w:val="00962352"/>
    <w:rsid w:val="009623F5"/>
    <w:rsid w:val="009624CA"/>
    <w:rsid w:val="00962920"/>
    <w:rsid w:val="00962BAA"/>
    <w:rsid w:val="009634F8"/>
    <w:rsid w:val="00963E62"/>
    <w:rsid w:val="00964754"/>
    <w:rsid w:val="009647E1"/>
    <w:rsid w:val="00964B30"/>
    <w:rsid w:val="00964B3C"/>
    <w:rsid w:val="00964F24"/>
    <w:rsid w:val="0096518A"/>
    <w:rsid w:val="0096544C"/>
    <w:rsid w:val="00965BD1"/>
    <w:rsid w:val="00966689"/>
    <w:rsid w:val="009667D6"/>
    <w:rsid w:val="00966C1E"/>
    <w:rsid w:val="009678BA"/>
    <w:rsid w:val="009679D3"/>
    <w:rsid w:val="00967C76"/>
    <w:rsid w:val="00972C68"/>
    <w:rsid w:val="00972D60"/>
    <w:rsid w:val="009740D9"/>
    <w:rsid w:val="00975971"/>
    <w:rsid w:val="00975B3D"/>
    <w:rsid w:val="00980150"/>
    <w:rsid w:val="00980268"/>
    <w:rsid w:val="0098040B"/>
    <w:rsid w:val="00980478"/>
    <w:rsid w:val="00980484"/>
    <w:rsid w:val="009810E1"/>
    <w:rsid w:val="00981526"/>
    <w:rsid w:val="00981747"/>
    <w:rsid w:val="009822D2"/>
    <w:rsid w:val="009822D6"/>
    <w:rsid w:val="0098290F"/>
    <w:rsid w:val="009829E9"/>
    <w:rsid w:val="00982A86"/>
    <w:rsid w:val="00984505"/>
    <w:rsid w:val="009847CA"/>
    <w:rsid w:val="0098490A"/>
    <w:rsid w:val="00984AA1"/>
    <w:rsid w:val="00984B99"/>
    <w:rsid w:val="00985269"/>
    <w:rsid w:val="00985704"/>
    <w:rsid w:val="00986317"/>
    <w:rsid w:val="00986BF2"/>
    <w:rsid w:val="00987561"/>
    <w:rsid w:val="00991258"/>
    <w:rsid w:val="00991D54"/>
    <w:rsid w:val="00992A52"/>
    <w:rsid w:val="00993206"/>
    <w:rsid w:val="00994D8C"/>
    <w:rsid w:val="00994E8A"/>
    <w:rsid w:val="0099513B"/>
    <w:rsid w:val="00995E62"/>
    <w:rsid w:val="00995F0C"/>
    <w:rsid w:val="009963DC"/>
    <w:rsid w:val="009964B6"/>
    <w:rsid w:val="00997AB6"/>
    <w:rsid w:val="009A09CA"/>
    <w:rsid w:val="009A1242"/>
    <w:rsid w:val="009A1458"/>
    <w:rsid w:val="009A1637"/>
    <w:rsid w:val="009A2FE8"/>
    <w:rsid w:val="009A319C"/>
    <w:rsid w:val="009A4584"/>
    <w:rsid w:val="009A49A7"/>
    <w:rsid w:val="009A50ED"/>
    <w:rsid w:val="009A58A5"/>
    <w:rsid w:val="009A58E0"/>
    <w:rsid w:val="009A5937"/>
    <w:rsid w:val="009A637C"/>
    <w:rsid w:val="009A69CA"/>
    <w:rsid w:val="009A7111"/>
    <w:rsid w:val="009A7631"/>
    <w:rsid w:val="009A7E6A"/>
    <w:rsid w:val="009A7E9B"/>
    <w:rsid w:val="009B05EC"/>
    <w:rsid w:val="009B0A89"/>
    <w:rsid w:val="009B1103"/>
    <w:rsid w:val="009B1661"/>
    <w:rsid w:val="009B1948"/>
    <w:rsid w:val="009B283F"/>
    <w:rsid w:val="009B2AEB"/>
    <w:rsid w:val="009B2C96"/>
    <w:rsid w:val="009B3479"/>
    <w:rsid w:val="009B3996"/>
    <w:rsid w:val="009B3DE5"/>
    <w:rsid w:val="009B47F7"/>
    <w:rsid w:val="009B4982"/>
    <w:rsid w:val="009B4A0A"/>
    <w:rsid w:val="009B5556"/>
    <w:rsid w:val="009B55E3"/>
    <w:rsid w:val="009B583F"/>
    <w:rsid w:val="009B5BFA"/>
    <w:rsid w:val="009B5CE0"/>
    <w:rsid w:val="009B6156"/>
    <w:rsid w:val="009B6E46"/>
    <w:rsid w:val="009B6EE3"/>
    <w:rsid w:val="009B78D5"/>
    <w:rsid w:val="009B7D14"/>
    <w:rsid w:val="009C074C"/>
    <w:rsid w:val="009C0DED"/>
    <w:rsid w:val="009C0E3D"/>
    <w:rsid w:val="009C1634"/>
    <w:rsid w:val="009C1ECC"/>
    <w:rsid w:val="009C2E1B"/>
    <w:rsid w:val="009C369E"/>
    <w:rsid w:val="009C3883"/>
    <w:rsid w:val="009C3B76"/>
    <w:rsid w:val="009C42DF"/>
    <w:rsid w:val="009C473F"/>
    <w:rsid w:val="009C4F92"/>
    <w:rsid w:val="009C525B"/>
    <w:rsid w:val="009D0229"/>
    <w:rsid w:val="009D1773"/>
    <w:rsid w:val="009D17A2"/>
    <w:rsid w:val="009D1C46"/>
    <w:rsid w:val="009D1E5B"/>
    <w:rsid w:val="009D1E8B"/>
    <w:rsid w:val="009D252C"/>
    <w:rsid w:val="009D2B9E"/>
    <w:rsid w:val="009D2C05"/>
    <w:rsid w:val="009D2C50"/>
    <w:rsid w:val="009D3315"/>
    <w:rsid w:val="009D3A7B"/>
    <w:rsid w:val="009D4849"/>
    <w:rsid w:val="009D5EEF"/>
    <w:rsid w:val="009D6423"/>
    <w:rsid w:val="009D668E"/>
    <w:rsid w:val="009D6A84"/>
    <w:rsid w:val="009D749B"/>
    <w:rsid w:val="009E0F6F"/>
    <w:rsid w:val="009E1378"/>
    <w:rsid w:val="009E16C5"/>
    <w:rsid w:val="009E18D6"/>
    <w:rsid w:val="009E1A56"/>
    <w:rsid w:val="009E1F49"/>
    <w:rsid w:val="009E1FE9"/>
    <w:rsid w:val="009E2049"/>
    <w:rsid w:val="009E2651"/>
    <w:rsid w:val="009E2972"/>
    <w:rsid w:val="009E2CDF"/>
    <w:rsid w:val="009E2E39"/>
    <w:rsid w:val="009E2F34"/>
    <w:rsid w:val="009E3005"/>
    <w:rsid w:val="009E3317"/>
    <w:rsid w:val="009E3AEF"/>
    <w:rsid w:val="009E4785"/>
    <w:rsid w:val="009E4A57"/>
    <w:rsid w:val="009E4CCC"/>
    <w:rsid w:val="009E54E6"/>
    <w:rsid w:val="009E5E4B"/>
    <w:rsid w:val="009E6164"/>
    <w:rsid w:val="009E63C9"/>
    <w:rsid w:val="009E6DAD"/>
    <w:rsid w:val="009E7BB6"/>
    <w:rsid w:val="009E7F3E"/>
    <w:rsid w:val="009F0511"/>
    <w:rsid w:val="009F0589"/>
    <w:rsid w:val="009F05FC"/>
    <w:rsid w:val="009F067F"/>
    <w:rsid w:val="009F06BB"/>
    <w:rsid w:val="009F12C3"/>
    <w:rsid w:val="009F1598"/>
    <w:rsid w:val="009F188D"/>
    <w:rsid w:val="009F1894"/>
    <w:rsid w:val="009F21B4"/>
    <w:rsid w:val="009F3003"/>
    <w:rsid w:val="009F348C"/>
    <w:rsid w:val="009F4E44"/>
    <w:rsid w:val="009F5494"/>
    <w:rsid w:val="009F5A33"/>
    <w:rsid w:val="009F5DF6"/>
    <w:rsid w:val="009F646D"/>
    <w:rsid w:val="009F6BE9"/>
    <w:rsid w:val="009F70AB"/>
    <w:rsid w:val="00A01682"/>
    <w:rsid w:val="00A028A2"/>
    <w:rsid w:val="00A03143"/>
    <w:rsid w:val="00A058D8"/>
    <w:rsid w:val="00A05E19"/>
    <w:rsid w:val="00A066B4"/>
    <w:rsid w:val="00A06BA2"/>
    <w:rsid w:val="00A07C9B"/>
    <w:rsid w:val="00A10976"/>
    <w:rsid w:val="00A10C7E"/>
    <w:rsid w:val="00A1139E"/>
    <w:rsid w:val="00A11602"/>
    <w:rsid w:val="00A12755"/>
    <w:rsid w:val="00A12834"/>
    <w:rsid w:val="00A13793"/>
    <w:rsid w:val="00A14560"/>
    <w:rsid w:val="00A1469F"/>
    <w:rsid w:val="00A14B67"/>
    <w:rsid w:val="00A14EB4"/>
    <w:rsid w:val="00A151C2"/>
    <w:rsid w:val="00A15437"/>
    <w:rsid w:val="00A15700"/>
    <w:rsid w:val="00A179DE"/>
    <w:rsid w:val="00A207C3"/>
    <w:rsid w:val="00A20E1E"/>
    <w:rsid w:val="00A217EE"/>
    <w:rsid w:val="00A23986"/>
    <w:rsid w:val="00A23E9C"/>
    <w:rsid w:val="00A24F62"/>
    <w:rsid w:val="00A252BD"/>
    <w:rsid w:val="00A2546F"/>
    <w:rsid w:val="00A25537"/>
    <w:rsid w:val="00A262A4"/>
    <w:rsid w:val="00A27B22"/>
    <w:rsid w:val="00A300CC"/>
    <w:rsid w:val="00A307E5"/>
    <w:rsid w:val="00A30832"/>
    <w:rsid w:val="00A3168B"/>
    <w:rsid w:val="00A31D58"/>
    <w:rsid w:val="00A32AE9"/>
    <w:rsid w:val="00A32FC9"/>
    <w:rsid w:val="00A334E9"/>
    <w:rsid w:val="00A343BB"/>
    <w:rsid w:val="00A34795"/>
    <w:rsid w:val="00A349B2"/>
    <w:rsid w:val="00A34DC2"/>
    <w:rsid w:val="00A35019"/>
    <w:rsid w:val="00A366F6"/>
    <w:rsid w:val="00A36BAE"/>
    <w:rsid w:val="00A36DEF"/>
    <w:rsid w:val="00A36DFC"/>
    <w:rsid w:val="00A36E48"/>
    <w:rsid w:val="00A37E8D"/>
    <w:rsid w:val="00A4045D"/>
    <w:rsid w:val="00A406C4"/>
    <w:rsid w:val="00A407FE"/>
    <w:rsid w:val="00A40D6D"/>
    <w:rsid w:val="00A421BB"/>
    <w:rsid w:val="00A4251F"/>
    <w:rsid w:val="00A4344C"/>
    <w:rsid w:val="00A436D3"/>
    <w:rsid w:val="00A43F80"/>
    <w:rsid w:val="00A44851"/>
    <w:rsid w:val="00A44A5D"/>
    <w:rsid w:val="00A45F97"/>
    <w:rsid w:val="00A46428"/>
    <w:rsid w:val="00A46884"/>
    <w:rsid w:val="00A46E75"/>
    <w:rsid w:val="00A47550"/>
    <w:rsid w:val="00A475D3"/>
    <w:rsid w:val="00A501EE"/>
    <w:rsid w:val="00A50311"/>
    <w:rsid w:val="00A50895"/>
    <w:rsid w:val="00A50B95"/>
    <w:rsid w:val="00A50C4D"/>
    <w:rsid w:val="00A51B2D"/>
    <w:rsid w:val="00A5373D"/>
    <w:rsid w:val="00A55649"/>
    <w:rsid w:val="00A562BA"/>
    <w:rsid w:val="00A564B4"/>
    <w:rsid w:val="00A56C3F"/>
    <w:rsid w:val="00A56CF5"/>
    <w:rsid w:val="00A57389"/>
    <w:rsid w:val="00A57C19"/>
    <w:rsid w:val="00A57F03"/>
    <w:rsid w:val="00A602B3"/>
    <w:rsid w:val="00A6062F"/>
    <w:rsid w:val="00A60ECD"/>
    <w:rsid w:val="00A6168C"/>
    <w:rsid w:val="00A6191C"/>
    <w:rsid w:val="00A61996"/>
    <w:rsid w:val="00A61FF3"/>
    <w:rsid w:val="00A621C9"/>
    <w:rsid w:val="00A62236"/>
    <w:rsid w:val="00A624CF"/>
    <w:rsid w:val="00A6319E"/>
    <w:rsid w:val="00A63885"/>
    <w:rsid w:val="00A64153"/>
    <w:rsid w:val="00A64AF1"/>
    <w:rsid w:val="00A64C65"/>
    <w:rsid w:val="00A6542F"/>
    <w:rsid w:val="00A65B80"/>
    <w:rsid w:val="00A65FD6"/>
    <w:rsid w:val="00A665EE"/>
    <w:rsid w:val="00A66868"/>
    <w:rsid w:val="00A67771"/>
    <w:rsid w:val="00A67D95"/>
    <w:rsid w:val="00A67EAC"/>
    <w:rsid w:val="00A7004B"/>
    <w:rsid w:val="00A7040C"/>
    <w:rsid w:val="00A7115C"/>
    <w:rsid w:val="00A71172"/>
    <w:rsid w:val="00A71502"/>
    <w:rsid w:val="00A71537"/>
    <w:rsid w:val="00A71830"/>
    <w:rsid w:val="00A7183B"/>
    <w:rsid w:val="00A71D28"/>
    <w:rsid w:val="00A71F3C"/>
    <w:rsid w:val="00A727D2"/>
    <w:rsid w:val="00A732FA"/>
    <w:rsid w:val="00A73449"/>
    <w:rsid w:val="00A73FAC"/>
    <w:rsid w:val="00A741B5"/>
    <w:rsid w:val="00A75CB3"/>
    <w:rsid w:val="00A75CDD"/>
    <w:rsid w:val="00A75DFE"/>
    <w:rsid w:val="00A76250"/>
    <w:rsid w:val="00A77151"/>
    <w:rsid w:val="00A775DB"/>
    <w:rsid w:val="00A77CD9"/>
    <w:rsid w:val="00A80CE9"/>
    <w:rsid w:val="00A811DB"/>
    <w:rsid w:val="00A81D36"/>
    <w:rsid w:val="00A82621"/>
    <w:rsid w:val="00A827C9"/>
    <w:rsid w:val="00A82BBB"/>
    <w:rsid w:val="00A83552"/>
    <w:rsid w:val="00A83A10"/>
    <w:rsid w:val="00A83DFC"/>
    <w:rsid w:val="00A84934"/>
    <w:rsid w:val="00A84E0C"/>
    <w:rsid w:val="00A854DE"/>
    <w:rsid w:val="00A856F2"/>
    <w:rsid w:val="00A86873"/>
    <w:rsid w:val="00A87A36"/>
    <w:rsid w:val="00A87F22"/>
    <w:rsid w:val="00A902C3"/>
    <w:rsid w:val="00A912D1"/>
    <w:rsid w:val="00A91330"/>
    <w:rsid w:val="00A91690"/>
    <w:rsid w:val="00A91FAE"/>
    <w:rsid w:val="00A92B97"/>
    <w:rsid w:val="00A92D89"/>
    <w:rsid w:val="00A93AFB"/>
    <w:rsid w:val="00A93E57"/>
    <w:rsid w:val="00A967E5"/>
    <w:rsid w:val="00A96DA2"/>
    <w:rsid w:val="00A96FD9"/>
    <w:rsid w:val="00A9782F"/>
    <w:rsid w:val="00A97D07"/>
    <w:rsid w:val="00AA0C96"/>
    <w:rsid w:val="00AA0DA0"/>
    <w:rsid w:val="00AA1235"/>
    <w:rsid w:val="00AA1AE1"/>
    <w:rsid w:val="00AA1C18"/>
    <w:rsid w:val="00AA1D85"/>
    <w:rsid w:val="00AA3503"/>
    <w:rsid w:val="00AA3A59"/>
    <w:rsid w:val="00AA49B0"/>
    <w:rsid w:val="00AA4E1B"/>
    <w:rsid w:val="00AA5998"/>
    <w:rsid w:val="00AA6B39"/>
    <w:rsid w:val="00AA7278"/>
    <w:rsid w:val="00AA7346"/>
    <w:rsid w:val="00AA747D"/>
    <w:rsid w:val="00AB0731"/>
    <w:rsid w:val="00AB0C9E"/>
    <w:rsid w:val="00AB11F0"/>
    <w:rsid w:val="00AB1348"/>
    <w:rsid w:val="00AB1A3B"/>
    <w:rsid w:val="00AB1BCF"/>
    <w:rsid w:val="00AB1DEC"/>
    <w:rsid w:val="00AB2299"/>
    <w:rsid w:val="00AB3494"/>
    <w:rsid w:val="00AB3A21"/>
    <w:rsid w:val="00AB3C7C"/>
    <w:rsid w:val="00AB3D91"/>
    <w:rsid w:val="00AB4A46"/>
    <w:rsid w:val="00AB5A28"/>
    <w:rsid w:val="00AB5C15"/>
    <w:rsid w:val="00AB6483"/>
    <w:rsid w:val="00AB707C"/>
    <w:rsid w:val="00AB7521"/>
    <w:rsid w:val="00AC069A"/>
    <w:rsid w:val="00AC0CC5"/>
    <w:rsid w:val="00AC0D5E"/>
    <w:rsid w:val="00AC11C6"/>
    <w:rsid w:val="00AC171B"/>
    <w:rsid w:val="00AC1911"/>
    <w:rsid w:val="00AC2967"/>
    <w:rsid w:val="00AC36A2"/>
    <w:rsid w:val="00AC3D8D"/>
    <w:rsid w:val="00AC4467"/>
    <w:rsid w:val="00AC450B"/>
    <w:rsid w:val="00AC4E1C"/>
    <w:rsid w:val="00AC4F6B"/>
    <w:rsid w:val="00AC4FC0"/>
    <w:rsid w:val="00AC550E"/>
    <w:rsid w:val="00AC5E48"/>
    <w:rsid w:val="00AC605F"/>
    <w:rsid w:val="00AC6BA6"/>
    <w:rsid w:val="00AC723E"/>
    <w:rsid w:val="00AC79A2"/>
    <w:rsid w:val="00AD0033"/>
    <w:rsid w:val="00AD0AEB"/>
    <w:rsid w:val="00AD16CA"/>
    <w:rsid w:val="00AD1F89"/>
    <w:rsid w:val="00AD241D"/>
    <w:rsid w:val="00AD3A7A"/>
    <w:rsid w:val="00AD3FF6"/>
    <w:rsid w:val="00AD44A6"/>
    <w:rsid w:val="00AD45B4"/>
    <w:rsid w:val="00AD49D2"/>
    <w:rsid w:val="00AD4AB9"/>
    <w:rsid w:val="00AD666C"/>
    <w:rsid w:val="00AD66ED"/>
    <w:rsid w:val="00AD6719"/>
    <w:rsid w:val="00AD6D8F"/>
    <w:rsid w:val="00AD6F93"/>
    <w:rsid w:val="00AE214C"/>
    <w:rsid w:val="00AE215B"/>
    <w:rsid w:val="00AE2497"/>
    <w:rsid w:val="00AE26A0"/>
    <w:rsid w:val="00AE2A10"/>
    <w:rsid w:val="00AE2BF0"/>
    <w:rsid w:val="00AE2E4D"/>
    <w:rsid w:val="00AE48E8"/>
    <w:rsid w:val="00AE4B23"/>
    <w:rsid w:val="00AE5A62"/>
    <w:rsid w:val="00AE5AAE"/>
    <w:rsid w:val="00AE62D6"/>
    <w:rsid w:val="00AE631E"/>
    <w:rsid w:val="00AE65CB"/>
    <w:rsid w:val="00AE6B80"/>
    <w:rsid w:val="00AE6DC1"/>
    <w:rsid w:val="00AE7006"/>
    <w:rsid w:val="00AF01C9"/>
    <w:rsid w:val="00AF0395"/>
    <w:rsid w:val="00AF0408"/>
    <w:rsid w:val="00AF1973"/>
    <w:rsid w:val="00AF2116"/>
    <w:rsid w:val="00AF3017"/>
    <w:rsid w:val="00AF354B"/>
    <w:rsid w:val="00AF3967"/>
    <w:rsid w:val="00AF3B07"/>
    <w:rsid w:val="00AF3C98"/>
    <w:rsid w:val="00AF427E"/>
    <w:rsid w:val="00AF4B5D"/>
    <w:rsid w:val="00AF4F88"/>
    <w:rsid w:val="00AF5C16"/>
    <w:rsid w:val="00AF69E9"/>
    <w:rsid w:val="00AF6B65"/>
    <w:rsid w:val="00AF6B81"/>
    <w:rsid w:val="00AF70B3"/>
    <w:rsid w:val="00AF7789"/>
    <w:rsid w:val="00B01F51"/>
    <w:rsid w:val="00B0285D"/>
    <w:rsid w:val="00B0408B"/>
    <w:rsid w:val="00B04A3B"/>
    <w:rsid w:val="00B05744"/>
    <w:rsid w:val="00B06110"/>
    <w:rsid w:val="00B071F3"/>
    <w:rsid w:val="00B075B8"/>
    <w:rsid w:val="00B076D7"/>
    <w:rsid w:val="00B07BFC"/>
    <w:rsid w:val="00B100A7"/>
    <w:rsid w:val="00B10281"/>
    <w:rsid w:val="00B10436"/>
    <w:rsid w:val="00B11D48"/>
    <w:rsid w:val="00B12E6E"/>
    <w:rsid w:val="00B12FA5"/>
    <w:rsid w:val="00B13C4D"/>
    <w:rsid w:val="00B15B71"/>
    <w:rsid w:val="00B15F82"/>
    <w:rsid w:val="00B1637B"/>
    <w:rsid w:val="00B16B1B"/>
    <w:rsid w:val="00B17362"/>
    <w:rsid w:val="00B176F6"/>
    <w:rsid w:val="00B203A9"/>
    <w:rsid w:val="00B20401"/>
    <w:rsid w:val="00B208DB"/>
    <w:rsid w:val="00B20A61"/>
    <w:rsid w:val="00B20A8B"/>
    <w:rsid w:val="00B2137B"/>
    <w:rsid w:val="00B21BE2"/>
    <w:rsid w:val="00B21DEA"/>
    <w:rsid w:val="00B22F79"/>
    <w:rsid w:val="00B231CF"/>
    <w:rsid w:val="00B23244"/>
    <w:rsid w:val="00B2370B"/>
    <w:rsid w:val="00B23A3B"/>
    <w:rsid w:val="00B246B5"/>
    <w:rsid w:val="00B25129"/>
    <w:rsid w:val="00B25623"/>
    <w:rsid w:val="00B26891"/>
    <w:rsid w:val="00B26B43"/>
    <w:rsid w:val="00B27BEC"/>
    <w:rsid w:val="00B27EE5"/>
    <w:rsid w:val="00B27EF9"/>
    <w:rsid w:val="00B30897"/>
    <w:rsid w:val="00B30C3A"/>
    <w:rsid w:val="00B31996"/>
    <w:rsid w:val="00B319E4"/>
    <w:rsid w:val="00B32443"/>
    <w:rsid w:val="00B3245A"/>
    <w:rsid w:val="00B32729"/>
    <w:rsid w:val="00B32A69"/>
    <w:rsid w:val="00B32D15"/>
    <w:rsid w:val="00B32E09"/>
    <w:rsid w:val="00B330B3"/>
    <w:rsid w:val="00B3378B"/>
    <w:rsid w:val="00B34143"/>
    <w:rsid w:val="00B34D4D"/>
    <w:rsid w:val="00B35326"/>
    <w:rsid w:val="00B3533F"/>
    <w:rsid w:val="00B35817"/>
    <w:rsid w:val="00B36AE6"/>
    <w:rsid w:val="00B379CC"/>
    <w:rsid w:val="00B37F13"/>
    <w:rsid w:val="00B4113C"/>
    <w:rsid w:val="00B41C90"/>
    <w:rsid w:val="00B42B8F"/>
    <w:rsid w:val="00B4317C"/>
    <w:rsid w:val="00B43A92"/>
    <w:rsid w:val="00B43B74"/>
    <w:rsid w:val="00B44336"/>
    <w:rsid w:val="00B44B51"/>
    <w:rsid w:val="00B459E6"/>
    <w:rsid w:val="00B45E05"/>
    <w:rsid w:val="00B4654E"/>
    <w:rsid w:val="00B46AFC"/>
    <w:rsid w:val="00B46C2D"/>
    <w:rsid w:val="00B47144"/>
    <w:rsid w:val="00B47A49"/>
    <w:rsid w:val="00B47EFF"/>
    <w:rsid w:val="00B50004"/>
    <w:rsid w:val="00B50CA1"/>
    <w:rsid w:val="00B513DB"/>
    <w:rsid w:val="00B514BB"/>
    <w:rsid w:val="00B518F7"/>
    <w:rsid w:val="00B51B77"/>
    <w:rsid w:val="00B5353F"/>
    <w:rsid w:val="00B535DF"/>
    <w:rsid w:val="00B536E0"/>
    <w:rsid w:val="00B53B0B"/>
    <w:rsid w:val="00B54248"/>
    <w:rsid w:val="00B54917"/>
    <w:rsid w:val="00B54A03"/>
    <w:rsid w:val="00B54DD0"/>
    <w:rsid w:val="00B552A2"/>
    <w:rsid w:val="00B55710"/>
    <w:rsid w:val="00B55B08"/>
    <w:rsid w:val="00B55F05"/>
    <w:rsid w:val="00B5605B"/>
    <w:rsid w:val="00B562BA"/>
    <w:rsid w:val="00B5697E"/>
    <w:rsid w:val="00B56F8B"/>
    <w:rsid w:val="00B5765F"/>
    <w:rsid w:val="00B60AD9"/>
    <w:rsid w:val="00B615E2"/>
    <w:rsid w:val="00B61945"/>
    <w:rsid w:val="00B63EAE"/>
    <w:rsid w:val="00B64EFE"/>
    <w:rsid w:val="00B65426"/>
    <w:rsid w:val="00B655D7"/>
    <w:rsid w:val="00B65DD5"/>
    <w:rsid w:val="00B65F44"/>
    <w:rsid w:val="00B6628E"/>
    <w:rsid w:val="00B66527"/>
    <w:rsid w:val="00B6684E"/>
    <w:rsid w:val="00B66D44"/>
    <w:rsid w:val="00B6766A"/>
    <w:rsid w:val="00B67805"/>
    <w:rsid w:val="00B67F97"/>
    <w:rsid w:val="00B700EE"/>
    <w:rsid w:val="00B71244"/>
    <w:rsid w:val="00B71396"/>
    <w:rsid w:val="00B71434"/>
    <w:rsid w:val="00B7161B"/>
    <w:rsid w:val="00B71892"/>
    <w:rsid w:val="00B719AC"/>
    <w:rsid w:val="00B732F5"/>
    <w:rsid w:val="00B732FE"/>
    <w:rsid w:val="00B73845"/>
    <w:rsid w:val="00B738AA"/>
    <w:rsid w:val="00B749CD"/>
    <w:rsid w:val="00B7558B"/>
    <w:rsid w:val="00B7570E"/>
    <w:rsid w:val="00B75A7D"/>
    <w:rsid w:val="00B75D9A"/>
    <w:rsid w:val="00B768C2"/>
    <w:rsid w:val="00B76EEC"/>
    <w:rsid w:val="00B77BAD"/>
    <w:rsid w:val="00B77E04"/>
    <w:rsid w:val="00B8088E"/>
    <w:rsid w:val="00B81042"/>
    <w:rsid w:val="00B81916"/>
    <w:rsid w:val="00B82518"/>
    <w:rsid w:val="00B82A78"/>
    <w:rsid w:val="00B83212"/>
    <w:rsid w:val="00B83A6A"/>
    <w:rsid w:val="00B83AAE"/>
    <w:rsid w:val="00B83B31"/>
    <w:rsid w:val="00B83C69"/>
    <w:rsid w:val="00B8478F"/>
    <w:rsid w:val="00B84CF8"/>
    <w:rsid w:val="00B84E21"/>
    <w:rsid w:val="00B8689D"/>
    <w:rsid w:val="00B86EA8"/>
    <w:rsid w:val="00B873D0"/>
    <w:rsid w:val="00B87553"/>
    <w:rsid w:val="00B87F6F"/>
    <w:rsid w:val="00B87FDE"/>
    <w:rsid w:val="00B905D0"/>
    <w:rsid w:val="00B908F1"/>
    <w:rsid w:val="00B90C78"/>
    <w:rsid w:val="00B90CCB"/>
    <w:rsid w:val="00B90F19"/>
    <w:rsid w:val="00B91668"/>
    <w:rsid w:val="00B9169C"/>
    <w:rsid w:val="00B91C7E"/>
    <w:rsid w:val="00B9237F"/>
    <w:rsid w:val="00B927A3"/>
    <w:rsid w:val="00B92AFA"/>
    <w:rsid w:val="00B92B56"/>
    <w:rsid w:val="00B92B7E"/>
    <w:rsid w:val="00B92EAE"/>
    <w:rsid w:val="00B9326B"/>
    <w:rsid w:val="00B933D7"/>
    <w:rsid w:val="00B93DC4"/>
    <w:rsid w:val="00B9487E"/>
    <w:rsid w:val="00B94C19"/>
    <w:rsid w:val="00B952C0"/>
    <w:rsid w:val="00B95331"/>
    <w:rsid w:val="00B96318"/>
    <w:rsid w:val="00B96646"/>
    <w:rsid w:val="00B973F3"/>
    <w:rsid w:val="00B975A9"/>
    <w:rsid w:val="00B97D83"/>
    <w:rsid w:val="00B97D86"/>
    <w:rsid w:val="00BA0466"/>
    <w:rsid w:val="00BA07C9"/>
    <w:rsid w:val="00BA0AF8"/>
    <w:rsid w:val="00BA0C65"/>
    <w:rsid w:val="00BA1586"/>
    <w:rsid w:val="00BA1F57"/>
    <w:rsid w:val="00BA1FE4"/>
    <w:rsid w:val="00BA21FD"/>
    <w:rsid w:val="00BA28BF"/>
    <w:rsid w:val="00BA2C3B"/>
    <w:rsid w:val="00BA3297"/>
    <w:rsid w:val="00BA3298"/>
    <w:rsid w:val="00BA346F"/>
    <w:rsid w:val="00BA39A5"/>
    <w:rsid w:val="00BA3DED"/>
    <w:rsid w:val="00BA3EF2"/>
    <w:rsid w:val="00BA4068"/>
    <w:rsid w:val="00BA40D2"/>
    <w:rsid w:val="00BA554C"/>
    <w:rsid w:val="00BA57E3"/>
    <w:rsid w:val="00BA6F20"/>
    <w:rsid w:val="00BA6F5D"/>
    <w:rsid w:val="00BA748B"/>
    <w:rsid w:val="00BB0113"/>
    <w:rsid w:val="00BB06BF"/>
    <w:rsid w:val="00BB199E"/>
    <w:rsid w:val="00BB1C49"/>
    <w:rsid w:val="00BB21AF"/>
    <w:rsid w:val="00BB27BC"/>
    <w:rsid w:val="00BB3ED1"/>
    <w:rsid w:val="00BB5387"/>
    <w:rsid w:val="00BB56B6"/>
    <w:rsid w:val="00BB5972"/>
    <w:rsid w:val="00BB59F9"/>
    <w:rsid w:val="00BB6862"/>
    <w:rsid w:val="00BB74CD"/>
    <w:rsid w:val="00BB7E9E"/>
    <w:rsid w:val="00BB7F2B"/>
    <w:rsid w:val="00BC0212"/>
    <w:rsid w:val="00BC04F4"/>
    <w:rsid w:val="00BC05BA"/>
    <w:rsid w:val="00BC0738"/>
    <w:rsid w:val="00BC120D"/>
    <w:rsid w:val="00BC13EE"/>
    <w:rsid w:val="00BC174C"/>
    <w:rsid w:val="00BC1A8B"/>
    <w:rsid w:val="00BC1C63"/>
    <w:rsid w:val="00BC2781"/>
    <w:rsid w:val="00BC2986"/>
    <w:rsid w:val="00BC325E"/>
    <w:rsid w:val="00BC33FC"/>
    <w:rsid w:val="00BC3F25"/>
    <w:rsid w:val="00BC42E0"/>
    <w:rsid w:val="00BC4835"/>
    <w:rsid w:val="00BC491B"/>
    <w:rsid w:val="00BC4F2A"/>
    <w:rsid w:val="00BC5122"/>
    <w:rsid w:val="00BC541B"/>
    <w:rsid w:val="00BC5F37"/>
    <w:rsid w:val="00BC631E"/>
    <w:rsid w:val="00BC6A8B"/>
    <w:rsid w:val="00BC6D8E"/>
    <w:rsid w:val="00BC6DC0"/>
    <w:rsid w:val="00BC73FE"/>
    <w:rsid w:val="00BC75FD"/>
    <w:rsid w:val="00BC7EF5"/>
    <w:rsid w:val="00BD0198"/>
    <w:rsid w:val="00BD0849"/>
    <w:rsid w:val="00BD0AB3"/>
    <w:rsid w:val="00BD102B"/>
    <w:rsid w:val="00BD1864"/>
    <w:rsid w:val="00BD1D4C"/>
    <w:rsid w:val="00BD1E61"/>
    <w:rsid w:val="00BD237E"/>
    <w:rsid w:val="00BD24C7"/>
    <w:rsid w:val="00BD25BC"/>
    <w:rsid w:val="00BD2A84"/>
    <w:rsid w:val="00BD2C3D"/>
    <w:rsid w:val="00BD3171"/>
    <w:rsid w:val="00BD32DD"/>
    <w:rsid w:val="00BD37F0"/>
    <w:rsid w:val="00BD3AAE"/>
    <w:rsid w:val="00BD3B10"/>
    <w:rsid w:val="00BD3F93"/>
    <w:rsid w:val="00BD427F"/>
    <w:rsid w:val="00BD5166"/>
    <w:rsid w:val="00BD582C"/>
    <w:rsid w:val="00BD5893"/>
    <w:rsid w:val="00BD5C24"/>
    <w:rsid w:val="00BD6864"/>
    <w:rsid w:val="00BD721C"/>
    <w:rsid w:val="00BD76EE"/>
    <w:rsid w:val="00BE0AF5"/>
    <w:rsid w:val="00BE25AC"/>
    <w:rsid w:val="00BE4725"/>
    <w:rsid w:val="00BE4F85"/>
    <w:rsid w:val="00BE568D"/>
    <w:rsid w:val="00BE5910"/>
    <w:rsid w:val="00BE602E"/>
    <w:rsid w:val="00BE702D"/>
    <w:rsid w:val="00BE71A1"/>
    <w:rsid w:val="00BE726C"/>
    <w:rsid w:val="00BE7E3C"/>
    <w:rsid w:val="00BF0280"/>
    <w:rsid w:val="00BF0DAA"/>
    <w:rsid w:val="00BF277F"/>
    <w:rsid w:val="00BF2EED"/>
    <w:rsid w:val="00BF549C"/>
    <w:rsid w:val="00BF5C31"/>
    <w:rsid w:val="00BF5C8F"/>
    <w:rsid w:val="00BF5CEF"/>
    <w:rsid w:val="00BF6645"/>
    <w:rsid w:val="00BF67FD"/>
    <w:rsid w:val="00BF680D"/>
    <w:rsid w:val="00BF69E5"/>
    <w:rsid w:val="00C000B1"/>
    <w:rsid w:val="00C004D5"/>
    <w:rsid w:val="00C0074F"/>
    <w:rsid w:val="00C008F3"/>
    <w:rsid w:val="00C01E3D"/>
    <w:rsid w:val="00C02E2E"/>
    <w:rsid w:val="00C031A8"/>
    <w:rsid w:val="00C031B3"/>
    <w:rsid w:val="00C0337C"/>
    <w:rsid w:val="00C03FAC"/>
    <w:rsid w:val="00C04973"/>
    <w:rsid w:val="00C04A86"/>
    <w:rsid w:val="00C04F2F"/>
    <w:rsid w:val="00C06AAC"/>
    <w:rsid w:val="00C072D0"/>
    <w:rsid w:val="00C073E1"/>
    <w:rsid w:val="00C0744A"/>
    <w:rsid w:val="00C10C74"/>
    <w:rsid w:val="00C12276"/>
    <w:rsid w:val="00C1288A"/>
    <w:rsid w:val="00C1306E"/>
    <w:rsid w:val="00C13CEC"/>
    <w:rsid w:val="00C14DE3"/>
    <w:rsid w:val="00C14FCF"/>
    <w:rsid w:val="00C1647E"/>
    <w:rsid w:val="00C168F8"/>
    <w:rsid w:val="00C16DDD"/>
    <w:rsid w:val="00C174EB"/>
    <w:rsid w:val="00C21936"/>
    <w:rsid w:val="00C21CD5"/>
    <w:rsid w:val="00C23233"/>
    <w:rsid w:val="00C235AF"/>
    <w:rsid w:val="00C23CE4"/>
    <w:rsid w:val="00C23E26"/>
    <w:rsid w:val="00C24703"/>
    <w:rsid w:val="00C247E3"/>
    <w:rsid w:val="00C24F8E"/>
    <w:rsid w:val="00C25AF1"/>
    <w:rsid w:val="00C2612D"/>
    <w:rsid w:val="00C264AE"/>
    <w:rsid w:val="00C2671A"/>
    <w:rsid w:val="00C276CA"/>
    <w:rsid w:val="00C278D9"/>
    <w:rsid w:val="00C27B42"/>
    <w:rsid w:val="00C30377"/>
    <w:rsid w:val="00C30717"/>
    <w:rsid w:val="00C30ABD"/>
    <w:rsid w:val="00C31106"/>
    <w:rsid w:val="00C31108"/>
    <w:rsid w:val="00C32565"/>
    <w:rsid w:val="00C32A14"/>
    <w:rsid w:val="00C33002"/>
    <w:rsid w:val="00C33115"/>
    <w:rsid w:val="00C33C9B"/>
    <w:rsid w:val="00C34215"/>
    <w:rsid w:val="00C348EA"/>
    <w:rsid w:val="00C34FB8"/>
    <w:rsid w:val="00C3504C"/>
    <w:rsid w:val="00C35716"/>
    <w:rsid w:val="00C3580D"/>
    <w:rsid w:val="00C35E0C"/>
    <w:rsid w:val="00C36335"/>
    <w:rsid w:val="00C36E28"/>
    <w:rsid w:val="00C374D4"/>
    <w:rsid w:val="00C379EF"/>
    <w:rsid w:val="00C40C16"/>
    <w:rsid w:val="00C4139C"/>
    <w:rsid w:val="00C41551"/>
    <w:rsid w:val="00C41658"/>
    <w:rsid w:val="00C419D0"/>
    <w:rsid w:val="00C41AD3"/>
    <w:rsid w:val="00C41EE7"/>
    <w:rsid w:val="00C42B53"/>
    <w:rsid w:val="00C42FD1"/>
    <w:rsid w:val="00C4313C"/>
    <w:rsid w:val="00C44CDC"/>
    <w:rsid w:val="00C44DD4"/>
    <w:rsid w:val="00C45341"/>
    <w:rsid w:val="00C453B4"/>
    <w:rsid w:val="00C453B8"/>
    <w:rsid w:val="00C4576E"/>
    <w:rsid w:val="00C4588E"/>
    <w:rsid w:val="00C45BB8"/>
    <w:rsid w:val="00C4641C"/>
    <w:rsid w:val="00C46C8F"/>
    <w:rsid w:val="00C47A22"/>
    <w:rsid w:val="00C47AAD"/>
    <w:rsid w:val="00C5045E"/>
    <w:rsid w:val="00C50B9C"/>
    <w:rsid w:val="00C50C79"/>
    <w:rsid w:val="00C510E3"/>
    <w:rsid w:val="00C515BB"/>
    <w:rsid w:val="00C530D4"/>
    <w:rsid w:val="00C53A1F"/>
    <w:rsid w:val="00C54A68"/>
    <w:rsid w:val="00C54ECF"/>
    <w:rsid w:val="00C56761"/>
    <w:rsid w:val="00C56769"/>
    <w:rsid w:val="00C56DB4"/>
    <w:rsid w:val="00C57FA5"/>
    <w:rsid w:val="00C57FA9"/>
    <w:rsid w:val="00C6044A"/>
    <w:rsid w:val="00C6254E"/>
    <w:rsid w:val="00C627D2"/>
    <w:rsid w:val="00C62AA8"/>
    <w:rsid w:val="00C62C50"/>
    <w:rsid w:val="00C636A4"/>
    <w:rsid w:val="00C63B6A"/>
    <w:rsid w:val="00C63DCC"/>
    <w:rsid w:val="00C64074"/>
    <w:rsid w:val="00C64427"/>
    <w:rsid w:val="00C6460A"/>
    <w:rsid w:val="00C64D77"/>
    <w:rsid w:val="00C650D6"/>
    <w:rsid w:val="00C6514C"/>
    <w:rsid w:val="00C6549A"/>
    <w:rsid w:val="00C66661"/>
    <w:rsid w:val="00C671E7"/>
    <w:rsid w:val="00C70298"/>
    <w:rsid w:val="00C70E40"/>
    <w:rsid w:val="00C71C78"/>
    <w:rsid w:val="00C71F5E"/>
    <w:rsid w:val="00C7236A"/>
    <w:rsid w:val="00C73B58"/>
    <w:rsid w:val="00C73D0E"/>
    <w:rsid w:val="00C741BE"/>
    <w:rsid w:val="00C743C3"/>
    <w:rsid w:val="00C74B3B"/>
    <w:rsid w:val="00C7504C"/>
    <w:rsid w:val="00C75226"/>
    <w:rsid w:val="00C7590F"/>
    <w:rsid w:val="00C763BB"/>
    <w:rsid w:val="00C7653D"/>
    <w:rsid w:val="00C7693B"/>
    <w:rsid w:val="00C76B94"/>
    <w:rsid w:val="00C775F0"/>
    <w:rsid w:val="00C776CC"/>
    <w:rsid w:val="00C7775A"/>
    <w:rsid w:val="00C80F28"/>
    <w:rsid w:val="00C81898"/>
    <w:rsid w:val="00C819DC"/>
    <w:rsid w:val="00C81F28"/>
    <w:rsid w:val="00C8311D"/>
    <w:rsid w:val="00C832C0"/>
    <w:rsid w:val="00C84007"/>
    <w:rsid w:val="00C844C6"/>
    <w:rsid w:val="00C849B3"/>
    <w:rsid w:val="00C84ED3"/>
    <w:rsid w:val="00C8570B"/>
    <w:rsid w:val="00C85861"/>
    <w:rsid w:val="00C87373"/>
    <w:rsid w:val="00C87875"/>
    <w:rsid w:val="00C87F70"/>
    <w:rsid w:val="00C910CE"/>
    <w:rsid w:val="00C912ED"/>
    <w:rsid w:val="00C915E5"/>
    <w:rsid w:val="00C91E61"/>
    <w:rsid w:val="00C92BB9"/>
    <w:rsid w:val="00C92F53"/>
    <w:rsid w:val="00C9343C"/>
    <w:rsid w:val="00C9351F"/>
    <w:rsid w:val="00C945CF"/>
    <w:rsid w:val="00C94E4A"/>
    <w:rsid w:val="00C95960"/>
    <w:rsid w:val="00C96A99"/>
    <w:rsid w:val="00C97000"/>
    <w:rsid w:val="00C974C2"/>
    <w:rsid w:val="00C97634"/>
    <w:rsid w:val="00C976B2"/>
    <w:rsid w:val="00C9787F"/>
    <w:rsid w:val="00CA0D7B"/>
    <w:rsid w:val="00CA10B4"/>
    <w:rsid w:val="00CA1686"/>
    <w:rsid w:val="00CA16AD"/>
    <w:rsid w:val="00CA207E"/>
    <w:rsid w:val="00CA2185"/>
    <w:rsid w:val="00CA247E"/>
    <w:rsid w:val="00CA2766"/>
    <w:rsid w:val="00CA2D2E"/>
    <w:rsid w:val="00CA36A1"/>
    <w:rsid w:val="00CA3B3C"/>
    <w:rsid w:val="00CA3F41"/>
    <w:rsid w:val="00CA416C"/>
    <w:rsid w:val="00CA4B25"/>
    <w:rsid w:val="00CA5210"/>
    <w:rsid w:val="00CA62B3"/>
    <w:rsid w:val="00CA7047"/>
    <w:rsid w:val="00CA7C72"/>
    <w:rsid w:val="00CA7F56"/>
    <w:rsid w:val="00CB008F"/>
    <w:rsid w:val="00CB0938"/>
    <w:rsid w:val="00CB1050"/>
    <w:rsid w:val="00CB12B3"/>
    <w:rsid w:val="00CB1325"/>
    <w:rsid w:val="00CB14BA"/>
    <w:rsid w:val="00CB155C"/>
    <w:rsid w:val="00CB179E"/>
    <w:rsid w:val="00CB17C9"/>
    <w:rsid w:val="00CB1B7F"/>
    <w:rsid w:val="00CB2897"/>
    <w:rsid w:val="00CB2C60"/>
    <w:rsid w:val="00CB2F10"/>
    <w:rsid w:val="00CB308D"/>
    <w:rsid w:val="00CB3443"/>
    <w:rsid w:val="00CB366D"/>
    <w:rsid w:val="00CB3DB4"/>
    <w:rsid w:val="00CB4991"/>
    <w:rsid w:val="00CB4CDA"/>
    <w:rsid w:val="00CB5999"/>
    <w:rsid w:val="00CB5E48"/>
    <w:rsid w:val="00CB692B"/>
    <w:rsid w:val="00CB7294"/>
    <w:rsid w:val="00CC07F3"/>
    <w:rsid w:val="00CC0C9D"/>
    <w:rsid w:val="00CC0F7F"/>
    <w:rsid w:val="00CC1BEF"/>
    <w:rsid w:val="00CC243D"/>
    <w:rsid w:val="00CC2E00"/>
    <w:rsid w:val="00CC30B3"/>
    <w:rsid w:val="00CC42C6"/>
    <w:rsid w:val="00CC469E"/>
    <w:rsid w:val="00CC4A21"/>
    <w:rsid w:val="00CC5748"/>
    <w:rsid w:val="00CC75DA"/>
    <w:rsid w:val="00CC7EE6"/>
    <w:rsid w:val="00CD090B"/>
    <w:rsid w:val="00CD12FA"/>
    <w:rsid w:val="00CD16C7"/>
    <w:rsid w:val="00CD2087"/>
    <w:rsid w:val="00CD23DC"/>
    <w:rsid w:val="00CD2A62"/>
    <w:rsid w:val="00CD2BD7"/>
    <w:rsid w:val="00CD43B9"/>
    <w:rsid w:val="00CD4582"/>
    <w:rsid w:val="00CD46A3"/>
    <w:rsid w:val="00CD4D0A"/>
    <w:rsid w:val="00CD4D1B"/>
    <w:rsid w:val="00CD54CF"/>
    <w:rsid w:val="00CD5599"/>
    <w:rsid w:val="00CD5DF6"/>
    <w:rsid w:val="00CD5F4B"/>
    <w:rsid w:val="00CD6734"/>
    <w:rsid w:val="00CD6A85"/>
    <w:rsid w:val="00CE00DE"/>
    <w:rsid w:val="00CE08F0"/>
    <w:rsid w:val="00CE0F20"/>
    <w:rsid w:val="00CE11AC"/>
    <w:rsid w:val="00CE1F52"/>
    <w:rsid w:val="00CE218D"/>
    <w:rsid w:val="00CE28E9"/>
    <w:rsid w:val="00CE29B6"/>
    <w:rsid w:val="00CE2E0B"/>
    <w:rsid w:val="00CE70A9"/>
    <w:rsid w:val="00CE77B7"/>
    <w:rsid w:val="00CE7F51"/>
    <w:rsid w:val="00CF0027"/>
    <w:rsid w:val="00CF0619"/>
    <w:rsid w:val="00CF07DD"/>
    <w:rsid w:val="00CF092C"/>
    <w:rsid w:val="00CF0B0D"/>
    <w:rsid w:val="00CF0C32"/>
    <w:rsid w:val="00CF0E3C"/>
    <w:rsid w:val="00CF1367"/>
    <w:rsid w:val="00CF177B"/>
    <w:rsid w:val="00CF1978"/>
    <w:rsid w:val="00CF1EE8"/>
    <w:rsid w:val="00CF3C9E"/>
    <w:rsid w:val="00CF451F"/>
    <w:rsid w:val="00CF58EB"/>
    <w:rsid w:val="00CF5A7E"/>
    <w:rsid w:val="00CF68B3"/>
    <w:rsid w:val="00CF699D"/>
    <w:rsid w:val="00CF6B8B"/>
    <w:rsid w:val="00CF7769"/>
    <w:rsid w:val="00CF786D"/>
    <w:rsid w:val="00D006AF"/>
    <w:rsid w:val="00D01F94"/>
    <w:rsid w:val="00D01FCA"/>
    <w:rsid w:val="00D02217"/>
    <w:rsid w:val="00D022B2"/>
    <w:rsid w:val="00D029E7"/>
    <w:rsid w:val="00D0386F"/>
    <w:rsid w:val="00D04FA5"/>
    <w:rsid w:val="00D0533D"/>
    <w:rsid w:val="00D0555E"/>
    <w:rsid w:val="00D062EF"/>
    <w:rsid w:val="00D06AA3"/>
    <w:rsid w:val="00D0796B"/>
    <w:rsid w:val="00D105C3"/>
    <w:rsid w:val="00D107D6"/>
    <w:rsid w:val="00D10A27"/>
    <w:rsid w:val="00D10DD3"/>
    <w:rsid w:val="00D1114D"/>
    <w:rsid w:val="00D119A0"/>
    <w:rsid w:val="00D11B4D"/>
    <w:rsid w:val="00D11BEC"/>
    <w:rsid w:val="00D11D69"/>
    <w:rsid w:val="00D1212E"/>
    <w:rsid w:val="00D12EE9"/>
    <w:rsid w:val="00D12EF7"/>
    <w:rsid w:val="00D130D3"/>
    <w:rsid w:val="00D13613"/>
    <w:rsid w:val="00D140B8"/>
    <w:rsid w:val="00D14198"/>
    <w:rsid w:val="00D145C1"/>
    <w:rsid w:val="00D1471D"/>
    <w:rsid w:val="00D14C7E"/>
    <w:rsid w:val="00D151FF"/>
    <w:rsid w:val="00D16D16"/>
    <w:rsid w:val="00D16DF7"/>
    <w:rsid w:val="00D1706C"/>
    <w:rsid w:val="00D1728A"/>
    <w:rsid w:val="00D17A77"/>
    <w:rsid w:val="00D20B63"/>
    <w:rsid w:val="00D2160E"/>
    <w:rsid w:val="00D2169C"/>
    <w:rsid w:val="00D2287C"/>
    <w:rsid w:val="00D22D9B"/>
    <w:rsid w:val="00D2320A"/>
    <w:rsid w:val="00D232DA"/>
    <w:rsid w:val="00D2373D"/>
    <w:rsid w:val="00D237EE"/>
    <w:rsid w:val="00D2395E"/>
    <w:rsid w:val="00D240A3"/>
    <w:rsid w:val="00D2473E"/>
    <w:rsid w:val="00D258AF"/>
    <w:rsid w:val="00D25CDF"/>
    <w:rsid w:val="00D25F3E"/>
    <w:rsid w:val="00D260AD"/>
    <w:rsid w:val="00D26D5F"/>
    <w:rsid w:val="00D26E89"/>
    <w:rsid w:val="00D2727A"/>
    <w:rsid w:val="00D27B0B"/>
    <w:rsid w:val="00D27F75"/>
    <w:rsid w:val="00D3153A"/>
    <w:rsid w:val="00D31B80"/>
    <w:rsid w:val="00D31FB7"/>
    <w:rsid w:val="00D33459"/>
    <w:rsid w:val="00D34322"/>
    <w:rsid w:val="00D3463C"/>
    <w:rsid w:val="00D34D28"/>
    <w:rsid w:val="00D353F2"/>
    <w:rsid w:val="00D3573B"/>
    <w:rsid w:val="00D359A2"/>
    <w:rsid w:val="00D359B5"/>
    <w:rsid w:val="00D35F5A"/>
    <w:rsid w:val="00D362AA"/>
    <w:rsid w:val="00D3725E"/>
    <w:rsid w:val="00D37D0C"/>
    <w:rsid w:val="00D41D63"/>
    <w:rsid w:val="00D42B12"/>
    <w:rsid w:val="00D42C23"/>
    <w:rsid w:val="00D4327D"/>
    <w:rsid w:val="00D43611"/>
    <w:rsid w:val="00D43A18"/>
    <w:rsid w:val="00D444B1"/>
    <w:rsid w:val="00D44AF2"/>
    <w:rsid w:val="00D44E32"/>
    <w:rsid w:val="00D467CE"/>
    <w:rsid w:val="00D46AA8"/>
    <w:rsid w:val="00D46B1A"/>
    <w:rsid w:val="00D47CB0"/>
    <w:rsid w:val="00D5135A"/>
    <w:rsid w:val="00D51671"/>
    <w:rsid w:val="00D52905"/>
    <w:rsid w:val="00D53A61"/>
    <w:rsid w:val="00D53EE7"/>
    <w:rsid w:val="00D54160"/>
    <w:rsid w:val="00D545E2"/>
    <w:rsid w:val="00D5471D"/>
    <w:rsid w:val="00D55981"/>
    <w:rsid w:val="00D56159"/>
    <w:rsid w:val="00D5663B"/>
    <w:rsid w:val="00D56EBE"/>
    <w:rsid w:val="00D56EF4"/>
    <w:rsid w:val="00D57827"/>
    <w:rsid w:val="00D57838"/>
    <w:rsid w:val="00D605E2"/>
    <w:rsid w:val="00D60E9D"/>
    <w:rsid w:val="00D61745"/>
    <w:rsid w:val="00D618AA"/>
    <w:rsid w:val="00D61C60"/>
    <w:rsid w:val="00D61CDB"/>
    <w:rsid w:val="00D62D41"/>
    <w:rsid w:val="00D62F94"/>
    <w:rsid w:val="00D631C5"/>
    <w:rsid w:val="00D63316"/>
    <w:rsid w:val="00D64037"/>
    <w:rsid w:val="00D64078"/>
    <w:rsid w:val="00D64678"/>
    <w:rsid w:val="00D65455"/>
    <w:rsid w:val="00D65598"/>
    <w:rsid w:val="00D6601F"/>
    <w:rsid w:val="00D6670E"/>
    <w:rsid w:val="00D6672E"/>
    <w:rsid w:val="00D701D4"/>
    <w:rsid w:val="00D7064B"/>
    <w:rsid w:val="00D71813"/>
    <w:rsid w:val="00D71BBD"/>
    <w:rsid w:val="00D71C65"/>
    <w:rsid w:val="00D7218F"/>
    <w:rsid w:val="00D7258A"/>
    <w:rsid w:val="00D72805"/>
    <w:rsid w:val="00D7286D"/>
    <w:rsid w:val="00D72C14"/>
    <w:rsid w:val="00D72D2E"/>
    <w:rsid w:val="00D73166"/>
    <w:rsid w:val="00D75C49"/>
    <w:rsid w:val="00D764F4"/>
    <w:rsid w:val="00D7679F"/>
    <w:rsid w:val="00D773B1"/>
    <w:rsid w:val="00D77AC3"/>
    <w:rsid w:val="00D80499"/>
    <w:rsid w:val="00D81099"/>
    <w:rsid w:val="00D81402"/>
    <w:rsid w:val="00D81525"/>
    <w:rsid w:val="00D81E4A"/>
    <w:rsid w:val="00D824CF"/>
    <w:rsid w:val="00D82622"/>
    <w:rsid w:val="00D8289D"/>
    <w:rsid w:val="00D82978"/>
    <w:rsid w:val="00D83723"/>
    <w:rsid w:val="00D838E6"/>
    <w:rsid w:val="00D839DA"/>
    <w:rsid w:val="00D84987"/>
    <w:rsid w:val="00D85074"/>
    <w:rsid w:val="00D85983"/>
    <w:rsid w:val="00D86361"/>
    <w:rsid w:val="00D867AF"/>
    <w:rsid w:val="00D86BB2"/>
    <w:rsid w:val="00D8730E"/>
    <w:rsid w:val="00D87E38"/>
    <w:rsid w:val="00D903DA"/>
    <w:rsid w:val="00D91A80"/>
    <w:rsid w:val="00D92377"/>
    <w:rsid w:val="00D92530"/>
    <w:rsid w:val="00D93258"/>
    <w:rsid w:val="00D939AF"/>
    <w:rsid w:val="00D93E43"/>
    <w:rsid w:val="00D9429E"/>
    <w:rsid w:val="00D94F31"/>
    <w:rsid w:val="00D96823"/>
    <w:rsid w:val="00D970A8"/>
    <w:rsid w:val="00D9789A"/>
    <w:rsid w:val="00D97C5D"/>
    <w:rsid w:val="00D97EB2"/>
    <w:rsid w:val="00DA13C1"/>
    <w:rsid w:val="00DA16FC"/>
    <w:rsid w:val="00DA1C14"/>
    <w:rsid w:val="00DA1E57"/>
    <w:rsid w:val="00DA2FD1"/>
    <w:rsid w:val="00DA347E"/>
    <w:rsid w:val="00DA4960"/>
    <w:rsid w:val="00DA500F"/>
    <w:rsid w:val="00DA55F8"/>
    <w:rsid w:val="00DA5DC6"/>
    <w:rsid w:val="00DA6074"/>
    <w:rsid w:val="00DA62B8"/>
    <w:rsid w:val="00DA65C2"/>
    <w:rsid w:val="00DA6B67"/>
    <w:rsid w:val="00DA6D7A"/>
    <w:rsid w:val="00DA75AD"/>
    <w:rsid w:val="00DA7C0C"/>
    <w:rsid w:val="00DB0503"/>
    <w:rsid w:val="00DB0783"/>
    <w:rsid w:val="00DB08B8"/>
    <w:rsid w:val="00DB0B17"/>
    <w:rsid w:val="00DB0CC0"/>
    <w:rsid w:val="00DB1909"/>
    <w:rsid w:val="00DB210E"/>
    <w:rsid w:val="00DB27E1"/>
    <w:rsid w:val="00DB2C64"/>
    <w:rsid w:val="00DB326E"/>
    <w:rsid w:val="00DB380C"/>
    <w:rsid w:val="00DB41A8"/>
    <w:rsid w:val="00DB5450"/>
    <w:rsid w:val="00DB590D"/>
    <w:rsid w:val="00DB63CA"/>
    <w:rsid w:val="00DB6F56"/>
    <w:rsid w:val="00DB7ECE"/>
    <w:rsid w:val="00DB7F68"/>
    <w:rsid w:val="00DC1A60"/>
    <w:rsid w:val="00DC4078"/>
    <w:rsid w:val="00DC46EC"/>
    <w:rsid w:val="00DC481C"/>
    <w:rsid w:val="00DC4C21"/>
    <w:rsid w:val="00DC4CEB"/>
    <w:rsid w:val="00DC4FDB"/>
    <w:rsid w:val="00DC553D"/>
    <w:rsid w:val="00DC5595"/>
    <w:rsid w:val="00DC5805"/>
    <w:rsid w:val="00DC5CDD"/>
    <w:rsid w:val="00DC6B5E"/>
    <w:rsid w:val="00DC793B"/>
    <w:rsid w:val="00DC7D09"/>
    <w:rsid w:val="00DD1013"/>
    <w:rsid w:val="00DD13CF"/>
    <w:rsid w:val="00DD1553"/>
    <w:rsid w:val="00DD1707"/>
    <w:rsid w:val="00DD253F"/>
    <w:rsid w:val="00DD271D"/>
    <w:rsid w:val="00DD2769"/>
    <w:rsid w:val="00DD457E"/>
    <w:rsid w:val="00DD480D"/>
    <w:rsid w:val="00DD4A1F"/>
    <w:rsid w:val="00DD51E0"/>
    <w:rsid w:val="00DD52C4"/>
    <w:rsid w:val="00DD5CD2"/>
    <w:rsid w:val="00DD6690"/>
    <w:rsid w:val="00DD6EB9"/>
    <w:rsid w:val="00DD72E3"/>
    <w:rsid w:val="00DD7A6E"/>
    <w:rsid w:val="00DE0A9C"/>
    <w:rsid w:val="00DE13CB"/>
    <w:rsid w:val="00DE18CA"/>
    <w:rsid w:val="00DE3732"/>
    <w:rsid w:val="00DE422E"/>
    <w:rsid w:val="00DE4919"/>
    <w:rsid w:val="00DE4B59"/>
    <w:rsid w:val="00DE5122"/>
    <w:rsid w:val="00DE51E9"/>
    <w:rsid w:val="00DE55C8"/>
    <w:rsid w:val="00DE58F6"/>
    <w:rsid w:val="00DE66D7"/>
    <w:rsid w:val="00DE6D17"/>
    <w:rsid w:val="00DE7016"/>
    <w:rsid w:val="00DE78FF"/>
    <w:rsid w:val="00DE7C61"/>
    <w:rsid w:val="00DE7DD3"/>
    <w:rsid w:val="00DF05C9"/>
    <w:rsid w:val="00DF0913"/>
    <w:rsid w:val="00DF0D9F"/>
    <w:rsid w:val="00DF0DE9"/>
    <w:rsid w:val="00DF170D"/>
    <w:rsid w:val="00DF17FD"/>
    <w:rsid w:val="00DF2435"/>
    <w:rsid w:val="00DF2736"/>
    <w:rsid w:val="00DF2AF6"/>
    <w:rsid w:val="00DF326B"/>
    <w:rsid w:val="00DF3741"/>
    <w:rsid w:val="00DF3C5F"/>
    <w:rsid w:val="00DF4DF9"/>
    <w:rsid w:val="00DF56DA"/>
    <w:rsid w:val="00DF5D05"/>
    <w:rsid w:val="00DF798C"/>
    <w:rsid w:val="00DF7F53"/>
    <w:rsid w:val="00E000C8"/>
    <w:rsid w:val="00E0060D"/>
    <w:rsid w:val="00E0100E"/>
    <w:rsid w:val="00E02759"/>
    <w:rsid w:val="00E02C54"/>
    <w:rsid w:val="00E02F93"/>
    <w:rsid w:val="00E038F9"/>
    <w:rsid w:val="00E040E5"/>
    <w:rsid w:val="00E041A2"/>
    <w:rsid w:val="00E05261"/>
    <w:rsid w:val="00E05AFE"/>
    <w:rsid w:val="00E069AD"/>
    <w:rsid w:val="00E070DF"/>
    <w:rsid w:val="00E0720F"/>
    <w:rsid w:val="00E07578"/>
    <w:rsid w:val="00E07ADF"/>
    <w:rsid w:val="00E10E47"/>
    <w:rsid w:val="00E110AB"/>
    <w:rsid w:val="00E1147B"/>
    <w:rsid w:val="00E11DC8"/>
    <w:rsid w:val="00E120F1"/>
    <w:rsid w:val="00E12541"/>
    <w:rsid w:val="00E139BA"/>
    <w:rsid w:val="00E14108"/>
    <w:rsid w:val="00E142D7"/>
    <w:rsid w:val="00E15195"/>
    <w:rsid w:val="00E15261"/>
    <w:rsid w:val="00E1623F"/>
    <w:rsid w:val="00E16F94"/>
    <w:rsid w:val="00E17484"/>
    <w:rsid w:val="00E17748"/>
    <w:rsid w:val="00E17929"/>
    <w:rsid w:val="00E17EFF"/>
    <w:rsid w:val="00E20731"/>
    <w:rsid w:val="00E20F24"/>
    <w:rsid w:val="00E21486"/>
    <w:rsid w:val="00E21B10"/>
    <w:rsid w:val="00E22F76"/>
    <w:rsid w:val="00E2421A"/>
    <w:rsid w:val="00E244AD"/>
    <w:rsid w:val="00E24580"/>
    <w:rsid w:val="00E2480C"/>
    <w:rsid w:val="00E24937"/>
    <w:rsid w:val="00E259F2"/>
    <w:rsid w:val="00E25A4B"/>
    <w:rsid w:val="00E25AF5"/>
    <w:rsid w:val="00E26D8C"/>
    <w:rsid w:val="00E274B5"/>
    <w:rsid w:val="00E27710"/>
    <w:rsid w:val="00E27922"/>
    <w:rsid w:val="00E30131"/>
    <w:rsid w:val="00E303B3"/>
    <w:rsid w:val="00E30480"/>
    <w:rsid w:val="00E31612"/>
    <w:rsid w:val="00E3182F"/>
    <w:rsid w:val="00E318BA"/>
    <w:rsid w:val="00E3257B"/>
    <w:rsid w:val="00E32580"/>
    <w:rsid w:val="00E338E9"/>
    <w:rsid w:val="00E34482"/>
    <w:rsid w:val="00E34DCC"/>
    <w:rsid w:val="00E35A5A"/>
    <w:rsid w:val="00E35CDC"/>
    <w:rsid w:val="00E35CDD"/>
    <w:rsid w:val="00E36555"/>
    <w:rsid w:val="00E37125"/>
    <w:rsid w:val="00E37379"/>
    <w:rsid w:val="00E37C17"/>
    <w:rsid w:val="00E37C7E"/>
    <w:rsid w:val="00E403CE"/>
    <w:rsid w:val="00E405BE"/>
    <w:rsid w:val="00E40C41"/>
    <w:rsid w:val="00E40FEA"/>
    <w:rsid w:val="00E41456"/>
    <w:rsid w:val="00E4186F"/>
    <w:rsid w:val="00E41FEE"/>
    <w:rsid w:val="00E4229F"/>
    <w:rsid w:val="00E42E21"/>
    <w:rsid w:val="00E44C36"/>
    <w:rsid w:val="00E46983"/>
    <w:rsid w:val="00E47455"/>
    <w:rsid w:val="00E50F16"/>
    <w:rsid w:val="00E51318"/>
    <w:rsid w:val="00E51B1A"/>
    <w:rsid w:val="00E51FED"/>
    <w:rsid w:val="00E54899"/>
    <w:rsid w:val="00E548F9"/>
    <w:rsid w:val="00E54B26"/>
    <w:rsid w:val="00E55FA4"/>
    <w:rsid w:val="00E5663D"/>
    <w:rsid w:val="00E566C3"/>
    <w:rsid w:val="00E56757"/>
    <w:rsid w:val="00E56F14"/>
    <w:rsid w:val="00E5719C"/>
    <w:rsid w:val="00E57AA4"/>
    <w:rsid w:val="00E57BDE"/>
    <w:rsid w:val="00E601E5"/>
    <w:rsid w:val="00E60CC1"/>
    <w:rsid w:val="00E61347"/>
    <w:rsid w:val="00E61559"/>
    <w:rsid w:val="00E61C3F"/>
    <w:rsid w:val="00E62669"/>
    <w:rsid w:val="00E6297A"/>
    <w:rsid w:val="00E62D74"/>
    <w:rsid w:val="00E63821"/>
    <w:rsid w:val="00E64EE5"/>
    <w:rsid w:val="00E65EE6"/>
    <w:rsid w:val="00E66428"/>
    <w:rsid w:val="00E66EA9"/>
    <w:rsid w:val="00E671DC"/>
    <w:rsid w:val="00E6767F"/>
    <w:rsid w:val="00E67A68"/>
    <w:rsid w:val="00E702AB"/>
    <w:rsid w:val="00E7099E"/>
    <w:rsid w:val="00E70FF5"/>
    <w:rsid w:val="00E73CEA"/>
    <w:rsid w:val="00E746AA"/>
    <w:rsid w:val="00E74EE7"/>
    <w:rsid w:val="00E75F6E"/>
    <w:rsid w:val="00E75FFD"/>
    <w:rsid w:val="00E76107"/>
    <w:rsid w:val="00E76AAF"/>
    <w:rsid w:val="00E7753D"/>
    <w:rsid w:val="00E77C84"/>
    <w:rsid w:val="00E80315"/>
    <w:rsid w:val="00E8059E"/>
    <w:rsid w:val="00E80845"/>
    <w:rsid w:val="00E81A73"/>
    <w:rsid w:val="00E820C0"/>
    <w:rsid w:val="00E8243C"/>
    <w:rsid w:val="00E8252D"/>
    <w:rsid w:val="00E82D29"/>
    <w:rsid w:val="00E82D7D"/>
    <w:rsid w:val="00E8329A"/>
    <w:rsid w:val="00E832B2"/>
    <w:rsid w:val="00E83355"/>
    <w:rsid w:val="00E8386F"/>
    <w:rsid w:val="00E83C2A"/>
    <w:rsid w:val="00E84BEF"/>
    <w:rsid w:val="00E85C18"/>
    <w:rsid w:val="00E860E4"/>
    <w:rsid w:val="00E869B4"/>
    <w:rsid w:val="00E87AEA"/>
    <w:rsid w:val="00E87BE4"/>
    <w:rsid w:val="00E900DC"/>
    <w:rsid w:val="00E909A4"/>
    <w:rsid w:val="00E92D0D"/>
    <w:rsid w:val="00E92D6E"/>
    <w:rsid w:val="00E93407"/>
    <w:rsid w:val="00E93B47"/>
    <w:rsid w:val="00E93EBF"/>
    <w:rsid w:val="00E94077"/>
    <w:rsid w:val="00E9413A"/>
    <w:rsid w:val="00E94EB7"/>
    <w:rsid w:val="00E9524B"/>
    <w:rsid w:val="00E9545D"/>
    <w:rsid w:val="00E960E8"/>
    <w:rsid w:val="00E96665"/>
    <w:rsid w:val="00E979BA"/>
    <w:rsid w:val="00EA025B"/>
    <w:rsid w:val="00EA09A6"/>
    <w:rsid w:val="00EA15C1"/>
    <w:rsid w:val="00EA16A2"/>
    <w:rsid w:val="00EA1ABD"/>
    <w:rsid w:val="00EA2866"/>
    <w:rsid w:val="00EA3070"/>
    <w:rsid w:val="00EA36FD"/>
    <w:rsid w:val="00EA456C"/>
    <w:rsid w:val="00EA4859"/>
    <w:rsid w:val="00EA4E63"/>
    <w:rsid w:val="00EA5B58"/>
    <w:rsid w:val="00EA6834"/>
    <w:rsid w:val="00EA6DD8"/>
    <w:rsid w:val="00EA6F48"/>
    <w:rsid w:val="00EB04D4"/>
    <w:rsid w:val="00EB1320"/>
    <w:rsid w:val="00EB188F"/>
    <w:rsid w:val="00EB18E6"/>
    <w:rsid w:val="00EB32CD"/>
    <w:rsid w:val="00EB3431"/>
    <w:rsid w:val="00EB38DA"/>
    <w:rsid w:val="00EB3929"/>
    <w:rsid w:val="00EB42FB"/>
    <w:rsid w:val="00EB4AC8"/>
    <w:rsid w:val="00EB5778"/>
    <w:rsid w:val="00EB63C7"/>
    <w:rsid w:val="00EC0298"/>
    <w:rsid w:val="00EC1BA7"/>
    <w:rsid w:val="00EC2C2D"/>
    <w:rsid w:val="00EC3E0E"/>
    <w:rsid w:val="00EC4304"/>
    <w:rsid w:val="00EC5551"/>
    <w:rsid w:val="00EC6714"/>
    <w:rsid w:val="00EC70A3"/>
    <w:rsid w:val="00EC7AF1"/>
    <w:rsid w:val="00EC7CE4"/>
    <w:rsid w:val="00ED07A5"/>
    <w:rsid w:val="00ED1343"/>
    <w:rsid w:val="00ED1B47"/>
    <w:rsid w:val="00ED1F92"/>
    <w:rsid w:val="00ED2AB3"/>
    <w:rsid w:val="00ED2E03"/>
    <w:rsid w:val="00ED3A17"/>
    <w:rsid w:val="00ED41E5"/>
    <w:rsid w:val="00ED49CB"/>
    <w:rsid w:val="00ED4B55"/>
    <w:rsid w:val="00ED4C17"/>
    <w:rsid w:val="00ED5503"/>
    <w:rsid w:val="00ED5696"/>
    <w:rsid w:val="00ED5F6E"/>
    <w:rsid w:val="00ED6C27"/>
    <w:rsid w:val="00ED7431"/>
    <w:rsid w:val="00ED788A"/>
    <w:rsid w:val="00ED7B1B"/>
    <w:rsid w:val="00EE0A9C"/>
    <w:rsid w:val="00EE0F79"/>
    <w:rsid w:val="00EE1177"/>
    <w:rsid w:val="00EE167D"/>
    <w:rsid w:val="00EE1869"/>
    <w:rsid w:val="00EE1CAA"/>
    <w:rsid w:val="00EE256F"/>
    <w:rsid w:val="00EE2C1C"/>
    <w:rsid w:val="00EE35BA"/>
    <w:rsid w:val="00EE3804"/>
    <w:rsid w:val="00EE3D4C"/>
    <w:rsid w:val="00EE43FC"/>
    <w:rsid w:val="00EE49A1"/>
    <w:rsid w:val="00EE4EBC"/>
    <w:rsid w:val="00EE4F47"/>
    <w:rsid w:val="00EE5446"/>
    <w:rsid w:val="00EE5C0A"/>
    <w:rsid w:val="00EE5CD5"/>
    <w:rsid w:val="00EE633A"/>
    <w:rsid w:val="00EE7E4E"/>
    <w:rsid w:val="00EF08F8"/>
    <w:rsid w:val="00EF11BF"/>
    <w:rsid w:val="00EF1EAF"/>
    <w:rsid w:val="00EF2018"/>
    <w:rsid w:val="00EF31E6"/>
    <w:rsid w:val="00EF3E62"/>
    <w:rsid w:val="00EF4A8E"/>
    <w:rsid w:val="00EF5011"/>
    <w:rsid w:val="00EF502D"/>
    <w:rsid w:val="00EF551B"/>
    <w:rsid w:val="00EF551F"/>
    <w:rsid w:val="00EF67D3"/>
    <w:rsid w:val="00EF6A6B"/>
    <w:rsid w:val="00EF6CB2"/>
    <w:rsid w:val="00EF76AA"/>
    <w:rsid w:val="00EF7F9F"/>
    <w:rsid w:val="00F0055C"/>
    <w:rsid w:val="00F0092D"/>
    <w:rsid w:val="00F00FA2"/>
    <w:rsid w:val="00F01272"/>
    <w:rsid w:val="00F01788"/>
    <w:rsid w:val="00F02A0F"/>
    <w:rsid w:val="00F033A5"/>
    <w:rsid w:val="00F03853"/>
    <w:rsid w:val="00F03BDF"/>
    <w:rsid w:val="00F03C43"/>
    <w:rsid w:val="00F046FC"/>
    <w:rsid w:val="00F04B94"/>
    <w:rsid w:val="00F04BED"/>
    <w:rsid w:val="00F04CD4"/>
    <w:rsid w:val="00F04E20"/>
    <w:rsid w:val="00F05B69"/>
    <w:rsid w:val="00F06063"/>
    <w:rsid w:val="00F067D6"/>
    <w:rsid w:val="00F0790D"/>
    <w:rsid w:val="00F07C3C"/>
    <w:rsid w:val="00F07EE4"/>
    <w:rsid w:val="00F122ED"/>
    <w:rsid w:val="00F1235E"/>
    <w:rsid w:val="00F124B5"/>
    <w:rsid w:val="00F126FF"/>
    <w:rsid w:val="00F12932"/>
    <w:rsid w:val="00F12A0B"/>
    <w:rsid w:val="00F12CAD"/>
    <w:rsid w:val="00F13B03"/>
    <w:rsid w:val="00F13BC0"/>
    <w:rsid w:val="00F14C58"/>
    <w:rsid w:val="00F152E0"/>
    <w:rsid w:val="00F154AC"/>
    <w:rsid w:val="00F1555D"/>
    <w:rsid w:val="00F16052"/>
    <w:rsid w:val="00F161D6"/>
    <w:rsid w:val="00F16281"/>
    <w:rsid w:val="00F16EBB"/>
    <w:rsid w:val="00F2012B"/>
    <w:rsid w:val="00F21315"/>
    <w:rsid w:val="00F22D8D"/>
    <w:rsid w:val="00F22E32"/>
    <w:rsid w:val="00F233D2"/>
    <w:rsid w:val="00F239B5"/>
    <w:rsid w:val="00F23CCD"/>
    <w:rsid w:val="00F24245"/>
    <w:rsid w:val="00F24484"/>
    <w:rsid w:val="00F245A9"/>
    <w:rsid w:val="00F252E2"/>
    <w:rsid w:val="00F2542B"/>
    <w:rsid w:val="00F25501"/>
    <w:rsid w:val="00F255ED"/>
    <w:rsid w:val="00F25DD2"/>
    <w:rsid w:val="00F25E5E"/>
    <w:rsid w:val="00F26483"/>
    <w:rsid w:val="00F26E16"/>
    <w:rsid w:val="00F27000"/>
    <w:rsid w:val="00F2779C"/>
    <w:rsid w:val="00F27D08"/>
    <w:rsid w:val="00F306C1"/>
    <w:rsid w:val="00F30F39"/>
    <w:rsid w:val="00F3117D"/>
    <w:rsid w:val="00F31297"/>
    <w:rsid w:val="00F312B7"/>
    <w:rsid w:val="00F313FF"/>
    <w:rsid w:val="00F33C0B"/>
    <w:rsid w:val="00F33E05"/>
    <w:rsid w:val="00F33E90"/>
    <w:rsid w:val="00F34EA7"/>
    <w:rsid w:val="00F35A13"/>
    <w:rsid w:val="00F362BB"/>
    <w:rsid w:val="00F364D5"/>
    <w:rsid w:val="00F368A3"/>
    <w:rsid w:val="00F373C5"/>
    <w:rsid w:val="00F37F7F"/>
    <w:rsid w:val="00F40A7D"/>
    <w:rsid w:val="00F41377"/>
    <w:rsid w:val="00F42295"/>
    <w:rsid w:val="00F43C08"/>
    <w:rsid w:val="00F449D4"/>
    <w:rsid w:val="00F44AC5"/>
    <w:rsid w:val="00F4650D"/>
    <w:rsid w:val="00F46A7D"/>
    <w:rsid w:val="00F46DF9"/>
    <w:rsid w:val="00F47CBE"/>
    <w:rsid w:val="00F51270"/>
    <w:rsid w:val="00F51711"/>
    <w:rsid w:val="00F51F63"/>
    <w:rsid w:val="00F525A5"/>
    <w:rsid w:val="00F52953"/>
    <w:rsid w:val="00F530DB"/>
    <w:rsid w:val="00F5394B"/>
    <w:rsid w:val="00F53DB6"/>
    <w:rsid w:val="00F540C2"/>
    <w:rsid w:val="00F55D57"/>
    <w:rsid w:val="00F55ED6"/>
    <w:rsid w:val="00F563A9"/>
    <w:rsid w:val="00F56DEC"/>
    <w:rsid w:val="00F56E41"/>
    <w:rsid w:val="00F56E42"/>
    <w:rsid w:val="00F573FB"/>
    <w:rsid w:val="00F57538"/>
    <w:rsid w:val="00F5792A"/>
    <w:rsid w:val="00F57C6F"/>
    <w:rsid w:val="00F6008D"/>
    <w:rsid w:val="00F6077E"/>
    <w:rsid w:val="00F608FD"/>
    <w:rsid w:val="00F60CAC"/>
    <w:rsid w:val="00F60F31"/>
    <w:rsid w:val="00F618ED"/>
    <w:rsid w:val="00F62E5F"/>
    <w:rsid w:val="00F62FC9"/>
    <w:rsid w:val="00F6352B"/>
    <w:rsid w:val="00F637DE"/>
    <w:rsid w:val="00F63D4C"/>
    <w:rsid w:val="00F63EC0"/>
    <w:rsid w:val="00F63F46"/>
    <w:rsid w:val="00F64691"/>
    <w:rsid w:val="00F64ADC"/>
    <w:rsid w:val="00F64B8C"/>
    <w:rsid w:val="00F654DF"/>
    <w:rsid w:val="00F65900"/>
    <w:rsid w:val="00F65C60"/>
    <w:rsid w:val="00F65DD2"/>
    <w:rsid w:val="00F66431"/>
    <w:rsid w:val="00F66667"/>
    <w:rsid w:val="00F67C9A"/>
    <w:rsid w:val="00F67CCF"/>
    <w:rsid w:val="00F70978"/>
    <w:rsid w:val="00F70BA9"/>
    <w:rsid w:val="00F710EB"/>
    <w:rsid w:val="00F7119F"/>
    <w:rsid w:val="00F72414"/>
    <w:rsid w:val="00F72548"/>
    <w:rsid w:val="00F7329A"/>
    <w:rsid w:val="00F73EB6"/>
    <w:rsid w:val="00F74E88"/>
    <w:rsid w:val="00F74FA5"/>
    <w:rsid w:val="00F75540"/>
    <w:rsid w:val="00F75A79"/>
    <w:rsid w:val="00F75DAA"/>
    <w:rsid w:val="00F774C6"/>
    <w:rsid w:val="00F77E4F"/>
    <w:rsid w:val="00F80857"/>
    <w:rsid w:val="00F80BD2"/>
    <w:rsid w:val="00F84450"/>
    <w:rsid w:val="00F84663"/>
    <w:rsid w:val="00F84DA6"/>
    <w:rsid w:val="00F84E8E"/>
    <w:rsid w:val="00F85113"/>
    <w:rsid w:val="00F86239"/>
    <w:rsid w:val="00F8638D"/>
    <w:rsid w:val="00F8682C"/>
    <w:rsid w:val="00F869F5"/>
    <w:rsid w:val="00F87170"/>
    <w:rsid w:val="00F87371"/>
    <w:rsid w:val="00F87DB5"/>
    <w:rsid w:val="00F91428"/>
    <w:rsid w:val="00F91B62"/>
    <w:rsid w:val="00F9302F"/>
    <w:rsid w:val="00F930B0"/>
    <w:rsid w:val="00F938C2"/>
    <w:rsid w:val="00F93BFE"/>
    <w:rsid w:val="00F93D2D"/>
    <w:rsid w:val="00F9410D"/>
    <w:rsid w:val="00F94786"/>
    <w:rsid w:val="00F95F8C"/>
    <w:rsid w:val="00F9630C"/>
    <w:rsid w:val="00F96623"/>
    <w:rsid w:val="00F966EE"/>
    <w:rsid w:val="00F96C8D"/>
    <w:rsid w:val="00F96F6B"/>
    <w:rsid w:val="00F977A0"/>
    <w:rsid w:val="00FA05B2"/>
    <w:rsid w:val="00FA0A43"/>
    <w:rsid w:val="00FA1188"/>
    <w:rsid w:val="00FA1189"/>
    <w:rsid w:val="00FA1955"/>
    <w:rsid w:val="00FA2494"/>
    <w:rsid w:val="00FA29CB"/>
    <w:rsid w:val="00FA412F"/>
    <w:rsid w:val="00FA4718"/>
    <w:rsid w:val="00FA4939"/>
    <w:rsid w:val="00FA4AD5"/>
    <w:rsid w:val="00FA5A8C"/>
    <w:rsid w:val="00FA5AC8"/>
    <w:rsid w:val="00FA690D"/>
    <w:rsid w:val="00FA7648"/>
    <w:rsid w:val="00FB0209"/>
    <w:rsid w:val="00FB0267"/>
    <w:rsid w:val="00FB051E"/>
    <w:rsid w:val="00FB1B39"/>
    <w:rsid w:val="00FB1C05"/>
    <w:rsid w:val="00FB2614"/>
    <w:rsid w:val="00FB2A10"/>
    <w:rsid w:val="00FB2F02"/>
    <w:rsid w:val="00FB3BAA"/>
    <w:rsid w:val="00FB40A2"/>
    <w:rsid w:val="00FB45D4"/>
    <w:rsid w:val="00FB5080"/>
    <w:rsid w:val="00FB56AB"/>
    <w:rsid w:val="00FB5B98"/>
    <w:rsid w:val="00FB6279"/>
    <w:rsid w:val="00FB639E"/>
    <w:rsid w:val="00FB6468"/>
    <w:rsid w:val="00FB6C8D"/>
    <w:rsid w:val="00FB731F"/>
    <w:rsid w:val="00FB76B2"/>
    <w:rsid w:val="00FB7D3E"/>
    <w:rsid w:val="00FC0CAE"/>
    <w:rsid w:val="00FC1CBD"/>
    <w:rsid w:val="00FC1D56"/>
    <w:rsid w:val="00FC200C"/>
    <w:rsid w:val="00FC22F9"/>
    <w:rsid w:val="00FC2508"/>
    <w:rsid w:val="00FC287A"/>
    <w:rsid w:val="00FC350C"/>
    <w:rsid w:val="00FC3A1A"/>
    <w:rsid w:val="00FC4B97"/>
    <w:rsid w:val="00FC6205"/>
    <w:rsid w:val="00FC6740"/>
    <w:rsid w:val="00FC7898"/>
    <w:rsid w:val="00FC7D98"/>
    <w:rsid w:val="00FD01EC"/>
    <w:rsid w:val="00FD02A9"/>
    <w:rsid w:val="00FD1A2A"/>
    <w:rsid w:val="00FD24BD"/>
    <w:rsid w:val="00FD2762"/>
    <w:rsid w:val="00FD287C"/>
    <w:rsid w:val="00FD2CD7"/>
    <w:rsid w:val="00FD2F16"/>
    <w:rsid w:val="00FD40E4"/>
    <w:rsid w:val="00FD64B5"/>
    <w:rsid w:val="00FD6849"/>
    <w:rsid w:val="00FD69BC"/>
    <w:rsid w:val="00FD6CD5"/>
    <w:rsid w:val="00FE0197"/>
    <w:rsid w:val="00FE02BF"/>
    <w:rsid w:val="00FE0340"/>
    <w:rsid w:val="00FE0B1E"/>
    <w:rsid w:val="00FE0E9F"/>
    <w:rsid w:val="00FE1361"/>
    <w:rsid w:val="00FE146B"/>
    <w:rsid w:val="00FE17E7"/>
    <w:rsid w:val="00FE2437"/>
    <w:rsid w:val="00FE2EF4"/>
    <w:rsid w:val="00FE31AE"/>
    <w:rsid w:val="00FE3EE3"/>
    <w:rsid w:val="00FE4165"/>
    <w:rsid w:val="00FE43F3"/>
    <w:rsid w:val="00FE44AB"/>
    <w:rsid w:val="00FE5709"/>
    <w:rsid w:val="00FE5E0F"/>
    <w:rsid w:val="00FE60FF"/>
    <w:rsid w:val="00FE6A27"/>
    <w:rsid w:val="00FE6AB5"/>
    <w:rsid w:val="00FE7339"/>
    <w:rsid w:val="00FE76B5"/>
    <w:rsid w:val="00FE7FF1"/>
    <w:rsid w:val="00FF0D3A"/>
    <w:rsid w:val="00FF1623"/>
    <w:rsid w:val="00FF1EB1"/>
    <w:rsid w:val="00FF21A0"/>
    <w:rsid w:val="00FF26B5"/>
    <w:rsid w:val="00FF2D5D"/>
    <w:rsid w:val="00FF3089"/>
    <w:rsid w:val="00FF3D12"/>
    <w:rsid w:val="00FF3D2D"/>
    <w:rsid w:val="00FF427D"/>
    <w:rsid w:val="00FF43C4"/>
    <w:rsid w:val="00FF6074"/>
    <w:rsid w:val="00FF6B25"/>
    <w:rsid w:val="00FF7340"/>
    <w:rsid w:val="00FF744B"/>
    <w:rsid w:val="00FF7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center" fill="f" fillcolor="white" stroke="f">
      <v:fill color="white" on="f"/>
      <v:stroke on="f"/>
    </o:shapedefaults>
    <o:shapelayout v:ext="edit">
      <o:idmap v:ext="edit" data="1"/>
    </o:shapelayout>
  </w:shapeDefaults>
  <w:decimalSymbol w:val="."/>
  <w:listSeparator w:val=","/>
  <w14:docId w14:val="66245B88"/>
  <w15:docId w15:val="{713AB235-5700-4574-A56D-DE973B5C6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85C68"/>
  </w:style>
  <w:style w:type="paragraph" w:styleId="Heading1">
    <w:name w:val="heading 1"/>
    <w:basedOn w:val="Normal"/>
    <w:next w:val="Normal"/>
    <w:qFormat/>
    <w:rsid w:val="00225882"/>
    <w:pPr>
      <w:keepNext/>
      <w:outlineLvl w:val="0"/>
    </w:pPr>
    <w:rPr>
      <w:rFonts w:ascii="Tahoma" w:hAnsi="Tahoma"/>
      <w:b/>
      <w:sz w:val="24"/>
    </w:rPr>
  </w:style>
  <w:style w:type="paragraph" w:styleId="Heading2">
    <w:name w:val="heading 2"/>
    <w:basedOn w:val="Normal"/>
    <w:next w:val="Normal"/>
    <w:qFormat/>
    <w:rsid w:val="00225882"/>
    <w:pPr>
      <w:keepNext/>
      <w:outlineLvl w:val="1"/>
    </w:pPr>
    <w:rPr>
      <w:b/>
    </w:rPr>
  </w:style>
  <w:style w:type="paragraph" w:styleId="Heading3">
    <w:name w:val="heading 3"/>
    <w:basedOn w:val="Normal"/>
    <w:next w:val="Normal"/>
    <w:qFormat/>
    <w:rsid w:val="00225882"/>
    <w:pPr>
      <w:keepNext/>
      <w:tabs>
        <w:tab w:val="center" w:pos="4680"/>
      </w:tabs>
      <w:outlineLvl w:val="2"/>
    </w:pPr>
    <w:rPr>
      <w:sz w:val="26"/>
    </w:rPr>
  </w:style>
  <w:style w:type="paragraph" w:styleId="Heading4">
    <w:name w:val="heading 4"/>
    <w:basedOn w:val="Normal"/>
    <w:next w:val="Normal"/>
    <w:qFormat/>
    <w:rsid w:val="00225882"/>
    <w:pPr>
      <w:keepNext/>
      <w:jc w:val="center"/>
      <w:outlineLvl w:val="3"/>
    </w:pPr>
    <w:rPr>
      <w:b/>
      <w:sz w:val="26"/>
      <w:u w:val="single"/>
    </w:rPr>
  </w:style>
  <w:style w:type="paragraph" w:styleId="Heading5">
    <w:name w:val="heading 5"/>
    <w:basedOn w:val="Normal"/>
    <w:next w:val="Normal"/>
    <w:qFormat/>
    <w:rsid w:val="00225882"/>
    <w:pPr>
      <w:keepNext/>
      <w:jc w:val="center"/>
      <w:outlineLvl w:val="4"/>
    </w:pPr>
    <w:rPr>
      <w:sz w:val="26"/>
      <w:u w:val="single"/>
    </w:rPr>
  </w:style>
  <w:style w:type="paragraph" w:styleId="Heading6">
    <w:name w:val="heading 6"/>
    <w:basedOn w:val="Normal"/>
    <w:next w:val="Normal"/>
    <w:qFormat/>
    <w:rsid w:val="00225882"/>
    <w:pPr>
      <w:keepNext/>
      <w:spacing w:line="480" w:lineRule="auto"/>
      <w:jc w:val="right"/>
      <w:outlineLvl w:val="5"/>
    </w:pPr>
    <w:rPr>
      <w:rFonts w:ascii="Courier" w:hAnsi="Courier"/>
      <w:sz w:val="24"/>
    </w:rPr>
  </w:style>
  <w:style w:type="paragraph" w:styleId="Heading7">
    <w:name w:val="heading 7"/>
    <w:basedOn w:val="Normal"/>
    <w:next w:val="Normal"/>
    <w:qFormat/>
    <w:rsid w:val="00225882"/>
    <w:pPr>
      <w:keepNext/>
      <w:tabs>
        <w:tab w:val="left" w:pos="-720"/>
      </w:tabs>
      <w:suppressAutoHyphens/>
      <w:jc w:val="center"/>
      <w:outlineLvl w:val="6"/>
    </w:pPr>
    <w:rPr>
      <w:rFonts w:ascii="Courier" w:hAnsi="Courier"/>
      <w:sz w:val="24"/>
    </w:rPr>
  </w:style>
  <w:style w:type="paragraph" w:styleId="Heading8">
    <w:name w:val="heading 8"/>
    <w:basedOn w:val="Normal"/>
    <w:next w:val="Normal"/>
    <w:qFormat/>
    <w:rsid w:val="00225882"/>
    <w:pPr>
      <w:keepNext/>
      <w:jc w:val="center"/>
      <w:outlineLvl w:val="7"/>
    </w:pPr>
    <w:rPr>
      <w:sz w:val="26"/>
    </w:rPr>
  </w:style>
  <w:style w:type="paragraph" w:styleId="Heading9">
    <w:name w:val="heading 9"/>
    <w:basedOn w:val="Normal"/>
    <w:next w:val="Normal"/>
    <w:qFormat/>
    <w:rsid w:val="00225882"/>
    <w:pPr>
      <w:keepNext/>
      <w:ind w:left="2145"/>
      <w:jc w:val="center"/>
      <w:outlineLvl w:val="8"/>
    </w:pPr>
    <w:rPr>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25882"/>
  </w:style>
  <w:style w:type="paragraph" w:styleId="Header">
    <w:name w:val="header"/>
    <w:basedOn w:val="Normal"/>
    <w:link w:val="HeaderChar"/>
    <w:rsid w:val="00225882"/>
    <w:pPr>
      <w:tabs>
        <w:tab w:val="center" w:pos="4320"/>
        <w:tab w:val="right" w:pos="8640"/>
      </w:tabs>
    </w:pPr>
  </w:style>
  <w:style w:type="paragraph" w:styleId="Footer">
    <w:name w:val="footer"/>
    <w:basedOn w:val="Normal"/>
    <w:link w:val="FooterChar"/>
    <w:uiPriority w:val="99"/>
    <w:rsid w:val="00225882"/>
    <w:pPr>
      <w:tabs>
        <w:tab w:val="center" w:pos="4320"/>
        <w:tab w:val="right" w:pos="8640"/>
      </w:tabs>
    </w:pPr>
  </w:style>
  <w:style w:type="paragraph" w:styleId="TOC1">
    <w:name w:val="toc 1"/>
    <w:basedOn w:val="Normal"/>
    <w:next w:val="Normal"/>
    <w:semiHidden/>
    <w:rsid w:val="00225882"/>
    <w:pPr>
      <w:tabs>
        <w:tab w:val="right" w:leader="dot" w:pos="9360"/>
      </w:tabs>
      <w:spacing w:before="120" w:after="120"/>
    </w:pPr>
    <w:rPr>
      <w:b/>
      <w:caps/>
    </w:rPr>
  </w:style>
  <w:style w:type="paragraph" w:styleId="TOC2">
    <w:name w:val="toc 2"/>
    <w:basedOn w:val="Normal"/>
    <w:next w:val="Normal"/>
    <w:semiHidden/>
    <w:rsid w:val="00225882"/>
    <w:pPr>
      <w:tabs>
        <w:tab w:val="right" w:leader="dot" w:pos="9360"/>
      </w:tabs>
    </w:pPr>
    <w:rPr>
      <w:smallCaps/>
    </w:rPr>
  </w:style>
  <w:style w:type="paragraph" w:styleId="TOC3">
    <w:name w:val="toc 3"/>
    <w:basedOn w:val="Normal"/>
    <w:next w:val="Normal"/>
    <w:semiHidden/>
    <w:rsid w:val="00225882"/>
    <w:pPr>
      <w:tabs>
        <w:tab w:val="right" w:leader="dot" w:pos="9360"/>
      </w:tabs>
      <w:ind w:left="200"/>
    </w:pPr>
    <w:rPr>
      <w:i/>
    </w:rPr>
  </w:style>
  <w:style w:type="paragraph" w:styleId="TOC4">
    <w:name w:val="toc 4"/>
    <w:basedOn w:val="Normal"/>
    <w:next w:val="Normal"/>
    <w:semiHidden/>
    <w:rsid w:val="00225882"/>
    <w:pPr>
      <w:tabs>
        <w:tab w:val="right" w:leader="dot" w:pos="9360"/>
      </w:tabs>
      <w:ind w:left="400"/>
    </w:pPr>
    <w:rPr>
      <w:sz w:val="18"/>
    </w:rPr>
  </w:style>
  <w:style w:type="paragraph" w:styleId="TOC5">
    <w:name w:val="toc 5"/>
    <w:basedOn w:val="Normal"/>
    <w:next w:val="Normal"/>
    <w:semiHidden/>
    <w:rsid w:val="00225882"/>
    <w:pPr>
      <w:tabs>
        <w:tab w:val="right" w:leader="dot" w:pos="9360"/>
      </w:tabs>
      <w:ind w:left="600"/>
    </w:pPr>
    <w:rPr>
      <w:sz w:val="18"/>
    </w:rPr>
  </w:style>
  <w:style w:type="paragraph" w:styleId="TOC6">
    <w:name w:val="toc 6"/>
    <w:basedOn w:val="Normal"/>
    <w:next w:val="Normal"/>
    <w:semiHidden/>
    <w:rsid w:val="00225882"/>
    <w:pPr>
      <w:tabs>
        <w:tab w:val="right" w:leader="dot" w:pos="9360"/>
      </w:tabs>
      <w:ind w:left="800"/>
    </w:pPr>
    <w:rPr>
      <w:sz w:val="18"/>
    </w:rPr>
  </w:style>
  <w:style w:type="paragraph" w:styleId="TOC7">
    <w:name w:val="toc 7"/>
    <w:basedOn w:val="Normal"/>
    <w:next w:val="Normal"/>
    <w:semiHidden/>
    <w:rsid w:val="00225882"/>
    <w:pPr>
      <w:tabs>
        <w:tab w:val="right" w:leader="dot" w:pos="9360"/>
      </w:tabs>
      <w:ind w:left="1000"/>
    </w:pPr>
    <w:rPr>
      <w:sz w:val="18"/>
    </w:rPr>
  </w:style>
  <w:style w:type="paragraph" w:styleId="TOC8">
    <w:name w:val="toc 8"/>
    <w:basedOn w:val="Normal"/>
    <w:next w:val="Normal"/>
    <w:semiHidden/>
    <w:rsid w:val="00225882"/>
    <w:pPr>
      <w:tabs>
        <w:tab w:val="right" w:leader="dot" w:pos="9360"/>
      </w:tabs>
      <w:ind w:left="1200"/>
    </w:pPr>
    <w:rPr>
      <w:sz w:val="18"/>
    </w:rPr>
  </w:style>
  <w:style w:type="paragraph" w:styleId="TOC9">
    <w:name w:val="toc 9"/>
    <w:basedOn w:val="Normal"/>
    <w:next w:val="Normal"/>
    <w:semiHidden/>
    <w:rsid w:val="00225882"/>
    <w:pPr>
      <w:tabs>
        <w:tab w:val="right" w:leader="dot" w:pos="9360"/>
      </w:tabs>
      <w:ind w:left="1400"/>
    </w:pPr>
    <w:rPr>
      <w:sz w:val="18"/>
    </w:rPr>
  </w:style>
  <w:style w:type="character" w:styleId="PageNumber">
    <w:name w:val="page number"/>
    <w:basedOn w:val="DefaultParagraphFont"/>
    <w:rsid w:val="00225882"/>
  </w:style>
  <w:style w:type="paragraph" w:styleId="BodyText">
    <w:name w:val="Body Text"/>
    <w:basedOn w:val="Normal"/>
    <w:rsid w:val="00225882"/>
    <w:pPr>
      <w:spacing w:line="360" w:lineRule="auto"/>
    </w:pPr>
    <w:rPr>
      <w:b/>
      <w:sz w:val="26"/>
    </w:rPr>
  </w:style>
  <w:style w:type="paragraph" w:styleId="BodyTextIndent">
    <w:name w:val="Body Text Indent"/>
    <w:basedOn w:val="Normal"/>
    <w:rsid w:val="00225882"/>
    <w:pPr>
      <w:ind w:left="1440" w:firstLine="60"/>
    </w:pPr>
    <w:rPr>
      <w:sz w:val="26"/>
    </w:rPr>
  </w:style>
  <w:style w:type="paragraph" w:styleId="DocumentMap">
    <w:name w:val="Document Map"/>
    <w:basedOn w:val="Normal"/>
    <w:semiHidden/>
    <w:rsid w:val="00225882"/>
    <w:pPr>
      <w:shd w:val="clear" w:color="auto" w:fill="000080"/>
    </w:pPr>
    <w:rPr>
      <w:rFonts w:ascii="Tahoma" w:hAnsi="Tahoma"/>
    </w:rPr>
  </w:style>
  <w:style w:type="paragraph" w:styleId="BodyText2">
    <w:name w:val="Body Text 2"/>
    <w:basedOn w:val="Normal"/>
    <w:link w:val="BodyText2Char"/>
    <w:rsid w:val="00225882"/>
    <w:pPr>
      <w:tabs>
        <w:tab w:val="left" w:pos="1440"/>
        <w:tab w:val="left" w:pos="2160"/>
        <w:tab w:val="left" w:pos="5184"/>
        <w:tab w:val="decimal" w:pos="7344"/>
      </w:tabs>
      <w:jc w:val="both"/>
    </w:pPr>
    <w:rPr>
      <w:sz w:val="26"/>
    </w:rPr>
  </w:style>
  <w:style w:type="paragraph" w:styleId="FootnoteText">
    <w:name w:val="footnote text"/>
    <w:basedOn w:val="Normal"/>
    <w:semiHidden/>
    <w:rsid w:val="002646A3"/>
  </w:style>
  <w:style w:type="paragraph" w:styleId="BalloonText">
    <w:name w:val="Balloon Text"/>
    <w:basedOn w:val="Normal"/>
    <w:semiHidden/>
    <w:rsid w:val="00F21315"/>
    <w:rPr>
      <w:rFonts w:ascii="Tahoma" w:hAnsi="Tahoma" w:cs="Tahoma"/>
      <w:sz w:val="16"/>
      <w:szCs w:val="16"/>
    </w:rPr>
  </w:style>
  <w:style w:type="character" w:styleId="Hyperlink">
    <w:name w:val="Hyperlink"/>
    <w:basedOn w:val="DefaultParagraphFont"/>
    <w:rsid w:val="003805DE"/>
    <w:rPr>
      <w:color w:val="0000FF"/>
      <w:u w:val="single"/>
    </w:rPr>
  </w:style>
  <w:style w:type="paragraph" w:styleId="ListParagraph">
    <w:name w:val="List Paragraph"/>
    <w:basedOn w:val="Normal"/>
    <w:uiPriority w:val="34"/>
    <w:qFormat/>
    <w:rsid w:val="00531DF2"/>
    <w:pPr>
      <w:ind w:left="720"/>
      <w:contextualSpacing/>
    </w:pPr>
  </w:style>
  <w:style w:type="character" w:customStyle="1" w:styleId="FooterChar">
    <w:name w:val="Footer Char"/>
    <w:basedOn w:val="DefaultParagraphFont"/>
    <w:link w:val="Footer"/>
    <w:uiPriority w:val="99"/>
    <w:rsid w:val="005117C9"/>
  </w:style>
  <w:style w:type="character" w:customStyle="1" w:styleId="HeaderChar">
    <w:name w:val="Header Char"/>
    <w:basedOn w:val="DefaultParagraphFont"/>
    <w:link w:val="Header"/>
    <w:rsid w:val="00623CC4"/>
  </w:style>
  <w:style w:type="character" w:customStyle="1" w:styleId="BodyText2Char">
    <w:name w:val="Body Text 2 Char"/>
    <w:basedOn w:val="DefaultParagraphFont"/>
    <w:link w:val="BodyText2"/>
    <w:rsid w:val="00623CC4"/>
    <w:rPr>
      <w:sz w:val="26"/>
    </w:rPr>
  </w:style>
  <w:style w:type="paragraph" w:styleId="TOCHeading">
    <w:name w:val="TOC Heading"/>
    <w:basedOn w:val="Heading1"/>
    <w:next w:val="Normal"/>
    <w:uiPriority w:val="39"/>
    <w:semiHidden/>
    <w:unhideWhenUsed/>
    <w:qFormat/>
    <w:rsid w:val="00FF7AFA"/>
    <w:pPr>
      <w:keepLines/>
      <w:spacing w:before="480" w:line="276" w:lineRule="auto"/>
      <w:outlineLvl w:val="9"/>
    </w:pPr>
    <w:rPr>
      <w:rFonts w:asciiTheme="majorHAnsi" w:eastAsiaTheme="majorEastAsia" w:hAnsiTheme="majorHAnsi" w:cstheme="majorBidi"/>
      <w:bCs/>
      <w:color w:val="365F91" w:themeColor="accent1" w:themeShade="BF"/>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276">
      <w:bodyDiv w:val="1"/>
      <w:marLeft w:val="0"/>
      <w:marRight w:val="0"/>
      <w:marTop w:val="0"/>
      <w:marBottom w:val="0"/>
      <w:divBdr>
        <w:top w:val="none" w:sz="0" w:space="0" w:color="auto"/>
        <w:left w:val="none" w:sz="0" w:space="0" w:color="auto"/>
        <w:bottom w:val="none" w:sz="0" w:space="0" w:color="auto"/>
        <w:right w:val="none" w:sz="0" w:space="0" w:color="auto"/>
      </w:divBdr>
    </w:div>
    <w:div w:id="1706479">
      <w:bodyDiv w:val="1"/>
      <w:marLeft w:val="0"/>
      <w:marRight w:val="0"/>
      <w:marTop w:val="0"/>
      <w:marBottom w:val="0"/>
      <w:divBdr>
        <w:top w:val="none" w:sz="0" w:space="0" w:color="auto"/>
        <w:left w:val="none" w:sz="0" w:space="0" w:color="auto"/>
        <w:bottom w:val="none" w:sz="0" w:space="0" w:color="auto"/>
        <w:right w:val="none" w:sz="0" w:space="0" w:color="auto"/>
      </w:divBdr>
    </w:div>
    <w:div w:id="8454840">
      <w:bodyDiv w:val="1"/>
      <w:marLeft w:val="0"/>
      <w:marRight w:val="0"/>
      <w:marTop w:val="0"/>
      <w:marBottom w:val="0"/>
      <w:divBdr>
        <w:top w:val="none" w:sz="0" w:space="0" w:color="auto"/>
        <w:left w:val="none" w:sz="0" w:space="0" w:color="auto"/>
        <w:bottom w:val="none" w:sz="0" w:space="0" w:color="auto"/>
        <w:right w:val="none" w:sz="0" w:space="0" w:color="auto"/>
      </w:divBdr>
    </w:div>
    <w:div w:id="9649046">
      <w:bodyDiv w:val="1"/>
      <w:marLeft w:val="0"/>
      <w:marRight w:val="0"/>
      <w:marTop w:val="0"/>
      <w:marBottom w:val="0"/>
      <w:divBdr>
        <w:top w:val="none" w:sz="0" w:space="0" w:color="auto"/>
        <w:left w:val="none" w:sz="0" w:space="0" w:color="auto"/>
        <w:bottom w:val="none" w:sz="0" w:space="0" w:color="auto"/>
        <w:right w:val="none" w:sz="0" w:space="0" w:color="auto"/>
      </w:divBdr>
    </w:div>
    <w:div w:id="11954559">
      <w:bodyDiv w:val="1"/>
      <w:marLeft w:val="0"/>
      <w:marRight w:val="0"/>
      <w:marTop w:val="0"/>
      <w:marBottom w:val="0"/>
      <w:divBdr>
        <w:top w:val="none" w:sz="0" w:space="0" w:color="auto"/>
        <w:left w:val="none" w:sz="0" w:space="0" w:color="auto"/>
        <w:bottom w:val="none" w:sz="0" w:space="0" w:color="auto"/>
        <w:right w:val="none" w:sz="0" w:space="0" w:color="auto"/>
      </w:divBdr>
    </w:div>
    <w:div w:id="13315034">
      <w:bodyDiv w:val="1"/>
      <w:marLeft w:val="0"/>
      <w:marRight w:val="0"/>
      <w:marTop w:val="0"/>
      <w:marBottom w:val="0"/>
      <w:divBdr>
        <w:top w:val="none" w:sz="0" w:space="0" w:color="auto"/>
        <w:left w:val="none" w:sz="0" w:space="0" w:color="auto"/>
        <w:bottom w:val="none" w:sz="0" w:space="0" w:color="auto"/>
        <w:right w:val="none" w:sz="0" w:space="0" w:color="auto"/>
      </w:divBdr>
    </w:div>
    <w:div w:id="26109248">
      <w:bodyDiv w:val="1"/>
      <w:marLeft w:val="0"/>
      <w:marRight w:val="0"/>
      <w:marTop w:val="0"/>
      <w:marBottom w:val="0"/>
      <w:divBdr>
        <w:top w:val="none" w:sz="0" w:space="0" w:color="auto"/>
        <w:left w:val="none" w:sz="0" w:space="0" w:color="auto"/>
        <w:bottom w:val="none" w:sz="0" w:space="0" w:color="auto"/>
        <w:right w:val="none" w:sz="0" w:space="0" w:color="auto"/>
      </w:divBdr>
    </w:div>
    <w:div w:id="43139846">
      <w:bodyDiv w:val="1"/>
      <w:marLeft w:val="0"/>
      <w:marRight w:val="0"/>
      <w:marTop w:val="0"/>
      <w:marBottom w:val="0"/>
      <w:divBdr>
        <w:top w:val="none" w:sz="0" w:space="0" w:color="auto"/>
        <w:left w:val="none" w:sz="0" w:space="0" w:color="auto"/>
        <w:bottom w:val="none" w:sz="0" w:space="0" w:color="auto"/>
        <w:right w:val="none" w:sz="0" w:space="0" w:color="auto"/>
      </w:divBdr>
    </w:div>
    <w:div w:id="44112257">
      <w:bodyDiv w:val="1"/>
      <w:marLeft w:val="0"/>
      <w:marRight w:val="0"/>
      <w:marTop w:val="0"/>
      <w:marBottom w:val="0"/>
      <w:divBdr>
        <w:top w:val="none" w:sz="0" w:space="0" w:color="auto"/>
        <w:left w:val="none" w:sz="0" w:space="0" w:color="auto"/>
        <w:bottom w:val="none" w:sz="0" w:space="0" w:color="auto"/>
        <w:right w:val="none" w:sz="0" w:space="0" w:color="auto"/>
      </w:divBdr>
    </w:div>
    <w:div w:id="47266204">
      <w:bodyDiv w:val="1"/>
      <w:marLeft w:val="0"/>
      <w:marRight w:val="0"/>
      <w:marTop w:val="0"/>
      <w:marBottom w:val="0"/>
      <w:divBdr>
        <w:top w:val="none" w:sz="0" w:space="0" w:color="auto"/>
        <w:left w:val="none" w:sz="0" w:space="0" w:color="auto"/>
        <w:bottom w:val="none" w:sz="0" w:space="0" w:color="auto"/>
        <w:right w:val="none" w:sz="0" w:space="0" w:color="auto"/>
      </w:divBdr>
    </w:div>
    <w:div w:id="53430441">
      <w:bodyDiv w:val="1"/>
      <w:marLeft w:val="0"/>
      <w:marRight w:val="0"/>
      <w:marTop w:val="0"/>
      <w:marBottom w:val="0"/>
      <w:divBdr>
        <w:top w:val="none" w:sz="0" w:space="0" w:color="auto"/>
        <w:left w:val="none" w:sz="0" w:space="0" w:color="auto"/>
        <w:bottom w:val="none" w:sz="0" w:space="0" w:color="auto"/>
        <w:right w:val="none" w:sz="0" w:space="0" w:color="auto"/>
      </w:divBdr>
    </w:div>
    <w:div w:id="55667067">
      <w:bodyDiv w:val="1"/>
      <w:marLeft w:val="0"/>
      <w:marRight w:val="0"/>
      <w:marTop w:val="0"/>
      <w:marBottom w:val="0"/>
      <w:divBdr>
        <w:top w:val="none" w:sz="0" w:space="0" w:color="auto"/>
        <w:left w:val="none" w:sz="0" w:space="0" w:color="auto"/>
        <w:bottom w:val="none" w:sz="0" w:space="0" w:color="auto"/>
        <w:right w:val="none" w:sz="0" w:space="0" w:color="auto"/>
      </w:divBdr>
    </w:div>
    <w:div w:id="59787967">
      <w:bodyDiv w:val="1"/>
      <w:marLeft w:val="0"/>
      <w:marRight w:val="0"/>
      <w:marTop w:val="0"/>
      <w:marBottom w:val="0"/>
      <w:divBdr>
        <w:top w:val="none" w:sz="0" w:space="0" w:color="auto"/>
        <w:left w:val="none" w:sz="0" w:space="0" w:color="auto"/>
        <w:bottom w:val="none" w:sz="0" w:space="0" w:color="auto"/>
        <w:right w:val="none" w:sz="0" w:space="0" w:color="auto"/>
      </w:divBdr>
    </w:div>
    <w:div w:id="61418094">
      <w:bodyDiv w:val="1"/>
      <w:marLeft w:val="0"/>
      <w:marRight w:val="0"/>
      <w:marTop w:val="0"/>
      <w:marBottom w:val="0"/>
      <w:divBdr>
        <w:top w:val="none" w:sz="0" w:space="0" w:color="auto"/>
        <w:left w:val="none" w:sz="0" w:space="0" w:color="auto"/>
        <w:bottom w:val="none" w:sz="0" w:space="0" w:color="auto"/>
        <w:right w:val="none" w:sz="0" w:space="0" w:color="auto"/>
      </w:divBdr>
    </w:div>
    <w:div w:id="61685963">
      <w:bodyDiv w:val="1"/>
      <w:marLeft w:val="0"/>
      <w:marRight w:val="0"/>
      <w:marTop w:val="0"/>
      <w:marBottom w:val="0"/>
      <w:divBdr>
        <w:top w:val="none" w:sz="0" w:space="0" w:color="auto"/>
        <w:left w:val="none" w:sz="0" w:space="0" w:color="auto"/>
        <w:bottom w:val="none" w:sz="0" w:space="0" w:color="auto"/>
        <w:right w:val="none" w:sz="0" w:space="0" w:color="auto"/>
      </w:divBdr>
    </w:div>
    <w:div w:id="66657179">
      <w:bodyDiv w:val="1"/>
      <w:marLeft w:val="0"/>
      <w:marRight w:val="0"/>
      <w:marTop w:val="0"/>
      <w:marBottom w:val="0"/>
      <w:divBdr>
        <w:top w:val="none" w:sz="0" w:space="0" w:color="auto"/>
        <w:left w:val="none" w:sz="0" w:space="0" w:color="auto"/>
        <w:bottom w:val="none" w:sz="0" w:space="0" w:color="auto"/>
        <w:right w:val="none" w:sz="0" w:space="0" w:color="auto"/>
      </w:divBdr>
    </w:div>
    <w:div w:id="76173622">
      <w:bodyDiv w:val="1"/>
      <w:marLeft w:val="0"/>
      <w:marRight w:val="0"/>
      <w:marTop w:val="0"/>
      <w:marBottom w:val="0"/>
      <w:divBdr>
        <w:top w:val="none" w:sz="0" w:space="0" w:color="auto"/>
        <w:left w:val="none" w:sz="0" w:space="0" w:color="auto"/>
        <w:bottom w:val="none" w:sz="0" w:space="0" w:color="auto"/>
        <w:right w:val="none" w:sz="0" w:space="0" w:color="auto"/>
      </w:divBdr>
    </w:div>
    <w:div w:id="79185737">
      <w:bodyDiv w:val="1"/>
      <w:marLeft w:val="0"/>
      <w:marRight w:val="0"/>
      <w:marTop w:val="0"/>
      <w:marBottom w:val="0"/>
      <w:divBdr>
        <w:top w:val="none" w:sz="0" w:space="0" w:color="auto"/>
        <w:left w:val="none" w:sz="0" w:space="0" w:color="auto"/>
        <w:bottom w:val="none" w:sz="0" w:space="0" w:color="auto"/>
        <w:right w:val="none" w:sz="0" w:space="0" w:color="auto"/>
      </w:divBdr>
    </w:div>
    <w:div w:id="83185208">
      <w:bodyDiv w:val="1"/>
      <w:marLeft w:val="0"/>
      <w:marRight w:val="0"/>
      <w:marTop w:val="0"/>
      <w:marBottom w:val="0"/>
      <w:divBdr>
        <w:top w:val="none" w:sz="0" w:space="0" w:color="auto"/>
        <w:left w:val="none" w:sz="0" w:space="0" w:color="auto"/>
        <w:bottom w:val="none" w:sz="0" w:space="0" w:color="auto"/>
        <w:right w:val="none" w:sz="0" w:space="0" w:color="auto"/>
      </w:divBdr>
    </w:div>
    <w:div w:id="84158770">
      <w:bodyDiv w:val="1"/>
      <w:marLeft w:val="0"/>
      <w:marRight w:val="0"/>
      <w:marTop w:val="0"/>
      <w:marBottom w:val="0"/>
      <w:divBdr>
        <w:top w:val="none" w:sz="0" w:space="0" w:color="auto"/>
        <w:left w:val="none" w:sz="0" w:space="0" w:color="auto"/>
        <w:bottom w:val="none" w:sz="0" w:space="0" w:color="auto"/>
        <w:right w:val="none" w:sz="0" w:space="0" w:color="auto"/>
      </w:divBdr>
    </w:div>
    <w:div w:id="85200308">
      <w:bodyDiv w:val="1"/>
      <w:marLeft w:val="0"/>
      <w:marRight w:val="0"/>
      <w:marTop w:val="0"/>
      <w:marBottom w:val="0"/>
      <w:divBdr>
        <w:top w:val="none" w:sz="0" w:space="0" w:color="auto"/>
        <w:left w:val="none" w:sz="0" w:space="0" w:color="auto"/>
        <w:bottom w:val="none" w:sz="0" w:space="0" w:color="auto"/>
        <w:right w:val="none" w:sz="0" w:space="0" w:color="auto"/>
      </w:divBdr>
    </w:div>
    <w:div w:id="87584668">
      <w:bodyDiv w:val="1"/>
      <w:marLeft w:val="0"/>
      <w:marRight w:val="0"/>
      <w:marTop w:val="0"/>
      <w:marBottom w:val="0"/>
      <w:divBdr>
        <w:top w:val="none" w:sz="0" w:space="0" w:color="auto"/>
        <w:left w:val="none" w:sz="0" w:space="0" w:color="auto"/>
        <w:bottom w:val="none" w:sz="0" w:space="0" w:color="auto"/>
        <w:right w:val="none" w:sz="0" w:space="0" w:color="auto"/>
      </w:divBdr>
    </w:div>
    <w:div w:id="93984763">
      <w:bodyDiv w:val="1"/>
      <w:marLeft w:val="0"/>
      <w:marRight w:val="0"/>
      <w:marTop w:val="0"/>
      <w:marBottom w:val="0"/>
      <w:divBdr>
        <w:top w:val="none" w:sz="0" w:space="0" w:color="auto"/>
        <w:left w:val="none" w:sz="0" w:space="0" w:color="auto"/>
        <w:bottom w:val="none" w:sz="0" w:space="0" w:color="auto"/>
        <w:right w:val="none" w:sz="0" w:space="0" w:color="auto"/>
      </w:divBdr>
    </w:div>
    <w:div w:id="94791997">
      <w:bodyDiv w:val="1"/>
      <w:marLeft w:val="0"/>
      <w:marRight w:val="0"/>
      <w:marTop w:val="0"/>
      <w:marBottom w:val="0"/>
      <w:divBdr>
        <w:top w:val="none" w:sz="0" w:space="0" w:color="auto"/>
        <w:left w:val="none" w:sz="0" w:space="0" w:color="auto"/>
        <w:bottom w:val="none" w:sz="0" w:space="0" w:color="auto"/>
        <w:right w:val="none" w:sz="0" w:space="0" w:color="auto"/>
      </w:divBdr>
    </w:div>
    <w:div w:id="98647528">
      <w:bodyDiv w:val="1"/>
      <w:marLeft w:val="0"/>
      <w:marRight w:val="0"/>
      <w:marTop w:val="0"/>
      <w:marBottom w:val="0"/>
      <w:divBdr>
        <w:top w:val="none" w:sz="0" w:space="0" w:color="auto"/>
        <w:left w:val="none" w:sz="0" w:space="0" w:color="auto"/>
        <w:bottom w:val="none" w:sz="0" w:space="0" w:color="auto"/>
        <w:right w:val="none" w:sz="0" w:space="0" w:color="auto"/>
      </w:divBdr>
    </w:div>
    <w:div w:id="113251131">
      <w:bodyDiv w:val="1"/>
      <w:marLeft w:val="0"/>
      <w:marRight w:val="0"/>
      <w:marTop w:val="0"/>
      <w:marBottom w:val="0"/>
      <w:divBdr>
        <w:top w:val="none" w:sz="0" w:space="0" w:color="auto"/>
        <w:left w:val="none" w:sz="0" w:space="0" w:color="auto"/>
        <w:bottom w:val="none" w:sz="0" w:space="0" w:color="auto"/>
        <w:right w:val="none" w:sz="0" w:space="0" w:color="auto"/>
      </w:divBdr>
    </w:div>
    <w:div w:id="125973413">
      <w:bodyDiv w:val="1"/>
      <w:marLeft w:val="0"/>
      <w:marRight w:val="0"/>
      <w:marTop w:val="0"/>
      <w:marBottom w:val="0"/>
      <w:divBdr>
        <w:top w:val="none" w:sz="0" w:space="0" w:color="auto"/>
        <w:left w:val="none" w:sz="0" w:space="0" w:color="auto"/>
        <w:bottom w:val="none" w:sz="0" w:space="0" w:color="auto"/>
        <w:right w:val="none" w:sz="0" w:space="0" w:color="auto"/>
      </w:divBdr>
    </w:div>
    <w:div w:id="131947566">
      <w:bodyDiv w:val="1"/>
      <w:marLeft w:val="0"/>
      <w:marRight w:val="0"/>
      <w:marTop w:val="0"/>
      <w:marBottom w:val="0"/>
      <w:divBdr>
        <w:top w:val="none" w:sz="0" w:space="0" w:color="auto"/>
        <w:left w:val="none" w:sz="0" w:space="0" w:color="auto"/>
        <w:bottom w:val="none" w:sz="0" w:space="0" w:color="auto"/>
        <w:right w:val="none" w:sz="0" w:space="0" w:color="auto"/>
      </w:divBdr>
    </w:div>
    <w:div w:id="138965844">
      <w:bodyDiv w:val="1"/>
      <w:marLeft w:val="0"/>
      <w:marRight w:val="0"/>
      <w:marTop w:val="0"/>
      <w:marBottom w:val="0"/>
      <w:divBdr>
        <w:top w:val="none" w:sz="0" w:space="0" w:color="auto"/>
        <w:left w:val="none" w:sz="0" w:space="0" w:color="auto"/>
        <w:bottom w:val="none" w:sz="0" w:space="0" w:color="auto"/>
        <w:right w:val="none" w:sz="0" w:space="0" w:color="auto"/>
      </w:divBdr>
    </w:div>
    <w:div w:id="140656232">
      <w:bodyDiv w:val="1"/>
      <w:marLeft w:val="0"/>
      <w:marRight w:val="0"/>
      <w:marTop w:val="0"/>
      <w:marBottom w:val="0"/>
      <w:divBdr>
        <w:top w:val="none" w:sz="0" w:space="0" w:color="auto"/>
        <w:left w:val="none" w:sz="0" w:space="0" w:color="auto"/>
        <w:bottom w:val="none" w:sz="0" w:space="0" w:color="auto"/>
        <w:right w:val="none" w:sz="0" w:space="0" w:color="auto"/>
      </w:divBdr>
    </w:div>
    <w:div w:id="140656386">
      <w:bodyDiv w:val="1"/>
      <w:marLeft w:val="0"/>
      <w:marRight w:val="0"/>
      <w:marTop w:val="0"/>
      <w:marBottom w:val="0"/>
      <w:divBdr>
        <w:top w:val="none" w:sz="0" w:space="0" w:color="auto"/>
        <w:left w:val="none" w:sz="0" w:space="0" w:color="auto"/>
        <w:bottom w:val="none" w:sz="0" w:space="0" w:color="auto"/>
        <w:right w:val="none" w:sz="0" w:space="0" w:color="auto"/>
      </w:divBdr>
    </w:div>
    <w:div w:id="146897828">
      <w:bodyDiv w:val="1"/>
      <w:marLeft w:val="0"/>
      <w:marRight w:val="0"/>
      <w:marTop w:val="0"/>
      <w:marBottom w:val="0"/>
      <w:divBdr>
        <w:top w:val="none" w:sz="0" w:space="0" w:color="auto"/>
        <w:left w:val="none" w:sz="0" w:space="0" w:color="auto"/>
        <w:bottom w:val="none" w:sz="0" w:space="0" w:color="auto"/>
        <w:right w:val="none" w:sz="0" w:space="0" w:color="auto"/>
      </w:divBdr>
    </w:div>
    <w:div w:id="157963138">
      <w:bodyDiv w:val="1"/>
      <w:marLeft w:val="0"/>
      <w:marRight w:val="0"/>
      <w:marTop w:val="0"/>
      <w:marBottom w:val="0"/>
      <w:divBdr>
        <w:top w:val="none" w:sz="0" w:space="0" w:color="auto"/>
        <w:left w:val="none" w:sz="0" w:space="0" w:color="auto"/>
        <w:bottom w:val="none" w:sz="0" w:space="0" w:color="auto"/>
        <w:right w:val="none" w:sz="0" w:space="0" w:color="auto"/>
      </w:divBdr>
    </w:div>
    <w:div w:id="172574830">
      <w:bodyDiv w:val="1"/>
      <w:marLeft w:val="0"/>
      <w:marRight w:val="0"/>
      <w:marTop w:val="0"/>
      <w:marBottom w:val="0"/>
      <w:divBdr>
        <w:top w:val="none" w:sz="0" w:space="0" w:color="auto"/>
        <w:left w:val="none" w:sz="0" w:space="0" w:color="auto"/>
        <w:bottom w:val="none" w:sz="0" w:space="0" w:color="auto"/>
        <w:right w:val="none" w:sz="0" w:space="0" w:color="auto"/>
      </w:divBdr>
    </w:div>
    <w:div w:id="176233470">
      <w:bodyDiv w:val="1"/>
      <w:marLeft w:val="0"/>
      <w:marRight w:val="0"/>
      <w:marTop w:val="0"/>
      <w:marBottom w:val="0"/>
      <w:divBdr>
        <w:top w:val="none" w:sz="0" w:space="0" w:color="auto"/>
        <w:left w:val="none" w:sz="0" w:space="0" w:color="auto"/>
        <w:bottom w:val="none" w:sz="0" w:space="0" w:color="auto"/>
        <w:right w:val="none" w:sz="0" w:space="0" w:color="auto"/>
      </w:divBdr>
    </w:div>
    <w:div w:id="186412396">
      <w:bodyDiv w:val="1"/>
      <w:marLeft w:val="0"/>
      <w:marRight w:val="0"/>
      <w:marTop w:val="0"/>
      <w:marBottom w:val="0"/>
      <w:divBdr>
        <w:top w:val="none" w:sz="0" w:space="0" w:color="auto"/>
        <w:left w:val="none" w:sz="0" w:space="0" w:color="auto"/>
        <w:bottom w:val="none" w:sz="0" w:space="0" w:color="auto"/>
        <w:right w:val="none" w:sz="0" w:space="0" w:color="auto"/>
      </w:divBdr>
    </w:div>
    <w:div w:id="199977951">
      <w:bodyDiv w:val="1"/>
      <w:marLeft w:val="0"/>
      <w:marRight w:val="0"/>
      <w:marTop w:val="0"/>
      <w:marBottom w:val="0"/>
      <w:divBdr>
        <w:top w:val="none" w:sz="0" w:space="0" w:color="auto"/>
        <w:left w:val="none" w:sz="0" w:space="0" w:color="auto"/>
        <w:bottom w:val="none" w:sz="0" w:space="0" w:color="auto"/>
        <w:right w:val="none" w:sz="0" w:space="0" w:color="auto"/>
      </w:divBdr>
    </w:div>
    <w:div w:id="210308440">
      <w:bodyDiv w:val="1"/>
      <w:marLeft w:val="0"/>
      <w:marRight w:val="0"/>
      <w:marTop w:val="0"/>
      <w:marBottom w:val="0"/>
      <w:divBdr>
        <w:top w:val="none" w:sz="0" w:space="0" w:color="auto"/>
        <w:left w:val="none" w:sz="0" w:space="0" w:color="auto"/>
        <w:bottom w:val="none" w:sz="0" w:space="0" w:color="auto"/>
        <w:right w:val="none" w:sz="0" w:space="0" w:color="auto"/>
      </w:divBdr>
    </w:div>
    <w:div w:id="212274378">
      <w:bodyDiv w:val="1"/>
      <w:marLeft w:val="0"/>
      <w:marRight w:val="0"/>
      <w:marTop w:val="0"/>
      <w:marBottom w:val="0"/>
      <w:divBdr>
        <w:top w:val="none" w:sz="0" w:space="0" w:color="auto"/>
        <w:left w:val="none" w:sz="0" w:space="0" w:color="auto"/>
        <w:bottom w:val="none" w:sz="0" w:space="0" w:color="auto"/>
        <w:right w:val="none" w:sz="0" w:space="0" w:color="auto"/>
      </w:divBdr>
    </w:div>
    <w:div w:id="217667621">
      <w:bodyDiv w:val="1"/>
      <w:marLeft w:val="0"/>
      <w:marRight w:val="0"/>
      <w:marTop w:val="0"/>
      <w:marBottom w:val="0"/>
      <w:divBdr>
        <w:top w:val="none" w:sz="0" w:space="0" w:color="auto"/>
        <w:left w:val="none" w:sz="0" w:space="0" w:color="auto"/>
        <w:bottom w:val="none" w:sz="0" w:space="0" w:color="auto"/>
        <w:right w:val="none" w:sz="0" w:space="0" w:color="auto"/>
      </w:divBdr>
    </w:div>
    <w:div w:id="220793495">
      <w:bodyDiv w:val="1"/>
      <w:marLeft w:val="0"/>
      <w:marRight w:val="0"/>
      <w:marTop w:val="0"/>
      <w:marBottom w:val="0"/>
      <w:divBdr>
        <w:top w:val="none" w:sz="0" w:space="0" w:color="auto"/>
        <w:left w:val="none" w:sz="0" w:space="0" w:color="auto"/>
        <w:bottom w:val="none" w:sz="0" w:space="0" w:color="auto"/>
        <w:right w:val="none" w:sz="0" w:space="0" w:color="auto"/>
      </w:divBdr>
    </w:div>
    <w:div w:id="225846795">
      <w:bodyDiv w:val="1"/>
      <w:marLeft w:val="0"/>
      <w:marRight w:val="0"/>
      <w:marTop w:val="0"/>
      <w:marBottom w:val="0"/>
      <w:divBdr>
        <w:top w:val="none" w:sz="0" w:space="0" w:color="auto"/>
        <w:left w:val="none" w:sz="0" w:space="0" w:color="auto"/>
        <w:bottom w:val="none" w:sz="0" w:space="0" w:color="auto"/>
        <w:right w:val="none" w:sz="0" w:space="0" w:color="auto"/>
      </w:divBdr>
    </w:div>
    <w:div w:id="228226856">
      <w:bodyDiv w:val="1"/>
      <w:marLeft w:val="0"/>
      <w:marRight w:val="0"/>
      <w:marTop w:val="0"/>
      <w:marBottom w:val="0"/>
      <w:divBdr>
        <w:top w:val="none" w:sz="0" w:space="0" w:color="auto"/>
        <w:left w:val="none" w:sz="0" w:space="0" w:color="auto"/>
        <w:bottom w:val="none" w:sz="0" w:space="0" w:color="auto"/>
        <w:right w:val="none" w:sz="0" w:space="0" w:color="auto"/>
      </w:divBdr>
    </w:div>
    <w:div w:id="236600638">
      <w:bodyDiv w:val="1"/>
      <w:marLeft w:val="0"/>
      <w:marRight w:val="0"/>
      <w:marTop w:val="0"/>
      <w:marBottom w:val="0"/>
      <w:divBdr>
        <w:top w:val="none" w:sz="0" w:space="0" w:color="auto"/>
        <w:left w:val="none" w:sz="0" w:space="0" w:color="auto"/>
        <w:bottom w:val="none" w:sz="0" w:space="0" w:color="auto"/>
        <w:right w:val="none" w:sz="0" w:space="0" w:color="auto"/>
      </w:divBdr>
    </w:div>
    <w:div w:id="247465932">
      <w:bodyDiv w:val="1"/>
      <w:marLeft w:val="0"/>
      <w:marRight w:val="0"/>
      <w:marTop w:val="0"/>
      <w:marBottom w:val="0"/>
      <w:divBdr>
        <w:top w:val="none" w:sz="0" w:space="0" w:color="auto"/>
        <w:left w:val="none" w:sz="0" w:space="0" w:color="auto"/>
        <w:bottom w:val="none" w:sz="0" w:space="0" w:color="auto"/>
        <w:right w:val="none" w:sz="0" w:space="0" w:color="auto"/>
      </w:divBdr>
    </w:div>
    <w:div w:id="248655447">
      <w:bodyDiv w:val="1"/>
      <w:marLeft w:val="0"/>
      <w:marRight w:val="0"/>
      <w:marTop w:val="0"/>
      <w:marBottom w:val="0"/>
      <w:divBdr>
        <w:top w:val="none" w:sz="0" w:space="0" w:color="auto"/>
        <w:left w:val="none" w:sz="0" w:space="0" w:color="auto"/>
        <w:bottom w:val="none" w:sz="0" w:space="0" w:color="auto"/>
        <w:right w:val="none" w:sz="0" w:space="0" w:color="auto"/>
      </w:divBdr>
    </w:div>
    <w:div w:id="253830630">
      <w:bodyDiv w:val="1"/>
      <w:marLeft w:val="0"/>
      <w:marRight w:val="0"/>
      <w:marTop w:val="0"/>
      <w:marBottom w:val="0"/>
      <w:divBdr>
        <w:top w:val="none" w:sz="0" w:space="0" w:color="auto"/>
        <w:left w:val="none" w:sz="0" w:space="0" w:color="auto"/>
        <w:bottom w:val="none" w:sz="0" w:space="0" w:color="auto"/>
        <w:right w:val="none" w:sz="0" w:space="0" w:color="auto"/>
      </w:divBdr>
    </w:div>
    <w:div w:id="260720118">
      <w:bodyDiv w:val="1"/>
      <w:marLeft w:val="0"/>
      <w:marRight w:val="0"/>
      <w:marTop w:val="0"/>
      <w:marBottom w:val="0"/>
      <w:divBdr>
        <w:top w:val="none" w:sz="0" w:space="0" w:color="auto"/>
        <w:left w:val="none" w:sz="0" w:space="0" w:color="auto"/>
        <w:bottom w:val="none" w:sz="0" w:space="0" w:color="auto"/>
        <w:right w:val="none" w:sz="0" w:space="0" w:color="auto"/>
      </w:divBdr>
    </w:div>
    <w:div w:id="265383858">
      <w:bodyDiv w:val="1"/>
      <w:marLeft w:val="0"/>
      <w:marRight w:val="0"/>
      <w:marTop w:val="0"/>
      <w:marBottom w:val="0"/>
      <w:divBdr>
        <w:top w:val="none" w:sz="0" w:space="0" w:color="auto"/>
        <w:left w:val="none" w:sz="0" w:space="0" w:color="auto"/>
        <w:bottom w:val="none" w:sz="0" w:space="0" w:color="auto"/>
        <w:right w:val="none" w:sz="0" w:space="0" w:color="auto"/>
      </w:divBdr>
    </w:div>
    <w:div w:id="277952904">
      <w:bodyDiv w:val="1"/>
      <w:marLeft w:val="0"/>
      <w:marRight w:val="0"/>
      <w:marTop w:val="0"/>
      <w:marBottom w:val="0"/>
      <w:divBdr>
        <w:top w:val="none" w:sz="0" w:space="0" w:color="auto"/>
        <w:left w:val="none" w:sz="0" w:space="0" w:color="auto"/>
        <w:bottom w:val="none" w:sz="0" w:space="0" w:color="auto"/>
        <w:right w:val="none" w:sz="0" w:space="0" w:color="auto"/>
      </w:divBdr>
    </w:div>
    <w:div w:id="289096594">
      <w:bodyDiv w:val="1"/>
      <w:marLeft w:val="0"/>
      <w:marRight w:val="0"/>
      <w:marTop w:val="0"/>
      <w:marBottom w:val="0"/>
      <w:divBdr>
        <w:top w:val="none" w:sz="0" w:space="0" w:color="auto"/>
        <w:left w:val="none" w:sz="0" w:space="0" w:color="auto"/>
        <w:bottom w:val="none" w:sz="0" w:space="0" w:color="auto"/>
        <w:right w:val="none" w:sz="0" w:space="0" w:color="auto"/>
      </w:divBdr>
    </w:div>
    <w:div w:id="294411435">
      <w:bodyDiv w:val="1"/>
      <w:marLeft w:val="0"/>
      <w:marRight w:val="0"/>
      <w:marTop w:val="0"/>
      <w:marBottom w:val="0"/>
      <w:divBdr>
        <w:top w:val="none" w:sz="0" w:space="0" w:color="auto"/>
        <w:left w:val="none" w:sz="0" w:space="0" w:color="auto"/>
        <w:bottom w:val="none" w:sz="0" w:space="0" w:color="auto"/>
        <w:right w:val="none" w:sz="0" w:space="0" w:color="auto"/>
      </w:divBdr>
    </w:div>
    <w:div w:id="297223983">
      <w:bodyDiv w:val="1"/>
      <w:marLeft w:val="0"/>
      <w:marRight w:val="0"/>
      <w:marTop w:val="0"/>
      <w:marBottom w:val="0"/>
      <w:divBdr>
        <w:top w:val="none" w:sz="0" w:space="0" w:color="auto"/>
        <w:left w:val="none" w:sz="0" w:space="0" w:color="auto"/>
        <w:bottom w:val="none" w:sz="0" w:space="0" w:color="auto"/>
        <w:right w:val="none" w:sz="0" w:space="0" w:color="auto"/>
      </w:divBdr>
    </w:div>
    <w:div w:id="307321063">
      <w:bodyDiv w:val="1"/>
      <w:marLeft w:val="0"/>
      <w:marRight w:val="0"/>
      <w:marTop w:val="0"/>
      <w:marBottom w:val="0"/>
      <w:divBdr>
        <w:top w:val="none" w:sz="0" w:space="0" w:color="auto"/>
        <w:left w:val="none" w:sz="0" w:space="0" w:color="auto"/>
        <w:bottom w:val="none" w:sz="0" w:space="0" w:color="auto"/>
        <w:right w:val="none" w:sz="0" w:space="0" w:color="auto"/>
      </w:divBdr>
    </w:div>
    <w:div w:id="309483391">
      <w:bodyDiv w:val="1"/>
      <w:marLeft w:val="0"/>
      <w:marRight w:val="0"/>
      <w:marTop w:val="0"/>
      <w:marBottom w:val="0"/>
      <w:divBdr>
        <w:top w:val="none" w:sz="0" w:space="0" w:color="auto"/>
        <w:left w:val="none" w:sz="0" w:space="0" w:color="auto"/>
        <w:bottom w:val="none" w:sz="0" w:space="0" w:color="auto"/>
        <w:right w:val="none" w:sz="0" w:space="0" w:color="auto"/>
      </w:divBdr>
    </w:div>
    <w:div w:id="315301199">
      <w:bodyDiv w:val="1"/>
      <w:marLeft w:val="0"/>
      <w:marRight w:val="0"/>
      <w:marTop w:val="0"/>
      <w:marBottom w:val="0"/>
      <w:divBdr>
        <w:top w:val="none" w:sz="0" w:space="0" w:color="auto"/>
        <w:left w:val="none" w:sz="0" w:space="0" w:color="auto"/>
        <w:bottom w:val="none" w:sz="0" w:space="0" w:color="auto"/>
        <w:right w:val="none" w:sz="0" w:space="0" w:color="auto"/>
      </w:divBdr>
    </w:div>
    <w:div w:id="332994580">
      <w:bodyDiv w:val="1"/>
      <w:marLeft w:val="0"/>
      <w:marRight w:val="0"/>
      <w:marTop w:val="0"/>
      <w:marBottom w:val="0"/>
      <w:divBdr>
        <w:top w:val="none" w:sz="0" w:space="0" w:color="auto"/>
        <w:left w:val="none" w:sz="0" w:space="0" w:color="auto"/>
        <w:bottom w:val="none" w:sz="0" w:space="0" w:color="auto"/>
        <w:right w:val="none" w:sz="0" w:space="0" w:color="auto"/>
      </w:divBdr>
    </w:div>
    <w:div w:id="343897601">
      <w:bodyDiv w:val="1"/>
      <w:marLeft w:val="0"/>
      <w:marRight w:val="0"/>
      <w:marTop w:val="0"/>
      <w:marBottom w:val="0"/>
      <w:divBdr>
        <w:top w:val="none" w:sz="0" w:space="0" w:color="auto"/>
        <w:left w:val="none" w:sz="0" w:space="0" w:color="auto"/>
        <w:bottom w:val="none" w:sz="0" w:space="0" w:color="auto"/>
        <w:right w:val="none" w:sz="0" w:space="0" w:color="auto"/>
      </w:divBdr>
    </w:div>
    <w:div w:id="344400001">
      <w:bodyDiv w:val="1"/>
      <w:marLeft w:val="0"/>
      <w:marRight w:val="0"/>
      <w:marTop w:val="0"/>
      <w:marBottom w:val="0"/>
      <w:divBdr>
        <w:top w:val="none" w:sz="0" w:space="0" w:color="auto"/>
        <w:left w:val="none" w:sz="0" w:space="0" w:color="auto"/>
        <w:bottom w:val="none" w:sz="0" w:space="0" w:color="auto"/>
        <w:right w:val="none" w:sz="0" w:space="0" w:color="auto"/>
      </w:divBdr>
    </w:div>
    <w:div w:id="359546887">
      <w:bodyDiv w:val="1"/>
      <w:marLeft w:val="0"/>
      <w:marRight w:val="0"/>
      <w:marTop w:val="0"/>
      <w:marBottom w:val="0"/>
      <w:divBdr>
        <w:top w:val="none" w:sz="0" w:space="0" w:color="auto"/>
        <w:left w:val="none" w:sz="0" w:space="0" w:color="auto"/>
        <w:bottom w:val="none" w:sz="0" w:space="0" w:color="auto"/>
        <w:right w:val="none" w:sz="0" w:space="0" w:color="auto"/>
      </w:divBdr>
    </w:div>
    <w:div w:id="364133949">
      <w:bodyDiv w:val="1"/>
      <w:marLeft w:val="0"/>
      <w:marRight w:val="0"/>
      <w:marTop w:val="0"/>
      <w:marBottom w:val="0"/>
      <w:divBdr>
        <w:top w:val="none" w:sz="0" w:space="0" w:color="auto"/>
        <w:left w:val="none" w:sz="0" w:space="0" w:color="auto"/>
        <w:bottom w:val="none" w:sz="0" w:space="0" w:color="auto"/>
        <w:right w:val="none" w:sz="0" w:space="0" w:color="auto"/>
      </w:divBdr>
    </w:div>
    <w:div w:id="374475995">
      <w:bodyDiv w:val="1"/>
      <w:marLeft w:val="0"/>
      <w:marRight w:val="0"/>
      <w:marTop w:val="0"/>
      <w:marBottom w:val="0"/>
      <w:divBdr>
        <w:top w:val="none" w:sz="0" w:space="0" w:color="auto"/>
        <w:left w:val="none" w:sz="0" w:space="0" w:color="auto"/>
        <w:bottom w:val="none" w:sz="0" w:space="0" w:color="auto"/>
        <w:right w:val="none" w:sz="0" w:space="0" w:color="auto"/>
      </w:divBdr>
    </w:div>
    <w:div w:id="389814333">
      <w:bodyDiv w:val="1"/>
      <w:marLeft w:val="0"/>
      <w:marRight w:val="0"/>
      <w:marTop w:val="0"/>
      <w:marBottom w:val="0"/>
      <w:divBdr>
        <w:top w:val="none" w:sz="0" w:space="0" w:color="auto"/>
        <w:left w:val="none" w:sz="0" w:space="0" w:color="auto"/>
        <w:bottom w:val="none" w:sz="0" w:space="0" w:color="auto"/>
        <w:right w:val="none" w:sz="0" w:space="0" w:color="auto"/>
      </w:divBdr>
    </w:div>
    <w:div w:id="392313358">
      <w:bodyDiv w:val="1"/>
      <w:marLeft w:val="0"/>
      <w:marRight w:val="0"/>
      <w:marTop w:val="0"/>
      <w:marBottom w:val="0"/>
      <w:divBdr>
        <w:top w:val="none" w:sz="0" w:space="0" w:color="auto"/>
        <w:left w:val="none" w:sz="0" w:space="0" w:color="auto"/>
        <w:bottom w:val="none" w:sz="0" w:space="0" w:color="auto"/>
        <w:right w:val="none" w:sz="0" w:space="0" w:color="auto"/>
      </w:divBdr>
    </w:div>
    <w:div w:id="394089318">
      <w:bodyDiv w:val="1"/>
      <w:marLeft w:val="0"/>
      <w:marRight w:val="0"/>
      <w:marTop w:val="0"/>
      <w:marBottom w:val="0"/>
      <w:divBdr>
        <w:top w:val="none" w:sz="0" w:space="0" w:color="auto"/>
        <w:left w:val="none" w:sz="0" w:space="0" w:color="auto"/>
        <w:bottom w:val="none" w:sz="0" w:space="0" w:color="auto"/>
        <w:right w:val="none" w:sz="0" w:space="0" w:color="auto"/>
      </w:divBdr>
    </w:div>
    <w:div w:id="403799280">
      <w:bodyDiv w:val="1"/>
      <w:marLeft w:val="0"/>
      <w:marRight w:val="0"/>
      <w:marTop w:val="0"/>
      <w:marBottom w:val="0"/>
      <w:divBdr>
        <w:top w:val="none" w:sz="0" w:space="0" w:color="auto"/>
        <w:left w:val="none" w:sz="0" w:space="0" w:color="auto"/>
        <w:bottom w:val="none" w:sz="0" w:space="0" w:color="auto"/>
        <w:right w:val="none" w:sz="0" w:space="0" w:color="auto"/>
      </w:divBdr>
    </w:div>
    <w:div w:id="404960817">
      <w:bodyDiv w:val="1"/>
      <w:marLeft w:val="0"/>
      <w:marRight w:val="0"/>
      <w:marTop w:val="0"/>
      <w:marBottom w:val="0"/>
      <w:divBdr>
        <w:top w:val="none" w:sz="0" w:space="0" w:color="auto"/>
        <w:left w:val="none" w:sz="0" w:space="0" w:color="auto"/>
        <w:bottom w:val="none" w:sz="0" w:space="0" w:color="auto"/>
        <w:right w:val="none" w:sz="0" w:space="0" w:color="auto"/>
      </w:divBdr>
    </w:div>
    <w:div w:id="413160886">
      <w:bodyDiv w:val="1"/>
      <w:marLeft w:val="0"/>
      <w:marRight w:val="0"/>
      <w:marTop w:val="0"/>
      <w:marBottom w:val="0"/>
      <w:divBdr>
        <w:top w:val="none" w:sz="0" w:space="0" w:color="auto"/>
        <w:left w:val="none" w:sz="0" w:space="0" w:color="auto"/>
        <w:bottom w:val="none" w:sz="0" w:space="0" w:color="auto"/>
        <w:right w:val="none" w:sz="0" w:space="0" w:color="auto"/>
      </w:divBdr>
    </w:div>
    <w:div w:id="413282954">
      <w:bodyDiv w:val="1"/>
      <w:marLeft w:val="0"/>
      <w:marRight w:val="0"/>
      <w:marTop w:val="0"/>
      <w:marBottom w:val="0"/>
      <w:divBdr>
        <w:top w:val="none" w:sz="0" w:space="0" w:color="auto"/>
        <w:left w:val="none" w:sz="0" w:space="0" w:color="auto"/>
        <w:bottom w:val="none" w:sz="0" w:space="0" w:color="auto"/>
        <w:right w:val="none" w:sz="0" w:space="0" w:color="auto"/>
      </w:divBdr>
    </w:div>
    <w:div w:id="414134714">
      <w:bodyDiv w:val="1"/>
      <w:marLeft w:val="0"/>
      <w:marRight w:val="0"/>
      <w:marTop w:val="0"/>
      <w:marBottom w:val="0"/>
      <w:divBdr>
        <w:top w:val="none" w:sz="0" w:space="0" w:color="auto"/>
        <w:left w:val="none" w:sz="0" w:space="0" w:color="auto"/>
        <w:bottom w:val="none" w:sz="0" w:space="0" w:color="auto"/>
        <w:right w:val="none" w:sz="0" w:space="0" w:color="auto"/>
      </w:divBdr>
    </w:div>
    <w:div w:id="420563207">
      <w:bodyDiv w:val="1"/>
      <w:marLeft w:val="0"/>
      <w:marRight w:val="0"/>
      <w:marTop w:val="0"/>
      <w:marBottom w:val="0"/>
      <w:divBdr>
        <w:top w:val="none" w:sz="0" w:space="0" w:color="auto"/>
        <w:left w:val="none" w:sz="0" w:space="0" w:color="auto"/>
        <w:bottom w:val="none" w:sz="0" w:space="0" w:color="auto"/>
        <w:right w:val="none" w:sz="0" w:space="0" w:color="auto"/>
      </w:divBdr>
    </w:div>
    <w:div w:id="422071873">
      <w:bodyDiv w:val="1"/>
      <w:marLeft w:val="0"/>
      <w:marRight w:val="0"/>
      <w:marTop w:val="0"/>
      <w:marBottom w:val="0"/>
      <w:divBdr>
        <w:top w:val="none" w:sz="0" w:space="0" w:color="auto"/>
        <w:left w:val="none" w:sz="0" w:space="0" w:color="auto"/>
        <w:bottom w:val="none" w:sz="0" w:space="0" w:color="auto"/>
        <w:right w:val="none" w:sz="0" w:space="0" w:color="auto"/>
      </w:divBdr>
    </w:div>
    <w:div w:id="430663657">
      <w:bodyDiv w:val="1"/>
      <w:marLeft w:val="0"/>
      <w:marRight w:val="0"/>
      <w:marTop w:val="0"/>
      <w:marBottom w:val="0"/>
      <w:divBdr>
        <w:top w:val="none" w:sz="0" w:space="0" w:color="auto"/>
        <w:left w:val="none" w:sz="0" w:space="0" w:color="auto"/>
        <w:bottom w:val="none" w:sz="0" w:space="0" w:color="auto"/>
        <w:right w:val="none" w:sz="0" w:space="0" w:color="auto"/>
      </w:divBdr>
    </w:div>
    <w:div w:id="435905516">
      <w:bodyDiv w:val="1"/>
      <w:marLeft w:val="0"/>
      <w:marRight w:val="0"/>
      <w:marTop w:val="0"/>
      <w:marBottom w:val="0"/>
      <w:divBdr>
        <w:top w:val="none" w:sz="0" w:space="0" w:color="auto"/>
        <w:left w:val="none" w:sz="0" w:space="0" w:color="auto"/>
        <w:bottom w:val="none" w:sz="0" w:space="0" w:color="auto"/>
        <w:right w:val="none" w:sz="0" w:space="0" w:color="auto"/>
      </w:divBdr>
    </w:div>
    <w:div w:id="441414619">
      <w:bodyDiv w:val="1"/>
      <w:marLeft w:val="0"/>
      <w:marRight w:val="0"/>
      <w:marTop w:val="0"/>
      <w:marBottom w:val="0"/>
      <w:divBdr>
        <w:top w:val="none" w:sz="0" w:space="0" w:color="auto"/>
        <w:left w:val="none" w:sz="0" w:space="0" w:color="auto"/>
        <w:bottom w:val="none" w:sz="0" w:space="0" w:color="auto"/>
        <w:right w:val="none" w:sz="0" w:space="0" w:color="auto"/>
      </w:divBdr>
    </w:div>
    <w:div w:id="445152252">
      <w:bodyDiv w:val="1"/>
      <w:marLeft w:val="0"/>
      <w:marRight w:val="0"/>
      <w:marTop w:val="0"/>
      <w:marBottom w:val="0"/>
      <w:divBdr>
        <w:top w:val="none" w:sz="0" w:space="0" w:color="auto"/>
        <w:left w:val="none" w:sz="0" w:space="0" w:color="auto"/>
        <w:bottom w:val="none" w:sz="0" w:space="0" w:color="auto"/>
        <w:right w:val="none" w:sz="0" w:space="0" w:color="auto"/>
      </w:divBdr>
    </w:div>
    <w:div w:id="446586645">
      <w:bodyDiv w:val="1"/>
      <w:marLeft w:val="0"/>
      <w:marRight w:val="0"/>
      <w:marTop w:val="0"/>
      <w:marBottom w:val="0"/>
      <w:divBdr>
        <w:top w:val="none" w:sz="0" w:space="0" w:color="auto"/>
        <w:left w:val="none" w:sz="0" w:space="0" w:color="auto"/>
        <w:bottom w:val="none" w:sz="0" w:space="0" w:color="auto"/>
        <w:right w:val="none" w:sz="0" w:space="0" w:color="auto"/>
      </w:divBdr>
    </w:div>
    <w:div w:id="452209043">
      <w:bodyDiv w:val="1"/>
      <w:marLeft w:val="0"/>
      <w:marRight w:val="0"/>
      <w:marTop w:val="0"/>
      <w:marBottom w:val="0"/>
      <w:divBdr>
        <w:top w:val="none" w:sz="0" w:space="0" w:color="auto"/>
        <w:left w:val="none" w:sz="0" w:space="0" w:color="auto"/>
        <w:bottom w:val="none" w:sz="0" w:space="0" w:color="auto"/>
        <w:right w:val="none" w:sz="0" w:space="0" w:color="auto"/>
      </w:divBdr>
    </w:div>
    <w:div w:id="452796514">
      <w:bodyDiv w:val="1"/>
      <w:marLeft w:val="0"/>
      <w:marRight w:val="0"/>
      <w:marTop w:val="0"/>
      <w:marBottom w:val="0"/>
      <w:divBdr>
        <w:top w:val="none" w:sz="0" w:space="0" w:color="auto"/>
        <w:left w:val="none" w:sz="0" w:space="0" w:color="auto"/>
        <w:bottom w:val="none" w:sz="0" w:space="0" w:color="auto"/>
        <w:right w:val="none" w:sz="0" w:space="0" w:color="auto"/>
      </w:divBdr>
    </w:div>
    <w:div w:id="455756605">
      <w:bodyDiv w:val="1"/>
      <w:marLeft w:val="0"/>
      <w:marRight w:val="0"/>
      <w:marTop w:val="0"/>
      <w:marBottom w:val="0"/>
      <w:divBdr>
        <w:top w:val="none" w:sz="0" w:space="0" w:color="auto"/>
        <w:left w:val="none" w:sz="0" w:space="0" w:color="auto"/>
        <w:bottom w:val="none" w:sz="0" w:space="0" w:color="auto"/>
        <w:right w:val="none" w:sz="0" w:space="0" w:color="auto"/>
      </w:divBdr>
    </w:div>
    <w:div w:id="459540322">
      <w:bodyDiv w:val="1"/>
      <w:marLeft w:val="0"/>
      <w:marRight w:val="0"/>
      <w:marTop w:val="0"/>
      <w:marBottom w:val="0"/>
      <w:divBdr>
        <w:top w:val="none" w:sz="0" w:space="0" w:color="auto"/>
        <w:left w:val="none" w:sz="0" w:space="0" w:color="auto"/>
        <w:bottom w:val="none" w:sz="0" w:space="0" w:color="auto"/>
        <w:right w:val="none" w:sz="0" w:space="0" w:color="auto"/>
      </w:divBdr>
    </w:div>
    <w:div w:id="464278274">
      <w:bodyDiv w:val="1"/>
      <w:marLeft w:val="0"/>
      <w:marRight w:val="0"/>
      <w:marTop w:val="0"/>
      <w:marBottom w:val="0"/>
      <w:divBdr>
        <w:top w:val="none" w:sz="0" w:space="0" w:color="auto"/>
        <w:left w:val="none" w:sz="0" w:space="0" w:color="auto"/>
        <w:bottom w:val="none" w:sz="0" w:space="0" w:color="auto"/>
        <w:right w:val="none" w:sz="0" w:space="0" w:color="auto"/>
      </w:divBdr>
    </w:div>
    <w:div w:id="470362813">
      <w:bodyDiv w:val="1"/>
      <w:marLeft w:val="0"/>
      <w:marRight w:val="0"/>
      <w:marTop w:val="0"/>
      <w:marBottom w:val="0"/>
      <w:divBdr>
        <w:top w:val="none" w:sz="0" w:space="0" w:color="auto"/>
        <w:left w:val="none" w:sz="0" w:space="0" w:color="auto"/>
        <w:bottom w:val="none" w:sz="0" w:space="0" w:color="auto"/>
        <w:right w:val="none" w:sz="0" w:space="0" w:color="auto"/>
      </w:divBdr>
    </w:div>
    <w:div w:id="478350186">
      <w:bodyDiv w:val="1"/>
      <w:marLeft w:val="0"/>
      <w:marRight w:val="0"/>
      <w:marTop w:val="0"/>
      <w:marBottom w:val="0"/>
      <w:divBdr>
        <w:top w:val="none" w:sz="0" w:space="0" w:color="auto"/>
        <w:left w:val="none" w:sz="0" w:space="0" w:color="auto"/>
        <w:bottom w:val="none" w:sz="0" w:space="0" w:color="auto"/>
        <w:right w:val="none" w:sz="0" w:space="0" w:color="auto"/>
      </w:divBdr>
    </w:div>
    <w:div w:id="479270495">
      <w:bodyDiv w:val="1"/>
      <w:marLeft w:val="0"/>
      <w:marRight w:val="0"/>
      <w:marTop w:val="0"/>
      <w:marBottom w:val="0"/>
      <w:divBdr>
        <w:top w:val="none" w:sz="0" w:space="0" w:color="auto"/>
        <w:left w:val="none" w:sz="0" w:space="0" w:color="auto"/>
        <w:bottom w:val="none" w:sz="0" w:space="0" w:color="auto"/>
        <w:right w:val="none" w:sz="0" w:space="0" w:color="auto"/>
      </w:divBdr>
    </w:div>
    <w:div w:id="484471189">
      <w:bodyDiv w:val="1"/>
      <w:marLeft w:val="0"/>
      <w:marRight w:val="0"/>
      <w:marTop w:val="0"/>
      <w:marBottom w:val="0"/>
      <w:divBdr>
        <w:top w:val="none" w:sz="0" w:space="0" w:color="auto"/>
        <w:left w:val="none" w:sz="0" w:space="0" w:color="auto"/>
        <w:bottom w:val="none" w:sz="0" w:space="0" w:color="auto"/>
        <w:right w:val="none" w:sz="0" w:space="0" w:color="auto"/>
      </w:divBdr>
    </w:div>
    <w:div w:id="489251925">
      <w:bodyDiv w:val="1"/>
      <w:marLeft w:val="0"/>
      <w:marRight w:val="0"/>
      <w:marTop w:val="0"/>
      <w:marBottom w:val="0"/>
      <w:divBdr>
        <w:top w:val="none" w:sz="0" w:space="0" w:color="auto"/>
        <w:left w:val="none" w:sz="0" w:space="0" w:color="auto"/>
        <w:bottom w:val="none" w:sz="0" w:space="0" w:color="auto"/>
        <w:right w:val="none" w:sz="0" w:space="0" w:color="auto"/>
      </w:divBdr>
    </w:div>
    <w:div w:id="496456360">
      <w:bodyDiv w:val="1"/>
      <w:marLeft w:val="0"/>
      <w:marRight w:val="0"/>
      <w:marTop w:val="0"/>
      <w:marBottom w:val="0"/>
      <w:divBdr>
        <w:top w:val="none" w:sz="0" w:space="0" w:color="auto"/>
        <w:left w:val="none" w:sz="0" w:space="0" w:color="auto"/>
        <w:bottom w:val="none" w:sz="0" w:space="0" w:color="auto"/>
        <w:right w:val="none" w:sz="0" w:space="0" w:color="auto"/>
      </w:divBdr>
    </w:div>
    <w:div w:id="499387917">
      <w:bodyDiv w:val="1"/>
      <w:marLeft w:val="0"/>
      <w:marRight w:val="0"/>
      <w:marTop w:val="0"/>
      <w:marBottom w:val="0"/>
      <w:divBdr>
        <w:top w:val="none" w:sz="0" w:space="0" w:color="auto"/>
        <w:left w:val="none" w:sz="0" w:space="0" w:color="auto"/>
        <w:bottom w:val="none" w:sz="0" w:space="0" w:color="auto"/>
        <w:right w:val="none" w:sz="0" w:space="0" w:color="auto"/>
      </w:divBdr>
    </w:div>
    <w:div w:id="506790208">
      <w:bodyDiv w:val="1"/>
      <w:marLeft w:val="0"/>
      <w:marRight w:val="0"/>
      <w:marTop w:val="0"/>
      <w:marBottom w:val="0"/>
      <w:divBdr>
        <w:top w:val="none" w:sz="0" w:space="0" w:color="auto"/>
        <w:left w:val="none" w:sz="0" w:space="0" w:color="auto"/>
        <w:bottom w:val="none" w:sz="0" w:space="0" w:color="auto"/>
        <w:right w:val="none" w:sz="0" w:space="0" w:color="auto"/>
      </w:divBdr>
    </w:div>
    <w:div w:id="508953286">
      <w:bodyDiv w:val="1"/>
      <w:marLeft w:val="0"/>
      <w:marRight w:val="0"/>
      <w:marTop w:val="0"/>
      <w:marBottom w:val="0"/>
      <w:divBdr>
        <w:top w:val="none" w:sz="0" w:space="0" w:color="auto"/>
        <w:left w:val="none" w:sz="0" w:space="0" w:color="auto"/>
        <w:bottom w:val="none" w:sz="0" w:space="0" w:color="auto"/>
        <w:right w:val="none" w:sz="0" w:space="0" w:color="auto"/>
      </w:divBdr>
    </w:div>
    <w:div w:id="514344550">
      <w:bodyDiv w:val="1"/>
      <w:marLeft w:val="0"/>
      <w:marRight w:val="0"/>
      <w:marTop w:val="0"/>
      <w:marBottom w:val="0"/>
      <w:divBdr>
        <w:top w:val="none" w:sz="0" w:space="0" w:color="auto"/>
        <w:left w:val="none" w:sz="0" w:space="0" w:color="auto"/>
        <w:bottom w:val="none" w:sz="0" w:space="0" w:color="auto"/>
        <w:right w:val="none" w:sz="0" w:space="0" w:color="auto"/>
      </w:divBdr>
    </w:div>
    <w:div w:id="517700540">
      <w:bodyDiv w:val="1"/>
      <w:marLeft w:val="0"/>
      <w:marRight w:val="0"/>
      <w:marTop w:val="0"/>
      <w:marBottom w:val="0"/>
      <w:divBdr>
        <w:top w:val="none" w:sz="0" w:space="0" w:color="auto"/>
        <w:left w:val="none" w:sz="0" w:space="0" w:color="auto"/>
        <w:bottom w:val="none" w:sz="0" w:space="0" w:color="auto"/>
        <w:right w:val="none" w:sz="0" w:space="0" w:color="auto"/>
      </w:divBdr>
    </w:div>
    <w:div w:id="520821922">
      <w:bodyDiv w:val="1"/>
      <w:marLeft w:val="0"/>
      <w:marRight w:val="0"/>
      <w:marTop w:val="0"/>
      <w:marBottom w:val="0"/>
      <w:divBdr>
        <w:top w:val="none" w:sz="0" w:space="0" w:color="auto"/>
        <w:left w:val="none" w:sz="0" w:space="0" w:color="auto"/>
        <w:bottom w:val="none" w:sz="0" w:space="0" w:color="auto"/>
        <w:right w:val="none" w:sz="0" w:space="0" w:color="auto"/>
      </w:divBdr>
    </w:div>
    <w:div w:id="521629882">
      <w:bodyDiv w:val="1"/>
      <w:marLeft w:val="0"/>
      <w:marRight w:val="0"/>
      <w:marTop w:val="0"/>
      <w:marBottom w:val="0"/>
      <w:divBdr>
        <w:top w:val="none" w:sz="0" w:space="0" w:color="auto"/>
        <w:left w:val="none" w:sz="0" w:space="0" w:color="auto"/>
        <w:bottom w:val="none" w:sz="0" w:space="0" w:color="auto"/>
        <w:right w:val="none" w:sz="0" w:space="0" w:color="auto"/>
      </w:divBdr>
    </w:div>
    <w:div w:id="521675402">
      <w:bodyDiv w:val="1"/>
      <w:marLeft w:val="0"/>
      <w:marRight w:val="0"/>
      <w:marTop w:val="0"/>
      <w:marBottom w:val="0"/>
      <w:divBdr>
        <w:top w:val="none" w:sz="0" w:space="0" w:color="auto"/>
        <w:left w:val="none" w:sz="0" w:space="0" w:color="auto"/>
        <w:bottom w:val="none" w:sz="0" w:space="0" w:color="auto"/>
        <w:right w:val="none" w:sz="0" w:space="0" w:color="auto"/>
      </w:divBdr>
    </w:div>
    <w:div w:id="522671707">
      <w:bodyDiv w:val="1"/>
      <w:marLeft w:val="0"/>
      <w:marRight w:val="0"/>
      <w:marTop w:val="0"/>
      <w:marBottom w:val="0"/>
      <w:divBdr>
        <w:top w:val="none" w:sz="0" w:space="0" w:color="auto"/>
        <w:left w:val="none" w:sz="0" w:space="0" w:color="auto"/>
        <w:bottom w:val="none" w:sz="0" w:space="0" w:color="auto"/>
        <w:right w:val="none" w:sz="0" w:space="0" w:color="auto"/>
      </w:divBdr>
    </w:div>
    <w:div w:id="522942093">
      <w:bodyDiv w:val="1"/>
      <w:marLeft w:val="0"/>
      <w:marRight w:val="0"/>
      <w:marTop w:val="0"/>
      <w:marBottom w:val="0"/>
      <w:divBdr>
        <w:top w:val="none" w:sz="0" w:space="0" w:color="auto"/>
        <w:left w:val="none" w:sz="0" w:space="0" w:color="auto"/>
        <w:bottom w:val="none" w:sz="0" w:space="0" w:color="auto"/>
        <w:right w:val="none" w:sz="0" w:space="0" w:color="auto"/>
      </w:divBdr>
    </w:div>
    <w:div w:id="526606569">
      <w:bodyDiv w:val="1"/>
      <w:marLeft w:val="0"/>
      <w:marRight w:val="0"/>
      <w:marTop w:val="0"/>
      <w:marBottom w:val="0"/>
      <w:divBdr>
        <w:top w:val="none" w:sz="0" w:space="0" w:color="auto"/>
        <w:left w:val="none" w:sz="0" w:space="0" w:color="auto"/>
        <w:bottom w:val="none" w:sz="0" w:space="0" w:color="auto"/>
        <w:right w:val="none" w:sz="0" w:space="0" w:color="auto"/>
      </w:divBdr>
    </w:div>
    <w:div w:id="538668468">
      <w:bodyDiv w:val="1"/>
      <w:marLeft w:val="0"/>
      <w:marRight w:val="0"/>
      <w:marTop w:val="0"/>
      <w:marBottom w:val="0"/>
      <w:divBdr>
        <w:top w:val="none" w:sz="0" w:space="0" w:color="auto"/>
        <w:left w:val="none" w:sz="0" w:space="0" w:color="auto"/>
        <w:bottom w:val="none" w:sz="0" w:space="0" w:color="auto"/>
        <w:right w:val="none" w:sz="0" w:space="0" w:color="auto"/>
      </w:divBdr>
    </w:div>
    <w:div w:id="562520182">
      <w:bodyDiv w:val="1"/>
      <w:marLeft w:val="0"/>
      <w:marRight w:val="0"/>
      <w:marTop w:val="0"/>
      <w:marBottom w:val="0"/>
      <w:divBdr>
        <w:top w:val="none" w:sz="0" w:space="0" w:color="auto"/>
        <w:left w:val="none" w:sz="0" w:space="0" w:color="auto"/>
        <w:bottom w:val="none" w:sz="0" w:space="0" w:color="auto"/>
        <w:right w:val="none" w:sz="0" w:space="0" w:color="auto"/>
      </w:divBdr>
    </w:div>
    <w:div w:id="564296075">
      <w:bodyDiv w:val="1"/>
      <w:marLeft w:val="0"/>
      <w:marRight w:val="0"/>
      <w:marTop w:val="0"/>
      <w:marBottom w:val="0"/>
      <w:divBdr>
        <w:top w:val="none" w:sz="0" w:space="0" w:color="auto"/>
        <w:left w:val="none" w:sz="0" w:space="0" w:color="auto"/>
        <w:bottom w:val="none" w:sz="0" w:space="0" w:color="auto"/>
        <w:right w:val="none" w:sz="0" w:space="0" w:color="auto"/>
      </w:divBdr>
    </w:div>
    <w:div w:id="571891231">
      <w:bodyDiv w:val="1"/>
      <w:marLeft w:val="0"/>
      <w:marRight w:val="0"/>
      <w:marTop w:val="0"/>
      <w:marBottom w:val="0"/>
      <w:divBdr>
        <w:top w:val="none" w:sz="0" w:space="0" w:color="auto"/>
        <w:left w:val="none" w:sz="0" w:space="0" w:color="auto"/>
        <w:bottom w:val="none" w:sz="0" w:space="0" w:color="auto"/>
        <w:right w:val="none" w:sz="0" w:space="0" w:color="auto"/>
      </w:divBdr>
    </w:div>
    <w:div w:id="579170896">
      <w:bodyDiv w:val="1"/>
      <w:marLeft w:val="0"/>
      <w:marRight w:val="0"/>
      <w:marTop w:val="0"/>
      <w:marBottom w:val="0"/>
      <w:divBdr>
        <w:top w:val="none" w:sz="0" w:space="0" w:color="auto"/>
        <w:left w:val="none" w:sz="0" w:space="0" w:color="auto"/>
        <w:bottom w:val="none" w:sz="0" w:space="0" w:color="auto"/>
        <w:right w:val="none" w:sz="0" w:space="0" w:color="auto"/>
      </w:divBdr>
    </w:div>
    <w:div w:id="581528046">
      <w:bodyDiv w:val="1"/>
      <w:marLeft w:val="0"/>
      <w:marRight w:val="0"/>
      <w:marTop w:val="0"/>
      <w:marBottom w:val="0"/>
      <w:divBdr>
        <w:top w:val="none" w:sz="0" w:space="0" w:color="auto"/>
        <w:left w:val="none" w:sz="0" w:space="0" w:color="auto"/>
        <w:bottom w:val="none" w:sz="0" w:space="0" w:color="auto"/>
        <w:right w:val="none" w:sz="0" w:space="0" w:color="auto"/>
      </w:divBdr>
    </w:div>
    <w:div w:id="584194525">
      <w:bodyDiv w:val="1"/>
      <w:marLeft w:val="0"/>
      <w:marRight w:val="0"/>
      <w:marTop w:val="0"/>
      <w:marBottom w:val="0"/>
      <w:divBdr>
        <w:top w:val="none" w:sz="0" w:space="0" w:color="auto"/>
        <w:left w:val="none" w:sz="0" w:space="0" w:color="auto"/>
        <w:bottom w:val="none" w:sz="0" w:space="0" w:color="auto"/>
        <w:right w:val="none" w:sz="0" w:space="0" w:color="auto"/>
      </w:divBdr>
    </w:div>
    <w:div w:id="586311965">
      <w:bodyDiv w:val="1"/>
      <w:marLeft w:val="0"/>
      <w:marRight w:val="0"/>
      <w:marTop w:val="0"/>
      <w:marBottom w:val="0"/>
      <w:divBdr>
        <w:top w:val="none" w:sz="0" w:space="0" w:color="auto"/>
        <w:left w:val="none" w:sz="0" w:space="0" w:color="auto"/>
        <w:bottom w:val="none" w:sz="0" w:space="0" w:color="auto"/>
        <w:right w:val="none" w:sz="0" w:space="0" w:color="auto"/>
      </w:divBdr>
    </w:div>
    <w:div w:id="589315844">
      <w:bodyDiv w:val="1"/>
      <w:marLeft w:val="0"/>
      <w:marRight w:val="0"/>
      <w:marTop w:val="0"/>
      <w:marBottom w:val="0"/>
      <w:divBdr>
        <w:top w:val="none" w:sz="0" w:space="0" w:color="auto"/>
        <w:left w:val="none" w:sz="0" w:space="0" w:color="auto"/>
        <w:bottom w:val="none" w:sz="0" w:space="0" w:color="auto"/>
        <w:right w:val="none" w:sz="0" w:space="0" w:color="auto"/>
      </w:divBdr>
    </w:div>
    <w:div w:id="594946005">
      <w:bodyDiv w:val="1"/>
      <w:marLeft w:val="0"/>
      <w:marRight w:val="0"/>
      <w:marTop w:val="0"/>
      <w:marBottom w:val="0"/>
      <w:divBdr>
        <w:top w:val="none" w:sz="0" w:space="0" w:color="auto"/>
        <w:left w:val="none" w:sz="0" w:space="0" w:color="auto"/>
        <w:bottom w:val="none" w:sz="0" w:space="0" w:color="auto"/>
        <w:right w:val="none" w:sz="0" w:space="0" w:color="auto"/>
      </w:divBdr>
    </w:div>
    <w:div w:id="602373851">
      <w:bodyDiv w:val="1"/>
      <w:marLeft w:val="0"/>
      <w:marRight w:val="0"/>
      <w:marTop w:val="0"/>
      <w:marBottom w:val="0"/>
      <w:divBdr>
        <w:top w:val="none" w:sz="0" w:space="0" w:color="auto"/>
        <w:left w:val="none" w:sz="0" w:space="0" w:color="auto"/>
        <w:bottom w:val="none" w:sz="0" w:space="0" w:color="auto"/>
        <w:right w:val="none" w:sz="0" w:space="0" w:color="auto"/>
      </w:divBdr>
    </w:div>
    <w:div w:id="610286249">
      <w:bodyDiv w:val="1"/>
      <w:marLeft w:val="0"/>
      <w:marRight w:val="0"/>
      <w:marTop w:val="0"/>
      <w:marBottom w:val="0"/>
      <w:divBdr>
        <w:top w:val="none" w:sz="0" w:space="0" w:color="auto"/>
        <w:left w:val="none" w:sz="0" w:space="0" w:color="auto"/>
        <w:bottom w:val="none" w:sz="0" w:space="0" w:color="auto"/>
        <w:right w:val="none" w:sz="0" w:space="0" w:color="auto"/>
      </w:divBdr>
    </w:div>
    <w:div w:id="612059987">
      <w:bodyDiv w:val="1"/>
      <w:marLeft w:val="0"/>
      <w:marRight w:val="0"/>
      <w:marTop w:val="0"/>
      <w:marBottom w:val="0"/>
      <w:divBdr>
        <w:top w:val="none" w:sz="0" w:space="0" w:color="auto"/>
        <w:left w:val="none" w:sz="0" w:space="0" w:color="auto"/>
        <w:bottom w:val="none" w:sz="0" w:space="0" w:color="auto"/>
        <w:right w:val="none" w:sz="0" w:space="0" w:color="auto"/>
      </w:divBdr>
    </w:div>
    <w:div w:id="613177733">
      <w:bodyDiv w:val="1"/>
      <w:marLeft w:val="0"/>
      <w:marRight w:val="0"/>
      <w:marTop w:val="0"/>
      <w:marBottom w:val="0"/>
      <w:divBdr>
        <w:top w:val="none" w:sz="0" w:space="0" w:color="auto"/>
        <w:left w:val="none" w:sz="0" w:space="0" w:color="auto"/>
        <w:bottom w:val="none" w:sz="0" w:space="0" w:color="auto"/>
        <w:right w:val="none" w:sz="0" w:space="0" w:color="auto"/>
      </w:divBdr>
    </w:div>
    <w:div w:id="617303007">
      <w:bodyDiv w:val="1"/>
      <w:marLeft w:val="0"/>
      <w:marRight w:val="0"/>
      <w:marTop w:val="0"/>
      <w:marBottom w:val="0"/>
      <w:divBdr>
        <w:top w:val="none" w:sz="0" w:space="0" w:color="auto"/>
        <w:left w:val="none" w:sz="0" w:space="0" w:color="auto"/>
        <w:bottom w:val="none" w:sz="0" w:space="0" w:color="auto"/>
        <w:right w:val="none" w:sz="0" w:space="0" w:color="auto"/>
      </w:divBdr>
    </w:div>
    <w:div w:id="630133575">
      <w:bodyDiv w:val="1"/>
      <w:marLeft w:val="0"/>
      <w:marRight w:val="0"/>
      <w:marTop w:val="0"/>
      <w:marBottom w:val="0"/>
      <w:divBdr>
        <w:top w:val="none" w:sz="0" w:space="0" w:color="auto"/>
        <w:left w:val="none" w:sz="0" w:space="0" w:color="auto"/>
        <w:bottom w:val="none" w:sz="0" w:space="0" w:color="auto"/>
        <w:right w:val="none" w:sz="0" w:space="0" w:color="auto"/>
      </w:divBdr>
    </w:div>
    <w:div w:id="632056571">
      <w:bodyDiv w:val="1"/>
      <w:marLeft w:val="0"/>
      <w:marRight w:val="0"/>
      <w:marTop w:val="0"/>
      <w:marBottom w:val="0"/>
      <w:divBdr>
        <w:top w:val="none" w:sz="0" w:space="0" w:color="auto"/>
        <w:left w:val="none" w:sz="0" w:space="0" w:color="auto"/>
        <w:bottom w:val="none" w:sz="0" w:space="0" w:color="auto"/>
        <w:right w:val="none" w:sz="0" w:space="0" w:color="auto"/>
      </w:divBdr>
    </w:div>
    <w:div w:id="635840307">
      <w:bodyDiv w:val="1"/>
      <w:marLeft w:val="0"/>
      <w:marRight w:val="0"/>
      <w:marTop w:val="0"/>
      <w:marBottom w:val="0"/>
      <w:divBdr>
        <w:top w:val="none" w:sz="0" w:space="0" w:color="auto"/>
        <w:left w:val="none" w:sz="0" w:space="0" w:color="auto"/>
        <w:bottom w:val="none" w:sz="0" w:space="0" w:color="auto"/>
        <w:right w:val="none" w:sz="0" w:space="0" w:color="auto"/>
      </w:divBdr>
    </w:div>
    <w:div w:id="636761334">
      <w:bodyDiv w:val="1"/>
      <w:marLeft w:val="0"/>
      <w:marRight w:val="0"/>
      <w:marTop w:val="0"/>
      <w:marBottom w:val="0"/>
      <w:divBdr>
        <w:top w:val="none" w:sz="0" w:space="0" w:color="auto"/>
        <w:left w:val="none" w:sz="0" w:space="0" w:color="auto"/>
        <w:bottom w:val="none" w:sz="0" w:space="0" w:color="auto"/>
        <w:right w:val="none" w:sz="0" w:space="0" w:color="auto"/>
      </w:divBdr>
    </w:div>
    <w:div w:id="637611467">
      <w:bodyDiv w:val="1"/>
      <w:marLeft w:val="0"/>
      <w:marRight w:val="0"/>
      <w:marTop w:val="0"/>
      <w:marBottom w:val="0"/>
      <w:divBdr>
        <w:top w:val="none" w:sz="0" w:space="0" w:color="auto"/>
        <w:left w:val="none" w:sz="0" w:space="0" w:color="auto"/>
        <w:bottom w:val="none" w:sz="0" w:space="0" w:color="auto"/>
        <w:right w:val="none" w:sz="0" w:space="0" w:color="auto"/>
      </w:divBdr>
    </w:div>
    <w:div w:id="638262591">
      <w:bodyDiv w:val="1"/>
      <w:marLeft w:val="0"/>
      <w:marRight w:val="0"/>
      <w:marTop w:val="0"/>
      <w:marBottom w:val="0"/>
      <w:divBdr>
        <w:top w:val="none" w:sz="0" w:space="0" w:color="auto"/>
        <w:left w:val="none" w:sz="0" w:space="0" w:color="auto"/>
        <w:bottom w:val="none" w:sz="0" w:space="0" w:color="auto"/>
        <w:right w:val="none" w:sz="0" w:space="0" w:color="auto"/>
      </w:divBdr>
    </w:div>
    <w:div w:id="643656627">
      <w:bodyDiv w:val="1"/>
      <w:marLeft w:val="0"/>
      <w:marRight w:val="0"/>
      <w:marTop w:val="0"/>
      <w:marBottom w:val="0"/>
      <w:divBdr>
        <w:top w:val="none" w:sz="0" w:space="0" w:color="auto"/>
        <w:left w:val="none" w:sz="0" w:space="0" w:color="auto"/>
        <w:bottom w:val="none" w:sz="0" w:space="0" w:color="auto"/>
        <w:right w:val="none" w:sz="0" w:space="0" w:color="auto"/>
      </w:divBdr>
    </w:div>
    <w:div w:id="652805084">
      <w:bodyDiv w:val="1"/>
      <w:marLeft w:val="0"/>
      <w:marRight w:val="0"/>
      <w:marTop w:val="0"/>
      <w:marBottom w:val="0"/>
      <w:divBdr>
        <w:top w:val="none" w:sz="0" w:space="0" w:color="auto"/>
        <w:left w:val="none" w:sz="0" w:space="0" w:color="auto"/>
        <w:bottom w:val="none" w:sz="0" w:space="0" w:color="auto"/>
        <w:right w:val="none" w:sz="0" w:space="0" w:color="auto"/>
      </w:divBdr>
    </w:div>
    <w:div w:id="661813711">
      <w:bodyDiv w:val="1"/>
      <w:marLeft w:val="0"/>
      <w:marRight w:val="0"/>
      <w:marTop w:val="0"/>
      <w:marBottom w:val="0"/>
      <w:divBdr>
        <w:top w:val="none" w:sz="0" w:space="0" w:color="auto"/>
        <w:left w:val="none" w:sz="0" w:space="0" w:color="auto"/>
        <w:bottom w:val="none" w:sz="0" w:space="0" w:color="auto"/>
        <w:right w:val="none" w:sz="0" w:space="0" w:color="auto"/>
      </w:divBdr>
    </w:div>
    <w:div w:id="667098425">
      <w:bodyDiv w:val="1"/>
      <w:marLeft w:val="0"/>
      <w:marRight w:val="0"/>
      <w:marTop w:val="0"/>
      <w:marBottom w:val="0"/>
      <w:divBdr>
        <w:top w:val="none" w:sz="0" w:space="0" w:color="auto"/>
        <w:left w:val="none" w:sz="0" w:space="0" w:color="auto"/>
        <w:bottom w:val="none" w:sz="0" w:space="0" w:color="auto"/>
        <w:right w:val="none" w:sz="0" w:space="0" w:color="auto"/>
      </w:divBdr>
    </w:div>
    <w:div w:id="669217006">
      <w:bodyDiv w:val="1"/>
      <w:marLeft w:val="0"/>
      <w:marRight w:val="0"/>
      <w:marTop w:val="0"/>
      <w:marBottom w:val="0"/>
      <w:divBdr>
        <w:top w:val="none" w:sz="0" w:space="0" w:color="auto"/>
        <w:left w:val="none" w:sz="0" w:space="0" w:color="auto"/>
        <w:bottom w:val="none" w:sz="0" w:space="0" w:color="auto"/>
        <w:right w:val="none" w:sz="0" w:space="0" w:color="auto"/>
      </w:divBdr>
    </w:div>
    <w:div w:id="671563506">
      <w:bodyDiv w:val="1"/>
      <w:marLeft w:val="0"/>
      <w:marRight w:val="0"/>
      <w:marTop w:val="0"/>
      <w:marBottom w:val="0"/>
      <w:divBdr>
        <w:top w:val="none" w:sz="0" w:space="0" w:color="auto"/>
        <w:left w:val="none" w:sz="0" w:space="0" w:color="auto"/>
        <w:bottom w:val="none" w:sz="0" w:space="0" w:color="auto"/>
        <w:right w:val="none" w:sz="0" w:space="0" w:color="auto"/>
      </w:divBdr>
    </w:div>
    <w:div w:id="672689285">
      <w:bodyDiv w:val="1"/>
      <w:marLeft w:val="0"/>
      <w:marRight w:val="0"/>
      <w:marTop w:val="0"/>
      <w:marBottom w:val="0"/>
      <w:divBdr>
        <w:top w:val="none" w:sz="0" w:space="0" w:color="auto"/>
        <w:left w:val="none" w:sz="0" w:space="0" w:color="auto"/>
        <w:bottom w:val="none" w:sz="0" w:space="0" w:color="auto"/>
        <w:right w:val="none" w:sz="0" w:space="0" w:color="auto"/>
      </w:divBdr>
    </w:div>
    <w:div w:id="684943730">
      <w:bodyDiv w:val="1"/>
      <w:marLeft w:val="0"/>
      <w:marRight w:val="0"/>
      <w:marTop w:val="0"/>
      <w:marBottom w:val="0"/>
      <w:divBdr>
        <w:top w:val="none" w:sz="0" w:space="0" w:color="auto"/>
        <w:left w:val="none" w:sz="0" w:space="0" w:color="auto"/>
        <w:bottom w:val="none" w:sz="0" w:space="0" w:color="auto"/>
        <w:right w:val="none" w:sz="0" w:space="0" w:color="auto"/>
      </w:divBdr>
    </w:div>
    <w:div w:id="690182342">
      <w:bodyDiv w:val="1"/>
      <w:marLeft w:val="0"/>
      <w:marRight w:val="0"/>
      <w:marTop w:val="0"/>
      <w:marBottom w:val="0"/>
      <w:divBdr>
        <w:top w:val="none" w:sz="0" w:space="0" w:color="auto"/>
        <w:left w:val="none" w:sz="0" w:space="0" w:color="auto"/>
        <w:bottom w:val="none" w:sz="0" w:space="0" w:color="auto"/>
        <w:right w:val="none" w:sz="0" w:space="0" w:color="auto"/>
      </w:divBdr>
    </w:div>
    <w:div w:id="700280462">
      <w:bodyDiv w:val="1"/>
      <w:marLeft w:val="0"/>
      <w:marRight w:val="0"/>
      <w:marTop w:val="0"/>
      <w:marBottom w:val="0"/>
      <w:divBdr>
        <w:top w:val="none" w:sz="0" w:space="0" w:color="auto"/>
        <w:left w:val="none" w:sz="0" w:space="0" w:color="auto"/>
        <w:bottom w:val="none" w:sz="0" w:space="0" w:color="auto"/>
        <w:right w:val="none" w:sz="0" w:space="0" w:color="auto"/>
      </w:divBdr>
    </w:div>
    <w:div w:id="707030192">
      <w:bodyDiv w:val="1"/>
      <w:marLeft w:val="0"/>
      <w:marRight w:val="0"/>
      <w:marTop w:val="0"/>
      <w:marBottom w:val="0"/>
      <w:divBdr>
        <w:top w:val="none" w:sz="0" w:space="0" w:color="auto"/>
        <w:left w:val="none" w:sz="0" w:space="0" w:color="auto"/>
        <w:bottom w:val="none" w:sz="0" w:space="0" w:color="auto"/>
        <w:right w:val="none" w:sz="0" w:space="0" w:color="auto"/>
      </w:divBdr>
    </w:div>
    <w:div w:id="713192849">
      <w:bodyDiv w:val="1"/>
      <w:marLeft w:val="0"/>
      <w:marRight w:val="0"/>
      <w:marTop w:val="0"/>
      <w:marBottom w:val="0"/>
      <w:divBdr>
        <w:top w:val="none" w:sz="0" w:space="0" w:color="auto"/>
        <w:left w:val="none" w:sz="0" w:space="0" w:color="auto"/>
        <w:bottom w:val="none" w:sz="0" w:space="0" w:color="auto"/>
        <w:right w:val="none" w:sz="0" w:space="0" w:color="auto"/>
      </w:divBdr>
    </w:div>
    <w:div w:id="727727181">
      <w:bodyDiv w:val="1"/>
      <w:marLeft w:val="0"/>
      <w:marRight w:val="0"/>
      <w:marTop w:val="0"/>
      <w:marBottom w:val="0"/>
      <w:divBdr>
        <w:top w:val="none" w:sz="0" w:space="0" w:color="auto"/>
        <w:left w:val="none" w:sz="0" w:space="0" w:color="auto"/>
        <w:bottom w:val="none" w:sz="0" w:space="0" w:color="auto"/>
        <w:right w:val="none" w:sz="0" w:space="0" w:color="auto"/>
      </w:divBdr>
    </w:div>
    <w:div w:id="734203536">
      <w:bodyDiv w:val="1"/>
      <w:marLeft w:val="0"/>
      <w:marRight w:val="0"/>
      <w:marTop w:val="0"/>
      <w:marBottom w:val="0"/>
      <w:divBdr>
        <w:top w:val="none" w:sz="0" w:space="0" w:color="auto"/>
        <w:left w:val="none" w:sz="0" w:space="0" w:color="auto"/>
        <w:bottom w:val="none" w:sz="0" w:space="0" w:color="auto"/>
        <w:right w:val="none" w:sz="0" w:space="0" w:color="auto"/>
      </w:divBdr>
    </w:div>
    <w:div w:id="737442657">
      <w:bodyDiv w:val="1"/>
      <w:marLeft w:val="0"/>
      <w:marRight w:val="0"/>
      <w:marTop w:val="0"/>
      <w:marBottom w:val="0"/>
      <w:divBdr>
        <w:top w:val="none" w:sz="0" w:space="0" w:color="auto"/>
        <w:left w:val="none" w:sz="0" w:space="0" w:color="auto"/>
        <w:bottom w:val="none" w:sz="0" w:space="0" w:color="auto"/>
        <w:right w:val="none" w:sz="0" w:space="0" w:color="auto"/>
      </w:divBdr>
    </w:div>
    <w:div w:id="742335485">
      <w:bodyDiv w:val="1"/>
      <w:marLeft w:val="0"/>
      <w:marRight w:val="0"/>
      <w:marTop w:val="0"/>
      <w:marBottom w:val="0"/>
      <w:divBdr>
        <w:top w:val="none" w:sz="0" w:space="0" w:color="auto"/>
        <w:left w:val="none" w:sz="0" w:space="0" w:color="auto"/>
        <w:bottom w:val="none" w:sz="0" w:space="0" w:color="auto"/>
        <w:right w:val="none" w:sz="0" w:space="0" w:color="auto"/>
      </w:divBdr>
    </w:div>
    <w:div w:id="745883272">
      <w:bodyDiv w:val="1"/>
      <w:marLeft w:val="0"/>
      <w:marRight w:val="0"/>
      <w:marTop w:val="0"/>
      <w:marBottom w:val="0"/>
      <w:divBdr>
        <w:top w:val="none" w:sz="0" w:space="0" w:color="auto"/>
        <w:left w:val="none" w:sz="0" w:space="0" w:color="auto"/>
        <w:bottom w:val="none" w:sz="0" w:space="0" w:color="auto"/>
        <w:right w:val="none" w:sz="0" w:space="0" w:color="auto"/>
      </w:divBdr>
    </w:div>
    <w:div w:id="746922164">
      <w:bodyDiv w:val="1"/>
      <w:marLeft w:val="0"/>
      <w:marRight w:val="0"/>
      <w:marTop w:val="0"/>
      <w:marBottom w:val="0"/>
      <w:divBdr>
        <w:top w:val="none" w:sz="0" w:space="0" w:color="auto"/>
        <w:left w:val="none" w:sz="0" w:space="0" w:color="auto"/>
        <w:bottom w:val="none" w:sz="0" w:space="0" w:color="auto"/>
        <w:right w:val="none" w:sz="0" w:space="0" w:color="auto"/>
      </w:divBdr>
    </w:div>
    <w:div w:id="750127146">
      <w:bodyDiv w:val="1"/>
      <w:marLeft w:val="0"/>
      <w:marRight w:val="0"/>
      <w:marTop w:val="0"/>
      <w:marBottom w:val="0"/>
      <w:divBdr>
        <w:top w:val="none" w:sz="0" w:space="0" w:color="auto"/>
        <w:left w:val="none" w:sz="0" w:space="0" w:color="auto"/>
        <w:bottom w:val="none" w:sz="0" w:space="0" w:color="auto"/>
        <w:right w:val="none" w:sz="0" w:space="0" w:color="auto"/>
      </w:divBdr>
    </w:div>
    <w:div w:id="754938507">
      <w:bodyDiv w:val="1"/>
      <w:marLeft w:val="0"/>
      <w:marRight w:val="0"/>
      <w:marTop w:val="0"/>
      <w:marBottom w:val="0"/>
      <w:divBdr>
        <w:top w:val="none" w:sz="0" w:space="0" w:color="auto"/>
        <w:left w:val="none" w:sz="0" w:space="0" w:color="auto"/>
        <w:bottom w:val="none" w:sz="0" w:space="0" w:color="auto"/>
        <w:right w:val="none" w:sz="0" w:space="0" w:color="auto"/>
      </w:divBdr>
    </w:div>
    <w:div w:id="759644516">
      <w:bodyDiv w:val="1"/>
      <w:marLeft w:val="0"/>
      <w:marRight w:val="0"/>
      <w:marTop w:val="0"/>
      <w:marBottom w:val="0"/>
      <w:divBdr>
        <w:top w:val="none" w:sz="0" w:space="0" w:color="auto"/>
        <w:left w:val="none" w:sz="0" w:space="0" w:color="auto"/>
        <w:bottom w:val="none" w:sz="0" w:space="0" w:color="auto"/>
        <w:right w:val="none" w:sz="0" w:space="0" w:color="auto"/>
      </w:divBdr>
    </w:div>
    <w:div w:id="762456597">
      <w:bodyDiv w:val="1"/>
      <w:marLeft w:val="0"/>
      <w:marRight w:val="0"/>
      <w:marTop w:val="0"/>
      <w:marBottom w:val="0"/>
      <w:divBdr>
        <w:top w:val="none" w:sz="0" w:space="0" w:color="auto"/>
        <w:left w:val="none" w:sz="0" w:space="0" w:color="auto"/>
        <w:bottom w:val="none" w:sz="0" w:space="0" w:color="auto"/>
        <w:right w:val="none" w:sz="0" w:space="0" w:color="auto"/>
      </w:divBdr>
    </w:div>
    <w:div w:id="762602871">
      <w:bodyDiv w:val="1"/>
      <w:marLeft w:val="0"/>
      <w:marRight w:val="0"/>
      <w:marTop w:val="0"/>
      <w:marBottom w:val="0"/>
      <w:divBdr>
        <w:top w:val="none" w:sz="0" w:space="0" w:color="auto"/>
        <w:left w:val="none" w:sz="0" w:space="0" w:color="auto"/>
        <w:bottom w:val="none" w:sz="0" w:space="0" w:color="auto"/>
        <w:right w:val="none" w:sz="0" w:space="0" w:color="auto"/>
      </w:divBdr>
    </w:div>
    <w:div w:id="764303514">
      <w:bodyDiv w:val="1"/>
      <w:marLeft w:val="0"/>
      <w:marRight w:val="0"/>
      <w:marTop w:val="0"/>
      <w:marBottom w:val="0"/>
      <w:divBdr>
        <w:top w:val="none" w:sz="0" w:space="0" w:color="auto"/>
        <w:left w:val="none" w:sz="0" w:space="0" w:color="auto"/>
        <w:bottom w:val="none" w:sz="0" w:space="0" w:color="auto"/>
        <w:right w:val="none" w:sz="0" w:space="0" w:color="auto"/>
      </w:divBdr>
    </w:div>
    <w:div w:id="765151514">
      <w:bodyDiv w:val="1"/>
      <w:marLeft w:val="0"/>
      <w:marRight w:val="0"/>
      <w:marTop w:val="0"/>
      <w:marBottom w:val="0"/>
      <w:divBdr>
        <w:top w:val="none" w:sz="0" w:space="0" w:color="auto"/>
        <w:left w:val="none" w:sz="0" w:space="0" w:color="auto"/>
        <w:bottom w:val="none" w:sz="0" w:space="0" w:color="auto"/>
        <w:right w:val="none" w:sz="0" w:space="0" w:color="auto"/>
      </w:divBdr>
    </w:div>
    <w:div w:id="781607533">
      <w:bodyDiv w:val="1"/>
      <w:marLeft w:val="0"/>
      <w:marRight w:val="0"/>
      <w:marTop w:val="0"/>
      <w:marBottom w:val="0"/>
      <w:divBdr>
        <w:top w:val="none" w:sz="0" w:space="0" w:color="auto"/>
        <w:left w:val="none" w:sz="0" w:space="0" w:color="auto"/>
        <w:bottom w:val="none" w:sz="0" w:space="0" w:color="auto"/>
        <w:right w:val="none" w:sz="0" w:space="0" w:color="auto"/>
      </w:divBdr>
    </w:div>
    <w:div w:id="786775888">
      <w:bodyDiv w:val="1"/>
      <w:marLeft w:val="0"/>
      <w:marRight w:val="0"/>
      <w:marTop w:val="0"/>
      <w:marBottom w:val="0"/>
      <w:divBdr>
        <w:top w:val="none" w:sz="0" w:space="0" w:color="auto"/>
        <w:left w:val="none" w:sz="0" w:space="0" w:color="auto"/>
        <w:bottom w:val="none" w:sz="0" w:space="0" w:color="auto"/>
        <w:right w:val="none" w:sz="0" w:space="0" w:color="auto"/>
      </w:divBdr>
    </w:div>
    <w:div w:id="795949377">
      <w:bodyDiv w:val="1"/>
      <w:marLeft w:val="0"/>
      <w:marRight w:val="0"/>
      <w:marTop w:val="0"/>
      <w:marBottom w:val="0"/>
      <w:divBdr>
        <w:top w:val="none" w:sz="0" w:space="0" w:color="auto"/>
        <w:left w:val="none" w:sz="0" w:space="0" w:color="auto"/>
        <w:bottom w:val="none" w:sz="0" w:space="0" w:color="auto"/>
        <w:right w:val="none" w:sz="0" w:space="0" w:color="auto"/>
      </w:divBdr>
    </w:div>
    <w:div w:id="798954804">
      <w:bodyDiv w:val="1"/>
      <w:marLeft w:val="0"/>
      <w:marRight w:val="0"/>
      <w:marTop w:val="0"/>
      <w:marBottom w:val="0"/>
      <w:divBdr>
        <w:top w:val="none" w:sz="0" w:space="0" w:color="auto"/>
        <w:left w:val="none" w:sz="0" w:space="0" w:color="auto"/>
        <w:bottom w:val="none" w:sz="0" w:space="0" w:color="auto"/>
        <w:right w:val="none" w:sz="0" w:space="0" w:color="auto"/>
      </w:divBdr>
    </w:div>
    <w:div w:id="800804905">
      <w:bodyDiv w:val="1"/>
      <w:marLeft w:val="0"/>
      <w:marRight w:val="0"/>
      <w:marTop w:val="0"/>
      <w:marBottom w:val="0"/>
      <w:divBdr>
        <w:top w:val="none" w:sz="0" w:space="0" w:color="auto"/>
        <w:left w:val="none" w:sz="0" w:space="0" w:color="auto"/>
        <w:bottom w:val="none" w:sz="0" w:space="0" w:color="auto"/>
        <w:right w:val="none" w:sz="0" w:space="0" w:color="auto"/>
      </w:divBdr>
    </w:div>
    <w:div w:id="806896738">
      <w:bodyDiv w:val="1"/>
      <w:marLeft w:val="0"/>
      <w:marRight w:val="0"/>
      <w:marTop w:val="0"/>
      <w:marBottom w:val="0"/>
      <w:divBdr>
        <w:top w:val="none" w:sz="0" w:space="0" w:color="auto"/>
        <w:left w:val="none" w:sz="0" w:space="0" w:color="auto"/>
        <w:bottom w:val="none" w:sz="0" w:space="0" w:color="auto"/>
        <w:right w:val="none" w:sz="0" w:space="0" w:color="auto"/>
      </w:divBdr>
    </w:div>
    <w:div w:id="812676722">
      <w:bodyDiv w:val="1"/>
      <w:marLeft w:val="0"/>
      <w:marRight w:val="0"/>
      <w:marTop w:val="0"/>
      <w:marBottom w:val="0"/>
      <w:divBdr>
        <w:top w:val="none" w:sz="0" w:space="0" w:color="auto"/>
        <w:left w:val="none" w:sz="0" w:space="0" w:color="auto"/>
        <w:bottom w:val="none" w:sz="0" w:space="0" w:color="auto"/>
        <w:right w:val="none" w:sz="0" w:space="0" w:color="auto"/>
      </w:divBdr>
    </w:div>
    <w:div w:id="826552099">
      <w:bodyDiv w:val="1"/>
      <w:marLeft w:val="0"/>
      <w:marRight w:val="0"/>
      <w:marTop w:val="0"/>
      <w:marBottom w:val="0"/>
      <w:divBdr>
        <w:top w:val="none" w:sz="0" w:space="0" w:color="auto"/>
        <w:left w:val="none" w:sz="0" w:space="0" w:color="auto"/>
        <w:bottom w:val="none" w:sz="0" w:space="0" w:color="auto"/>
        <w:right w:val="none" w:sz="0" w:space="0" w:color="auto"/>
      </w:divBdr>
    </w:div>
    <w:div w:id="834028661">
      <w:bodyDiv w:val="1"/>
      <w:marLeft w:val="0"/>
      <w:marRight w:val="0"/>
      <w:marTop w:val="0"/>
      <w:marBottom w:val="0"/>
      <w:divBdr>
        <w:top w:val="none" w:sz="0" w:space="0" w:color="auto"/>
        <w:left w:val="none" w:sz="0" w:space="0" w:color="auto"/>
        <w:bottom w:val="none" w:sz="0" w:space="0" w:color="auto"/>
        <w:right w:val="none" w:sz="0" w:space="0" w:color="auto"/>
      </w:divBdr>
    </w:div>
    <w:div w:id="844324161">
      <w:bodyDiv w:val="1"/>
      <w:marLeft w:val="0"/>
      <w:marRight w:val="0"/>
      <w:marTop w:val="0"/>
      <w:marBottom w:val="0"/>
      <w:divBdr>
        <w:top w:val="none" w:sz="0" w:space="0" w:color="auto"/>
        <w:left w:val="none" w:sz="0" w:space="0" w:color="auto"/>
        <w:bottom w:val="none" w:sz="0" w:space="0" w:color="auto"/>
        <w:right w:val="none" w:sz="0" w:space="0" w:color="auto"/>
      </w:divBdr>
    </w:div>
    <w:div w:id="844974422">
      <w:bodyDiv w:val="1"/>
      <w:marLeft w:val="0"/>
      <w:marRight w:val="0"/>
      <w:marTop w:val="0"/>
      <w:marBottom w:val="0"/>
      <w:divBdr>
        <w:top w:val="none" w:sz="0" w:space="0" w:color="auto"/>
        <w:left w:val="none" w:sz="0" w:space="0" w:color="auto"/>
        <w:bottom w:val="none" w:sz="0" w:space="0" w:color="auto"/>
        <w:right w:val="none" w:sz="0" w:space="0" w:color="auto"/>
      </w:divBdr>
    </w:div>
    <w:div w:id="851378220">
      <w:bodyDiv w:val="1"/>
      <w:marLeft w:val="0"/>
      <w:marRight w:val="0"/>
      <w:marTop w:val="0"/>
      <w:marBottom w:val="0"/>
      <w:divBdr>
        <w:top w:val="none" w:sz="0" w:space="0" w:color="auto"/>
        <w:left w:val="none" w:sz="0" w:space="0" w:color="auto"/>
        <w:bottom w:val="none" w:sz="0" w:space="0" w:color="auto"/>
        <w:right w:val="none" w:sz="0" w:space="0" w:color="auto"/>
      </w:divBdr>
    </w:div>
    <w:div w:id="861818066">
      <w:bodyDiv w:val="1"/>
      <w:marLeft w:val="0"/>
      <w:marRight w:val="0"/>
      <w:marTop w:val="0"/>
      <w:marBottom w:val="0"/>
      <w:divBdr>
        <w:top w:val="none" w:sz="0" w:space="0" w:color="auto"/>
        <w:left w:val="none" w:sz="0" w:space="0" w:color="auto"/>
        <w:bottom w:val="none" w:sz="0" w:space="0" w:color="auto"/>
        <w:right w:val="none" w:sz="0" w:space="0" w:color="auto"/>
      </w:divBdr>
    </w:div>
    <w:div w:id="866261989">
      <w:bodyDiv w:val="1"/>
      <w:marLeft w:val="0"/>
      <w:marRight w:val="0"/>
      <w:marTop w:val="0"/>
      <w:marBottom w:val="0"/>
      <w:divBdr>
        <w:top w:val="none" w:sz="0" w:space="0" w:color="auto"/>
        <w:left w:val="none" w:sz="0" w:space="0" w:color="auto"/>
        <w:bottom w:val="none" w:sz="0" w:space="0" w:color="auto"/>
        <w:right w:val="none" w:sz="0" w:space="0" w:color="auto"/>
      </w:divBdr>
    </w:div>
    <w:div w:id="892540365">
      <w:bodyDiv w:val="1"/>
      <w:marLeft w:val="0"/>
      <w:marRight w:val="0"/>
      <w:marTop w:val="0"/>
      <w:marBottom w:val="0"/>
      <w:divBdr>
        <w:top w:val="none" w:sz="0" w:space="0" w:color="auto"/>
        <w:left w:val="none" w:sz="0" w:space="0" w:color="auto"/>
        <w:bottom w:val="none" w:sz="0" w:space="0" w:color="auto"/>
        <w:right w:val="none" w:sz="0" w:space="0" w:color="auto"/>
      </w:divBdr>
    </w:div>
    <w:div w:id="893270075">
      <w:bodyDiv w:val="1"/>
      <w:marLeft w:val="0"/>
      <w:marRight w:val="0"/>
      <w:marTop w:val="0"/>
      <w:marBottom w:val="0"/>
      <w:divBdr>
        <w:top w:val="none" w:sz="0" w:space="0" w:color="auto"/>
        <w:left w:val="none" w:sz="0" w:space="0" w:color="auto"/>
        <w:bottom w:val="none" w:sz="0" w:space="0" w:color="auto"/>
        <w:right w:val="none" w:sz="0" w:space="0" w:color="auto"/>
      </w:divBdr>
    </w:div>
    <w:div w:id="904149726">
      <w:bodyDiv w:val="1"/>
      <w:marLeft w:val="0"/>
      <w:marRight w:val="0"/>
      <w:marTop w:val="0"/>
      <w:marBottom w:val="0"/>
      <w:divBdr>
        <w:top w:val="none" w:sz="0" w:space="0" w:color="auto"/>
        <w:left w:val="none" w:sz="0" w:space="0" w:color="auto"/>
        <w:bottom w:val="none" w:sz="0" w:space="0" w:color="auto"/>
        <w:right w:val="none" w:sz="0" w:space="0" w:color="auto"/>
      </w:divBdr>
    </w:div>
    <w:div w:id="907111893">
      <w:bodyDiv w:val="1"/>
      <w:marLeft w:val="0"/>
      <w:marRight w:val="0"/>
      <w:marTop w:val="0"/>
      <w:marBottom w:val="0"/>
      <w:divBdr>
        <w:top w:val="none" w:sz="0" w:space="0" w:color="auto"/>
        <w:left w:val="none" w:sz="0" w:space="0" w:color="auto"/>
        <w:bottom w:val="none" w:sz="0" w:space="0" w:color="auto"/>
        <w:right w:val="none" w:sz="0" w:space="0" w:color="auto"/>
      </w:divBdr>
    </w:div>
    <w:div w:id="907300973">
      <w:bodyDiv w:val="1"/>
      <w:marLeft w:val="0"/>
      <w:marRight w:val="0"/>
      <w:marTop w:val="0"/>
      <w:marBottom w:val="0"/>
      <w:divBdr>
        <w:top w:val="none" w:sz="0" w:space="0" w:color="auto"/>
        <w:left w:val="none" w:sz="0" w:space="0" w:color="auto"/>
        <w:bottom w:val="none" w:sz="0" w:space="0" w:color="auto"/>
        <w:right w:val="none" w:sz="0" w:space="0" w:color="auto"/>
      </w:divBdr>
    </w:div>
    <w:div w:id="912668187">
      <w:bodyDiv w:val="1"/>
      <w:marLeft w:val="0"/>
      <w:marRight w:val="0"/>
      <w:marTop w:val="0"/>
      <w:marBottom w:val="0"/>
      <w:divBdr>
        <w:top w:val="none" w:sz="0" w:space="0" w:color="auto"/>
        <w:left w:val="none" w:sz="0" w:space="0" w:color="auto"/>
        <w:bottom w:val="none" w:sz="0" w:space="0" w:color="auto"/>
        <w:right w:val="none" w:sz="0" w:space="0" w:color="auto"/>
      </w:divBdr>
    </w:div>
    <w:div w:id="922956026">
      <w:bodyDiv w:val="1"/>
      <w:marLeft w:val="0"/>
      <w:marRight w:val="0"/>
      <w:marTop w:val="0"/>
      <w:marBottom w:val="0"/>
      <w:divBdr>
        <w:top w:val="none" w:sz="0" w:space="0" w:color="auto"/>
        <w:left w:val="none" w:sz="0" w:space="0" w:color="auto"/>
        <w:bottom w:val="none" w:sz="0" w:space="0" w:color="auto"/>
        <w:right w:val="none" w:sz="0" w:space="0" w:color="auto"/>
      </w:divBdr>
    </w:div>
    <w:div w:id="924262421">
      <w:bodyDiv w:val="1"/>
      <w:marLeft w:val="0"/>
      <w:marRight w:val="0"/>
      <w:marTop w:val="0"/>
      <w:marBottom w:val="0"/>
      <w:divBdr>
        <w:top w:val="none" w:sz="0" w:space="0" w:color="auto"/>
        <w:left w:val="none" w:sz="0" w:space="0" w:color="auto"/>
        <w:bottom w:val="none" w:sz="0" w:space="0" w:color="auto"/>
        <w:right w:val="none" w:sz="0" w:space="0" w:color="auto"/>
      </w:divBdr>
    </w:div>
    <w:div w:id="926422131">
      <w:bodyDiv w:val="1"/>
      <w:marLeft w:val="0"/>
      <w:marRight w:val="0"/>
      <w:marTop w:val="0"/>
      <w:marBottom w:val="0"/>
      <w:divBdr>
        <w:top w:val="none" w:sz="0" w:space="0" w:color="auto"/>
        <w:left w:val="none" w:sz="0" w:space="0" w:color="auto"/>
        <w:bottom w:val="none" w:sz="0" w:space="0" w:color="auto"/>
        <w:right w:val="none" w:sz="0" w:space="0" w:color="auto"/>
      </w:divBdr>
    </w:div>
    <w:div w:id="927545021">
      <w:bodyDiv w:val="1"/>
      <w:marLeft w:val="0"/>
      <w:marRight w:val="0"/>
      <w:marTop w:val="0"/>
      <w:marBottom w:val="0"/>
      <w:divBdr>
        <w:top w:val="none" w:sz="0" w:space="0" w:color="auto"/>
        <w:left w:val="none" w:sz="0" w:space="0" w:color="auto"/>
        <w:bottom w:val="none" w:sz="0" w:space="0" w:color="auto"/>
        <w:right w:val="none" w:sz="0" w:space="0" w:color="auto"/>
      </w:divBdr>
    </w:div>
    <w:div w:id="929705506">
      <w:bodyDiv w:val="1"/>
      <w:marLeft w:val="0"/>
      <w:marRight w:val="0"/>
      <w:marTop w:val="0"/>
      <w:marBottom w:val="0"/>
      <w:divBdr>
        <w:top w:val="none" w:sz="0" w:space="0" w:color="auto"/>
        <w:left w:val="none" w:sz="0" w:space="0" w:color="auto"/>
        <w:bottom w:val="none" w:sz="0" w:space="0" w:color="auto"/>
        <w:right w:val="none" w:sz="0" w:space="0" w:color="auto"/>
      </w:divBdr>
    </w:div>
    <w:div w:id="934096796">
      <w:bodyDiv w:val="1"/>
      <w:marLeft w:val="0"/>
      <w:marRight w:val="0"/>
      <w:marTop w:val="0"/>
      <w:marBottom w:val="0"/>
      <w:divBdr>
        <w:top w:val="none" w:sz="0" w:space="0" w:color="auto"/>
        <w:left w:val="none" w:sz="0" w:space="0" w:color="auto"/>
        <w:bottom w:val="none" w:sz="0" w:space="0" w:color="auto"/>
        <w:right w:val="none" w:sz="0" w:space="0" w:color="auto"/>
      </w:divBdr>
    </w:div>
    <w:div w:id="937563737">
      <w:bodyDiv w:val="1"/>
      <w:marLeft w:val="0"/>
      <w:marRight w:val="0"/>
      <w:marTop w:val="0"/>
      <w:marBottom w:val="0"/>
      <w:divBdr>
        <w:top w:val="none" w:sz="0" w:space="0" w:color="auto"/>
        <w:left w:val="none" w:sz="0" w:space="0" w:color="auto"/>
        <w:bottom w:val="none" w:sz="0" w:space="0" w:color="auto"/>
        <w:right w:val="none" w:sz="0" w:space="0" w:color="auto"/>
      </w:divBdr>
    </w:div>
    <w:div w:id="949512856">
      <w:bodyDiv w:val="1"/>
      <w:marLeft w:val="0"/>
      <w:marRight w:val="0"/>
      <w:marTop w:val="0"/>
      <w:marBottom w:val="0"/>
      <w:divBdr>
        <w:top w:val="none" w:sz="0" w:space="0" w:color="auto"/>
        <w:left w:val="none" w:sz="0" w:space="0" w:color="auto"/>
        <w:bottom w:val="none" w:sz="0" w:space="0" w:color="auto"/>
        <w:right w:val="none" w:sz="0" w:space="0" w:color="auto"/>
      </w:divBdr>
    </w:div>
    <w:div w:id="951984777">
      <w:bodyDiv w:val="1"/>
      <w:marLeft w:val="0"/>
      <w:marRight w:val="0"/>
      <w:marTop w:val="0"/>
      <w:marBottom w:val="0"/>
      <w:divBdr>
        <w:top w:val="none" w:sz="0" w:space="0" w:color="auto"/>
        <w:left w:val="none" w:sz="0" w:space="0" w:color="auto"/>
        <w:bottom w:val="none" w:sz="0" w:space="0" w:color="auto"/>
        <w:right w:val="none" w:sz="0" w:space="0" w:color="auto"/>
      </w:divBdr>
    </w:div>
    <w:div w:id="956453038">
      <w:bodyDiv w:val="1"/>
      <w:marLeft w:val="0"/>
      <w:marRight w:val="0"/>
      <w:marTop w:val="0"/>
      <w:marBottom w:val="0"/>
      <w:divBdr>
        <w:top w:val="none" w:sz="0" w:space="0" w:color="auto"/>
        <w:left w:val="none" w:sz="0" w:space="0" w:color="auto"/>
        <w:bottom w:val="none" w:sz="0" w:space="0" w:color="auto"/>
        <w:right w:val="none" w:sz="0" w:space="0" w:color="auto"/>
      </w:divBdr>
    </w:div>
    <w:div w:id="958875888">
      <w:bodyDiv w:val="1"/>
      <w:marLeft w:val="0"/>
      <w:marRight w:val="0"/>
      <w:marTop w:val="0"/>
      <w:marBottom w:val="0"/>
      <w:divBdr>
        <w:top w:val="none" w:sz="0" w:space="0" w:color="auto"/>
        <w:left w:val="none" w:sz="0" w:space="0" w:color="auto"/>
        <w:bottom w:val="none" w:sz="0" w:space="0" w:color="auto"/>
        <w:right w:val="none" w:sz="0" w:space="0" w:color="auto"/>
      </w:divBdr>
    </w:div>
    <w:div w:id="965811559">
      <w:bodyDiv w:val="1"/>
      <w:marLeft w:val="0"/>
      <w:marRight w:val="0"/>
      <w:marTop w:val="0"/>
      <w:marBottom w:val="0"/>
      <w:divBdr>
        <w:top w:val="none" w:sz="0" w:space="0" w:color="auto"/>
        <w:left w:val="none" w:sz="0" w:space="0" w:color="auto"/>
        <w:bottom w:val="none" w:sz="0" w:space="0" w:color="auto"/>
        <w:right w:val="none" w:sz="0" w:space="0" w:color="auto"/>
      </w:divBdr>
    </w:div>
    <w:div w:id="968127080">
      <w:bodyDiv w:val="1"/>
      <w:marLeft w:val="0"/>
      <w:marRight w:val="0"/>
      <w:marTop w:val="0"/>
      <w:marBottom w:val="0"/>
      <w:divBdr>
        <w:top w:val="none" w:sz="0" w:space="0" w:color="auto"/>
        <w:left w:val="none" w:sz="0" w:space="0" w:color="auto"/>
        <w:bottom w:val="none" w:sz="0" w:space="0" w:color="auto"/>
        <w:right w:val="none" w:sz="0" w:space="0" w:color="auto"/>
      </w:divBdr>
    </w:div>
    <w:div w:id="973026254">
      <w:bodyDiv w:val="1"/>
      <w:marLeft w:val="0"/>
      <w:marRight w:val="0"/>
      <w:marTop w:val="0"/>
      <w:marBottom w:val="0"/>
      <w:divBdr>
        <w:top w:val="none" w:sz="0" w:space="0" w:color="auto"/>
        <w:left w:val="none" w:sz="0" w:space="0" w:color="auto"/>
        <w:bottom w:val="none" w:sz="0" w:space="0" w:color="auto"/>
        <w:right w:val="none" w:sz="0" w:space="0" w:color="auto"/>
      </w:divBdr>
    </w:div>
    <w:div w:id="986203207">
      <w:bodyDiv w:val="1"/>
      <w:marLeft w:val="0"/>
      <w:marRight w:val="0"/>
      <w:marTop w:val="0"/>
      <w:marBottom w:val="0"/>
      <w:divBdr>
        <w:top w:val="none" w:sz="0" w:space="0" w:color="auto"/>
        <w:left w:val="none" w:sz="0" w:space="0" w:color="auto"/>
        <w:bottom w:val="none" w:sz="0" w:space="0" w:color="auto"/>
        <w:right w:val="none" w:sz="0" w:space="0" w:color="auto"/>
      </w:divBdr>
    </w:div>
    <w:div w:id="987713057">
      <w:bodyDiv w:val="1"/>
      <w:marLeft w:val="0"/>
      <w:marRight w:val="0"/>
      <w:marTop w:val="0"/>
      <w:marBottom w:val="0"/>
      <w:divBdr>
        <w:top w:val="none" w:sz="0" w:space="0" w:color="auto"/>
        <w:left w:val="none" w:sz="0" w:space="0" w:color="auto"/>
        <w:bottom w:val="none" w:sz="0" w:space="0" w:color="auto"/>
        <w:right w:val="none" w:sz="0" w:space="0" w:color="auto"/>
      </w:divBdr>
    </w:div>
    <w:div w:id="989097263">
      <w:bodyDiv w:val="1"/>
      <w:marLeft w:val="0"/>
      <w:marRight w:val="0"/>
      <w:marTop w:val="0"/>
      <w:marBottom w:val="0"/>
      <w:divBdr>
        <w:top w:val="none" w:sz="0" w:space="0" w:color="auto"/>
        <w:left w:val="none" w:sz="0" w:space="0" w:color="auto"/>
        <w:bottom w:val="none" w:sz="0" w:space="0" w:color="auto"/>
        <w:right w:val="none" w:sz="0" w:space="0" w:color="auto"/>
      </w:divBdr>
    </w:div>
    <w:div w:id="993332830">
      <w:bodyDiv w:val="1"/>
      <w:marLeft w:val="0"/>
      <w:marRight w:val="0"/>
      <w:marTop w:val="0"/>
      <w:marBottom w:val="0"/>
      <w:divBdr>
        <w:top w:val="none" w:sz="0" w:space="0" w:color="auto"/>
        <w:left w:val="none" w:sz="0" w:space="0" w:color="auto"/>
        <w:bottom w:val="none" w:sz="0" w:space="0" w:color="auto"/>
        <w:right w:val="none" w:sz="0" w:space="0" w:color="auto"/>
      </w:divBdr>
    </w:div>
    <w:div w:id="993797144">
      <w:bodyDiv w:val="1"/>
      <w:marLeft w:val="0"/>
      <w:marRight w:val="0"/>
      <w:marTop w:val="0"/>
      <w:marBottom w:val="0"/>
      <w:divBdr>
        <w:top w:val="none" w:sz="0" w:space="0" w:color="auto"/>
        <w:left w:val="none" w:sz="0" w:space="0" w:color="auto"/>
        <w:bottom w:val="none" w:sz="0" w:space="0" w:color="auto"/>
        <w:right w:val="none" w:sz="0" w:space="0" w:color="auto"/>
      </w:divBdr>
    </w:div>
    <w:div w:id="1004284687">
      <w:bodyDiv w:val="1"/>
      <w:marLeft w:val="0"/>
      <w:marRight w:val="0"/>
      <w:marTop w:val="0"/>
      <w:marBottom w:val="0"/>
      <w:divBdr>
        <w:top w:val="none" w:sz="0" w:space="0" w:color="auto"/>
        <w:left w:val="none" w:sz="0" w:space="0" w:color="auto"/>
        <w:bottom w:val="none" w:sz="0" w:space="0" w:color="auto"/>
        <w:right w:val="none" w:sz="0" w:space="0" w:color="auto"/>
      </w:divBdr>
    </w:div>
    <w:div w:id="1014112590">
      <w:bodyDiv w:val="1"/>
      <w:marLeft w:val="0"/>
      <w:marRight w:val="0"/>
      <w:marTop w:val="0"/>
      <w:marBottom w:val="0"/>
      <w:divBdr>
        <w:top w:val="none" w:sz="0" w:space="0" w:color="auto"/>
        <w:left w:val="none" w:sz="0" w:space="0" w:color="auto"/>
        <w:bottom w:val="none" w:sz="0" w:space="0" w:color="auto"/>
        <w:right w:val="none" w:sz="0" w:space="0" w:color="auto"/>
      </w:divBdr>
    </w:div>
    <w:div w:id="1014843222">
      <w:bodyDiv w:val="1"/>
      <w:marLeft w:val="0"/>
      <w:marRight w:val="0"/>
      <w:marTop w:val="0"/>
      <w:marBottom w:val="0"/>
      <w:divBdr>
        <w:top w:val="none" w:sz="0" w:space="0" w:color="auto"/>
        <w:left w:val="none" w:sz="0" w:space="0" w:color="auto"/>
        <w:bottom w:val="none" w:sz="0" w:space="0" w:color="auto"/>
        <w:right w:val="none" w:sz="0" w:space="0" w:color="auto"/>
      </w:divBdr>
    </w:div>
    <w:div w:id="1019698521">
      <w:bodyDiv w:val="1"/>
      <w:marLeft w:val="0"/>
      <w:marRight w:val="0"/>
      <w:marTop w:val="0"/>
      <w:marBottom w:val="0"/>
      <w:divBdr>
        <w:top w:val="none" w:sz="0" w:space="0" w:color="auto"/>
        <w:left w:val="none" w:sz="0" w:space="0" w:color="auto"/>
        <w:bottom w:val="none" w:sz="0" w:space="0" w:color="auto"/>
        <w:right w:val="none" w:sz="0" w:space="0" w:color="auto"/>
      </w:divBdr>
    </w:div>
    <w:div w:id="1022442079">
      <w:bodyDiv w:val="1"/>
      <w:marLeft w:val="0"/>
      <w:marRight w:val="0"/>
      <w:marTop w:val="0"/>
      <w:marBottom w:val="0"/>
      <w:divBdr>
        <w:top w:val="none" w:sz="0" w:space="0" w:color="auto"/>
        <w:left w:val="none" w:sz="0" w:space="0" w:color="auto"/>
        <w:bottom w:val="none" w:sz="0" w:space="0" w:color="auto"/>
        <w:right w:val="none" w:sz="0" w:space="0" w:color="auto"/>
      </w:divBdr>
    </w:div>
    <w:div w:id="1025789065">
      <w:bodyDiv w:val="1"/>
      <w:marLeft w:val="0"/>
      <w:marRight w:val="0"/>
      <w:marTop w:val="0"/>
      <w:marBottom w:val="0"/>
      <w:divBdr>
        <w:top w:val="none" w:sz="0" w:space="0" w:color="auto"/>
        <w:left w:val="none" w:sz="0" w:space="0" w:color="auto"/>
        <w:bottom w:val="none" w:sz="0" w:space="0" w:color="auto"/>
        <w:right w:val="none" w:sz="0" w:space="0" w:color="auto"/>
      </w:divBdr>
    </w:div>
    <w:div w:id="1042823135">
      <w:bodyDiv w:val="1"/>
      <w:marLeft w:val="0"/>
      <w:marRight w:val="0"/>
      <w:marTop w:val="0"/>
      <w:marBottom w:val="0"/>
      <w:divBdr>
        <w:top w:val="none" w:sz="0" w:space="0" w:color="auto"/>
        <w:left w:val="none" w:sz="0" w:space="0" w:color="auto"/>
        <w:bottom w:val="none" w:sz="0" w:space="0" w:color="auto"/>
        <w:right w:val="none" w:sz="0" w:space="0" w:color="auto"/>
      </w:divBdr>
    </w:div>
    <w:div w:id="1043024502">
      <w:bodyDiv w:val="1"/>
      <w:marLeft w:val="0"/>
      <w:marRight w:val="0"/>
      <w:marTop w:val="0"/>
      <w:marBottom w:val="0"/>
      <w:divBdr>
        <w:top w:val="none" w:sz="0" w:space="0" w:color="auto"/>
        <w:left w:val="none" w:sz="0" w:space="0" w:color="auto"/>
        <w:bottom w:val="none" w:sz="0" w:space="0" w:color="auto"/>
        <w:right w:val="none" w:sz="0" w:space="0" w:color="auto"/>
      </w:divBdr>
    </w:div>
    <w:div w:id="1044021025">
      <w:bodyDiv w:val="1"/>
      <w:marLeft w:val="0"/>
      <w:marRight w:val="0"/>
      <w:marTop w:val="0"/>
      <w:marBottom w:val="0"/>
      <w:divBdr>
        <w:top w:val="none" w:sz="0" w:space="0" w:color="auto"/>
        <w:left w:val="none" w:sz="0" w:space="0" w:color="auto"/>
        <w:bottom w:val="none" w:sz="0" w:space="0" w:color="auto"/>
        <w:right w:val="none" w:sz="0" w:space="0" w:color="auto"/>
      </w:divBdr>
    </w:div>
    <w:div w:id="1050760800">
      <w:bodyDiv w:val="1"/>
      <w:marLeft w:val="0"/>
      <w:marRight w:val="0"/>
      <w:marTop w:val="0"/>
      <w:marBottom w:val="0"/>
      <w:divBdr>
        <w:top w:val="none" w:sz="0" w:space="0" w:color="auto"/>
        <w:left w:val="none" w:sz="0" w:space="0" w:color="auto"/>
        <w:bottom w:val="none" w:sz="0" w:space="0" w:color="auto"/>
        <w:right w:val="none" w:sz="0" w:space="0" w:color="auto"/>
      </w:divBdr>
    </w:div>
    <w:div w:id="1055550000">
      <w:bodyDiv w:val="1"/>
      <w:marLeft w:val="0"/>
      <w:marRight w:val="0"/>
      <w:marTop w:val="0"/>
      <w:marBottom w:val="0"/>
      <w:divBdr>
        <w:top w:val="none" w:sz="0" w:space="0" w:color="auto"/>
        <w:left w:val="none" w:sz="0" w:space="0" w:color="auto"/>
        <w:bottom w:val="none" w:sz="0" w:space="0" w:color="auto"/>
        <w:right w:val="none" w:sz="0" w:space="0" w:color="auto"/>
      </w:divBdr>
    </w:div>
    <w:div w:id="1081099518">
      <w:bodyDiv w:val="1"/>
      <w:marLeft w:val="0"/>
      <w:marRight w:val="0"/>
      <w:marTop w:val="0"/>
      <w:marBottom w:val="0"/>
      <w:divBdr>
        <w:top w:val="none" w:sz="0" w:space="0" w:color="auto"/>
        <w:left w:val="none" w:sz="0" w:space="0" w:color="auto"/>
        <w:bottom w:val="none" w:sz="0" w:space="0" w:color="auto"/>
        <w:right w:val="none" w:sz="0" w:space="0" w:color="auto"/>
      </w:divBdr>
    </w:div>
    <w:div w:id="1084180166">
      <w:bodyDiv w:val="1"/>
      <w:marLeft w:val="0"/>
      <w:marRight w:val="0"/>
      <w:marTop w:val="0"/>
      <w:marBottom w:val="0"/>
      <w:divBdr>
        <w:top w:val="none" w:sz="0" w:space="0" w:color="auto"/>
        <w:left w:val="none" w:sz="0" w:space="0" w:color="auto"/>
        <w:bottom w:val="none" w:sz="0" w:space="0" w:color="auto"/>
        <w:right w:val="none" w:sz="0" w:space="0" w:color="auto"/>
      </w:divBdr>
    </w:div>
    <w:div w:id="1084884207">
      <w:bodyDiv w:val="1"/>
      <w:marLeft w:val="0"/>
      <w:marRight w:val="0"/>
      <w:marTop w:val="0"/>
      <w:marBottom w:val="0"/>
      <w:divBdr>
        <w:top w:val="none" w:sz="0" w:space="0" w:color="auto"/>
        <w:left w:val="none" w:sz="0" w:space="0" w:color="auto"/>
        <w:bottom w:val="none" w:sz="0" w:space="0" w:color="auto"/>
        <w:right w:val="none" w:sz="0" w:space="0" w:color="auto"/>
      </w:divBdr>
    </w:div>
    <w:div w:id="1093471581">
      <w:bodyDiv w:val="1"/>
      <w:marLeft w:val="0"/>
      <w:marRight w:val="0"/>
      <w:marTop w:val="0"/>
      <w:marBottom w:val="0"/>
      <w:divBdr>
        <w:top w:val="none" w:sz="0" w:space="0" w:color="auto"/>
        <w:left w:val="none" w:sz="0" w:space="0" w:color="auto"/>
        <w:bottom w:val="none" w:sz="0" w:space="0" w:color="auto"/>
        <w:right w:val="none" w:sz="0" w:space="0" w:color="auto"/>
      </w:divBdr>
    </w:div>
    <w:div w:id="1103068015">
      <w:bodyDiv w:val="1"/>
      <w:marLeft w:val="0"/>
      <w:marRight w:val="0"/>
      <w:marTop w:val="0"/>
      <w:marBottom w:val="0"/>
      <w:divBdr>
        <w:top w:val="none" w:sz="0" w:space="0" w:color="auto"/>
        <w:left w:val="none" w:sz="0" w:space="0" w:color="auto"/>
        <w:bottom w:val="none" w:sz="0" w:space="0" w:color="auto"/>
        <w:right w:val="none" w:sz="0" w:space="0" w:color="auto"/>
      </w:divBdr>
    </w:div>
    <w:div w:id="1105685552">
      <w:bodyDiv w:val="1"/>
      <w:marLeft w:val="0"/>
      <w:marRight w:val="0"/>
      <w:marTop w:val="0"/>
      <w:marBottom w:val="0"/>
      <w:divBdr>
        <w:top w:val="none" w:sz="0" w:space="0" w:color="auto"/>
        <w:left w:val="none" w:sz="0" w:space="0" w:color="auto"/>
        <w:bottom w:val="none" w:sz="0" w:space="0" w:color="auto"/>
        <w:right w:val="none" w:sz="0" w:space="0" w:color="auto"/>
      </w:divBdr>
    </w:div>
    <w:div w:id="1107887719">
      <w:bodyDiv w:val="1"/>
      <w:marLeft w:val="0"/>
      <w:marRight w:val="0"/>
      <w:marTop w:val="0"/>
      <w:marBottom w:val="0"/>
      <w:divBdr>
        <w:top w:val="none" w:sz="0" w:space="0" w:color="auto"/>
        <w:left w:val="none" w:sz="0" w:space="0" w:color="auto"/>
        <w:bottom w:val="none" w:sz="0" w:space="0" w:color="auto"/>
        <w:right w:val="none" w:sz="0" w:space="0" w:color="auto"/>
      </w:divBdr>
    </w:div>
    <w:div w:id="1118641390">
      <w:bodyDiv w:val="1"/>
      <w:marLeft w:val="0"/>
      <w:marRight w:val="0"/>
      <w:marTop w:val="0"/>
      <w:marBottom w:val="0"/>
      <w:divBdr>
        <w:top w:val="none" w:sz="0" w:space="0" w:color="auto"/>
        <w:left w:val="none" w:sz="0" w:space="0" w:color="auto"/>
        <w:bottom w:val="none" w:sz="0" w:space="0" w:color="auto"/>
        <w:right w:val="none" w:sz="0" w:space="0" w:color="auto"/>
      </w:divBdr>
    </w:div>
    <w:div w:id="1119639180">
      <w:bodyDiv w:val="1"/>
      <w:marLeft w:val="0"/>
      <w:marRight w:val="0"/>
      <w:marTop w:val="0"/>
      <w:marBottom w:val="0"/>
      <w:divBdr>
        <w:top w:val="none" w:sz="0" w:space="0" w:color="auto"/>
        <w:left w:val="none" w:sz="0" w:space="0" w:color="auto"/>
        <w:bottom w:val="none" w:sz="0" w:space="0" w:color="auto"/>
        <w:right w:val="none" w:sz="0" w:space="0" w:color="auto"/>
      </w:divBdr>
    </w:div>
    <w:div w:id="1126850542">
      <w:bodyDiv w:val="1"/>
      <w:marLeft w:val="0"/>
      <w:marRight w:val="0"/>
      <w:marTop w:val="0"/>
      <w:marBottom w:val="0"/>
      <w:divBdr>
        <w:top w:val="none" w:sz="0" w:space="0" w:color="auto"/>
        <w:left w:val="none" w:sz="0" w:space="0" w:color="auto"/>
        <w:bottom w:val="none" w:sz="0" w:space="0" w:color="auto"/>
        <w:right w:val="none" w:sz="0" w:space="0" w:color="auto"/>
      </w:divBdr>
    </w:div>
    <w:div w:id="1149974636">
      <w:bodyDiv w:val="1"/>
      <w:marLeft w:val="0"/>
      <w:marRight w:val="0"/>
      <w:marTop w:val="0"/>
      <w:marBottom w:val="0"/>
      <w:divBdr>
        <w:top w:val="none" w:sz="0" w:space="0" w:color="auto"/>
        <w:left w:val="none" w:sz="0" w:space="0" w:color="auto"/>
        <w:bottom w:val="none" w:sz="0" w:space="0" w:color="auto"/>
        <w:right w:val="none" w:sz="0" w:space="0" w:color="auto"/>
      </w:divBdr>
    </w:div>
    <w:div w:id="1152864655">
      <w:bodyDiv w:val="1"/>
      <w:marLeft w:val="0"/>
      <w:marRight w:val="0"/>
      <w:marTop w:val="0"/>
      <w:marBottom w:val="0"/>
      <w:divBdr>
        <w:top w:val="none" w:sz="0" w:space="0" w:color="auto"/>
        <w:left w:val="none" w:sz="0" w:space="0" w:color="auto"/>
        <w:bottom w:val="none" w:sz="0" w:space="0" w:color="auto"/>
        <w:right w:val="none" w:sz="0" w:space="0" w:color="auto"/>
      </w:divBdr>
    </w:div>
    <w:div w:id="1156915693">
      <w:bodyDiv w:val="1"/>
      <w:marLeft w:val="0"/>
      <w:marRight w:val="0"/>
      <w:marTop w:val="0"/>
      <w:marBottom w:val="0"/>
      <w:divBdr>
        <w:top w:val="none" w:sz="0" w:space="0" w:color="auto"/>
        <w:left w:val="none" w:sz="0" w:space="0" w:color="auto"/>
        <w:bottom w:val="none" w:sz="0" w:space="0" w:color="auto"/>
        <w:right w:val="none" w:sz="0" w:space="0" w:color="auto"/>
      </w:divBdr>
    </w:div>
    <w:div w:id="1167944585">
      <w:bodyDiv w:val="1"/>
      <w:marLeft w:val="0"/>
      <w:marRight w:val="0"/>
      <w:marTop w:val="0"/>
      <w:marBottom w:val="0"/>
      <w:divBdr>
        <w:top w:val="none" w:sz="0" w:space="0" w:color="auto"/>
        <w:left w:val="none" w:sz="0" w:space="0" w:color="auto"/>
        <w:bottom w:val="none" w:sz="0" w:space="0" w:color="auto"/>
        <w:right w:val="none" w:sz="0" w:space="0" w:color="auto"/>
      </w:divBdr>
    </w:div>
    <w:div w:id="1192647245">
      <w:bodyDiv w:val="1"/>
      <w:marLeft w:val="0"/>
      <w:marRight w:val="0"/>
      <w:marTop w:val="0"/>
      <w:marBottom w:val="0"/>
      <w:divBdr>
        <w:top w:val="none" w:sz="0" w:space="0" w:color="auto"/>
        <w:left w:val="none" w:sz="0" w:space="0" w:color="auto"/>
        <w:bottom w:val="none" w:sz="0" w:space="0" w:color="auto"/>
        <w:right w:val="none" w:sz="0" w:space="0" w:color="auto"/>
      </w:divBdr>
    </w:div>
    <w:div w:id="1200898217">
      <w:bodyDiv w:val="1"/>
      <w:marLeft w:val="0"/>
      <w:marRight w:val="0"/>
      <w:marTop w:val="0"/>
      <w:marBottom w:val="0"/>
      <w:divBdr>
        <w:top w:val="none" w:sz="0" w:space="0" w:color="auto"/>
        <w:left w:val="none" w:sz="0" w:space="0" w:color="auto"/>
        <w:bottom w:val="none" w:sz="0" w:space="0" w:color="auto"/>
        <w:right w:val="none" w:sz="0" w:space="0" w:color="auto"/>
      </w:divBdr>
    </w:div>
    <w:div w:id="1206915022">
      <w:bodyDiv w:val="1"/>
      <w:marLeft w:val="0"/>
      <w:marRight w:val="0"/>
      <w:marTop w:val="0"/>
      <w:marBottom w:val="0"/>
      <w:divBdr>
        <w:top w:val="none" w:sz="0" w:space="0" w:color="auto"/>
        <w:left w:val="none" w:sz="0" w:space="0" w:color="auto"/>
        <w:bottom w:val="none" w:sz="0" w:space="0" w:color="auto"/>
        <w:right w:val="none" w:sz="0" w:space="0" w:color="auto"/>
      </w:divBdr>
    </w:div>
    <w:div w:id="1215044451">
      <w:bodyDiv w:val="1"/>
      <w:marLeft w:val="0"/>
      <w:marRight w:val="0"/>
      <w:marTop w:val="0"/>
      <w:marBottom w:val="0"/>
      <w:divBdr>
        <w:top w:val="none" w:sz="0" w:space="0" w:color="auto"/>
        <w:left w:val="none" w:sz="0" w:space="0" w:color="auto"/>
        <w:bottom w:val="none" w:sz="0" w:space="0" w:color="auto"/>
        <w:right w:val="none" w:sz="0" w:space="0" w:color="auto"/>
      </w:divBdr>
    </w:div>
    <w:div w:id="1219394237">
      <w:bodyDiv w:val="1"/>
      <w:marLeft w:val="0"/>
      <w:marRight w:val="0"/>
      <w:marTop w:val="0"/>
      <w:marBottom w:val="0"/>
      <w:divBdr>
        <w:top w:val="none" w:sz="0" w:space="0" w:color="auto"/>
        <w:left w:val="none" w:sz="0" w:space="0" w:color="auto"/>
        <w:bottom w:val="none" w:sz="0" w:space="0" w:color="auto"/>
        <w:right w:val="none" w:sz="0" w:space="0" w:color="auto"/>
      </w:divBdr>
    </w:div>
    <w:div w:id="1228491473">
      <w:bodyDiv w:val="1"/>
      <w:marLeft w:val="0"/>
      <w:marRight w:val="0"/>
      <w:marTop w:val="0"/>
      <w:marBottom w:val="0"/>
      <w:divBdr>
        <w:top w:val="none" w:sz="0" w:space="0" w:color="auto"/>
        <w:left w:val="none" w:sz="0" w:space="0" w:color="auto"/>
        <w:bottom w:val="none" w:sz="0" w:space="0" w:color="auto"/>
        <w:right w:val="none" w:sz="0" w:space="0" w:color="auto"/>
      </w:divBdr>
    </w:div>
    <w:div w:id="1229073636">
      <w:bodyDiv w:val="1"/>
      <w:marLeft w:val="0"/>
      <w:marRight w:val="0"/>
      <w:marTop w:val="0"/>
      <w:marBottom w:val="0"/>
      <w:divBdr>
        <w:top w:val="none" w:sz="0" w:space="0" w:color="auto"/>
        <w:left w:val="none" w:sz="0" w:space="0" w:color="auto"/>
        <w:bottom w:val="none" w:sz="0" w:space="0" w:color="auto"/>
        <w:right w:val="none" w:sz="0" w:space="0" w:color="auto"/>
      </w:divBdr>
    </w:div>
    <w:div w:id="1258754170">
      <w:bodyDiv w:val="1"/>
      <w:marLeft w:val="0"/>
      <w:marRight w:val="0"/>
      <w:marTop w:val="0"/>
      <w:marBottom w:val="0"/>
      <w:divBdr>
        <w:top w:val="none" w:sz="0" w:space="0" w:color="auto"/>
        <w:left w:val="none" w:sz="0" w:space="0" w:color="auto"/>
        <w:bottom w:val="none" w:sz="0" w:space="0" w:color="auto"/>
        <w:right w:val="none" w:sz="0" w:space="0" w:color="auto"/>
      </w:divBdr>
    </w:div>
    <w:div w:id="1258975783">
      <w:bodyDiv w:val="1"/>
      <w:marLeft w:val="0"/>
      <w:marRight w:val="0"/>
      <w:marTop w:val="0"/>
      <w:marBottom w:val="0"/>
      <w:divBdr>
        <w:top w:val="none" w:sz="0" w:space="0" w:color="auto"/>
        <w:left w:val="none" w:sz="0" w:space="0" w:color="auto"/>
        <w:bottom w:val="none" w:sz="0" w:space="0" w:color="auto"/>
        <w:right w:val="none" w:sz="0" w:space="0" w:color="auto"/>
      </w:divBdr>
    </w:div>
    <w:div w:id="1264266325">
      <w:bodyDiv w:val="1"/>
      <w:marLeft w:val="0"/>
      <w:marRight w:val="0"/>
      <w:marTop w:val="0"/>
      <w:marBottom w:val="0"/>
      <w:divBdr>
        <w:top w:val="none" w:sz="0" w:space="0" w:color="auto"/>
        <w:left w:val="none" w:sz="0" w:space="0" w:color="auto"/>
        <w:bottom w:val="none" w:sz="0" w:space="0" w:color="auto"/>
        <w:right w:val="none" w:sz="0" w:space="0" w:color="auto"/>
      </w:divBdr>
    </w:div>
    <w:div w:id="1265073424">
      <w:bodyDiv w:val="1"/>
      <w:marLeft w:val="0"/>
      <w:marRight w:val="0"/>
      <w:marTop w:val="0"/>
      <w:marBottom w:val="0"/>
      <w:divBdr>
        <w:top w:val="none" w:sz="0" w:space="0" w:color="auto"/>
        <w:left w:val="none" w:sz="0" w:space="0" w:color="auto"/>
        <w:bottom w:val="none" w:sz="0" w:space="0" w:color="auto"/>
        <w:right w:val="none" w:sz="0" w:space="0" w:color="auto"/>
      </w:divBdr>
    </w:div>
    <w:div w:id="1278026611">
      <w:bodyDiv w:val="1"/>
      <w:marLeft w:val="0"/>
      <w:marRight w:val="0"/>
      <w:marTop w:val="0"/>
      <w:marBottom w:val="0"/>
      <w:divBdr>
        <w:top w:val="none" w:sz="0" w:space="0" w:color="auto"/>
        <w:left w:val="none" w:sz="0" w:space="0" w:color="auto"/>
        <w:bottom w:val="none" w:sz="0" w:space="0" w:color="auto"/>
        <w:right w:val="none" w:sz="0" w:space="0" w:color="auto"/>
      </w:divBdr>
    </w:div>
    <w:div w:id="1289429595">
      <w:bodyDiv w:val="1"/>
      <w:marLeft w:val="0"/>
      <w:marRight w:val="0"/>
      <w:marTop w:val="0"/>
      <w:marBottom w:val="0"/>
      <w:divBdr>
        <w:top w:val="none" w:sz="0" w:space="0" w:color="auto"/>
        <w:left w:val="none" w:sz="0" w:space="0" w:color="auto"/>
        <w:bottom w:val="none" w:sz="0" w:space="0" w:color="auto"/>
        <w:right w:val="none" w:sz="0" w:space="0" w:color="auto"/>
      </w:divBdr>
    </w:div>
    <w:div w:id="1293630521">
      <w:bodyDiv w:val="1"/>
      <w:marLeft w:val="0"/>
      <w:marRight w:val="0"/>
      <w:marTop w:val="0"/>
      <w:marBottom w:val="0"/>
      <w:divBdr>
        <w:top w:val="none" w:sz="0" w:space="0" w:color="auto"/>
        <w:left w:val="none" w:sz="0" w:space="0" w:color="auto"/>
        <w:bottom w:val="none" w:sz="0" w:space="0" w:color="auto"/>
        <w:right w:val="none" w:sz="0" w:space="0" w:color="auto"/>
      </w:divBdr>
    </w:div>
    <w:div w:id="1308971181">
      <w:bodyDiv w:val="1"/>
      <w:marLeft w:val="0"/>
      <w:marRight w:val="0"/>
      <w:marTop w:val="0"/>
      <w:marBottom w:val="0"/>
      <w:divBdr>
        <w:top w:val="none" w:sz="0" w:space="0" w:color="auto"/>
        <w:left w:val="none" w:sz="0" w:space="0" w:color="auto"/>
        <w:bottom w:val="none" w:sz="0" w:space="0" w:color="auto"/>
        <w:right w:val="none" w:sz="0" w:space="0" w:color="auto"/>
      </w:divBdr>
    </w:div>
    <w:div w:id="1309094027">
      <w:bodyDiv w:val="1"/>
      <w:marLeft w:val="0"/>
      <w:marRight w:val="0"/>
      <w:marTop w:val="0"/>
      <w:marBottom w:val="0"/>
      <w:divBdr>
        <w:top w:val="none" w:sz="0" w:space="0" w:color="auto"/>
        <w:left w:val="none" w:sz="0" w:space="0" w:color="auto"/>
        <w:bottom w:val="none" w:sz="0" w:space="0" w:color="auto"/>
        <w:right w:val="none" w:sz="0" w:space="0" w:color="auto"/>
      </w:divBdr>
    </w:div>
    <w:div w:id="1309700095">
      <w:bodyDiv w:val="1"/>
      <w:marLeft w:val="0"/>
      <w:marRight w:val="0"/>
      <w:marTop w:val="0"/>
      <w:marBottom w:val="0"/>
      <w:divBdr>
        <w:top w:val="none" w:sz="0" w:space="0" w:color="auto"/>
        <w:left w:val="none" w:sz="0" w:space="0" w:color="auto"/>
        <w:bottom w:val="none" w:sz="0" w:space="0" w:color="auto"/>
        <w:right w:val="none" w:sz="0" w:space="0" w:color="auto"/>
      </w:divBdr>
    </w:div>
    <w:div w:id="1309894007">
      <w:bodyDiv w:val="1"/>
      <w:marLeft w:val="0"/>
      <w:marRight w:val="0"/>
      <w:marTop w:val="0"/>
      <w:marBottom w:val="0"/>
      <w:divBdr>
        <w:top w:val="none" w:sz="0" w:space="0" w:color="auto"/>
        <w:left w:val="none" w:sz="0" w:space="0" w:color="auto"/>
        <w:bottom w:val="none" w:sz="0" w:space="0" w:color="auto"/>
        <w:right w:val="none" w:sz="0" w:space="0" w:color="auto"/>
      </w:divBdr>
    </w:div>
    <w:div w:id="1316880574">
      <w:bodyDiv w:val="1"/>
      <w:marLeft w:val="0"/>
      <w:marRight w:val="0"/>
      <w:marTop w:val="0"/>
      <w:marBottom w:val="0"/>
      <w:divBdr>
        <w:top w:val="none" w:sz="0" w:space="0" w:color="auto"/>
        <w:left w:val="none" w:sz="0" w:space="0" w:color="auto"/>
        <w:bottom w:val="none" w:sz="0" w:space="0" w:color="auto"/>
        <w:right w:val="none" w:sz="0" w:space="0" w:color="auto"/>
      </w:divBdr>
    </w:div>
    <w:div w:id="1316911521">
      <w:bodyDiv w:val="1"/>
      <w:marLeft w:val="0"/>
      <w:marRight w:val="0"/>
      <w:marTop w:val="0"/>
      <w:marBottom w:val="0"/>
      <w:divBdr>
        <w:top w:val="none" w:sz="0" w:space="0" w:color="auto"/>
        <w:left w:val="none" w:sz="0" w:space="0" w:color="auto"/>
        <w:bottom w:val="none" w:sz="0" w:space="0" w:color="auto"/>
        <w:right w:val="none" w:sz="0" w:space="0" w:color="auto"/>
      </w:divBdr>
    </w:div>
    <w:div w:id="1319849617">
      <w:bodyDiv w:val="1"/>
      <w:marLeft w:val="0"/>
      <w:marRight w:val="0"/>
      <w:marTop w:val="0"/>
      <w:marBottom w:val="0"/>
      <w:divBdr>
        <w:top w:val="none" w:sz="0" w:space="0" w:color="auto"/>
        <w:left w:val="none" w:sz="0" w:space="0" w:color="auto"/>
        <w:bottom w:val="none" w:sz="0" w:space="0" w:color="auto"/>
        <w:right w:val="none" w:sz="0" w:space="0" w:color="auto"/>
      </w:divBdr>
    </w:div>
    <w:div w:id="1320769942">
      <w:bodyDiv w:val="1"/>
      <w:marLeft w:val="0"/>
      <w:marRight w:val="0"/>
      <w:marTop w:val="0"/>
      <w:marBottom w:val="0"/>
      <w:divBdr>
        <w:top w:val="none" w:sz="0" w:space="0" w:color="auto"/>
        <w:left w:val="none" w:sz="0" w:space="0" w:color="auto"/>
        <w:bottom w:val="none" w:sz="0" w:space="0" w:color="auto"/>
        <w:right w:val="none" w:sz="0" w:space="0" w:color="auto"/>
      </w:divBdr>
    </w:div>
    <w:div w:id="1321693860">
      <w:bodyDiv w:val="1"/>
      <w:marLeft w:val="0"/>
      <w:marRight w:val="0"/>
      <w:marTop w:val="0"/>
      <w:marBottom w:val="0"/>
      <w:divBdr>
        <w:top w:val="none" w:sz="0" w:space="0" w:color="auto"/>
        <w:left w:val="none" w:sz="0" w:space="0" w:color="auto"/>
        <w:bottom w:val="none" w:sz="0" w:space="0" w:color="auto"/>
        <w:right w:val="none" w:sz="0" w:space="0" w:color="auto"/>
      </w:divBdr>
    </w:div>
    <w:div w:id="1325279552">
      <w:bodyDiv w:val="1"/>
      <w:marLeft w:val="0"/>
      <w:marRight w:val="0"/>
      <w:marTop w:val="0"/>
      <w:marBottom w:val="0"/>
      <w:divBdr>
        <w:top w:val="none" w:sz="0" w:space="0" w:color="auto"/>
        <w:left w:val="none" w:sz="0" w:space="0" w:color="auto"/>
        <w:bottom w:val="none" w:sz="0" w:space="0" w:color="auto"/>
        <w:right w:val="none" w:sz="0" w:space="0" w:color="auto"/>
      </w:divBdr>
    </w:div>
    <w:div w:id="1343507401">
      <w:bodyDiv w:val="1"/>
      <w:marLeft w:val="0"/>
      <w:marRight w:val="0"/>
      <w:marTop w:val="0"/>
      <w:marBottom w:val="0"/>
      <w:divBdr>
        <w:top w:val="none" w:sz="0" w:space="0" w:color="auto"/>
        <w:left w:val="none" w:sz="0" w:space="0" w:color="auto"/>
        <w:bottom w:val="none" w:sz="0" w:space="0" w:color="auto"/>
        <w:right w:val="none" w:sz="0" w:space="0" w:color="auto"/>
      </w:divBdr>
    </w:div>
    <w:div w:id="1344865280">
      <w:bodyDiv w:val="1"/>
      <w:marLeft w:val="0"/>
      <w:marRight w:val="0"/>
      <w:marTop w:val="0"/>
      <w:marBottom w:val="0"/>
      <w:divBdr>
        <w:top w:val="none" w:sz="0" w:space="0" w:color="auto"/>
        <w:left w:val="none" w:sz="0" w:space="0" w:color="auto"/>
        <w:bottom w:val="none" w:sz="0" w:space="0" w:color="auto"/>
        <w:right w:val="none" w:sz="0" w:space="0" w:color="auto"/>
      </w:divBdr>
    </w:div>
    <w:div w:id="1347713721">
      <w:bodyDiv w:val="1"/>
      <w:marLeft w:val="0"/>
      <w:marRight w:val="0"/>
      <w:marTop w:val="0"/>
      <w:marBottom w:val="0"/>
      <w:divBdr>
        <w:top w:val="none" w:sz="0" w:space="0" w:color="auto"/>
        <w:left w:val="none" w:sz="0" w:space="0" w:color="auto"/>
        <w:bottom w:val="none" w:sz="0" w:space="0" w:color="auto"/>
        <w:right w:val="none" w:sz="0" w:space="0" w:color="auto"/>
      </w:divBdr>
    </w:div>
    <w:div w:id="1372457668">
      <w:bodyDiv w:val="1"/>
      <w:marLeft w:val="0"/>
      <w:marRight w:val="0"/>
      <w:marTop w:val="0"/>
      <w:marBottom w:val="0"/>
      <w:divBdr>
        <w:top w:val="none" w:sz="0" w:space="0" w:color="auto"/>
        <w:left w:val="none" w:sz="0" w:space="0" w:color="auto"/>
        <w:bottom w:val="none" w:sz="0" w:space="0" w:color="auto"/>
        <w:right w:val="none" w:sz="0" w:space="0" w:color="auto"/>
      </w:divBdr>
    </w:div>
    <w:div w:id="1376079947">
      <w:bodyDiv w:val="1"/>
      <w:marLeft w:val="0"/>
      <w:marRight w:val="0"/>
      <w:marTop w:val="0"/>
      <w:marBottom w:val="0"/>
      <w:divBdr>
        <w:top w:val="none" w:sz="0" w:space="0" w:color="auto"/>
        <w:left w:val="none" w:sz="0" w:space="0" w:color="auto"/>
        <w:bottom w:val="none" w:sz="0" w:space="0" w:color="auto"/>
        <w:right w:val="none" w:sz="0" w:space="0" w:color="auto"/>
      </w:divBdr>
    </w:div>
    <w:div w:id="1387412316">
      <w:bodyDiv w:val="1"/>
      <w:marLeft w:val="0"/>
      <w:marRight w:val="0"/>
      <w:marTop w:val="0"/>
      <w:marBottom w:val="0"/>
      <w:divBdr>
        <w:top w:val="none" w:sz="0" w:space="0" w:color="auto"/>
        <w:left w:val="none" w:sz="0" w:space="0" w:color="auto"/>
        <w:bottom w:val="none" w:sz="0" w:space="0" w:color="auto"/>
        <w:right w:val="none" w:sz="0" w:space="0" w:color="auto"/>
      </w:divBdr>
    </w:div>
    <w:div w:id="1389112917">
      <w:bodyDiv w:val="1"/>
      <w:marLeft w:val="0"/>
      <w:marRight w:val="0"/>
      <w:marTop w:val="0"/>
      <w:marBottom w:val="0"/>
      <w:divBdr>
        <w:top w:val="none" w:sz="0" w:space="0" w:color="auto"/>
        <w:left w:val="none" w:sz="0" w:space="0" w:color="auto"/>
        <w:bottom w:val="none" w:sz="0" w:space="0" w:color="auto"/>
        <w:right w:val="none" w:sz="0" w:space="0" w:color="auto"/>
      </w:divBdr>
    </w:div>
    <w:div w:id="1390811856">
      <w:bodyDiv w:val="1"/>
      <w:marLeft w:val="0"/>
      <w:marRight w:val="0"/>
      <w:marTop w:val="0"/>
      <w:marBottom w:val="0"/>
      <w:divBdr>
        <w:top w:val="none" w:sz="0" w:space="0" w:color="auto"/>
        <w:left w:val="none" w:sz="0" w:space="0" w:color="auto"/>
        <w:bottom w:val="none" w:sz="0" w:space="0" w:color="auto"/>
        <w:right w:val="none" w:sz="0" w:space="0" w:color="auto"/>
      </w:divBdr>
    </w:div>
    <w:div w:id="1392079043">
      <w:bodyDiv w:val="1"/>
      <w:marLeft w:val="0"/>
      <w:marRight w:val="0"/>
      <w:marTop w:val="0"/>
      <w:marBottom w:val="0"/>
      <w:divBdr>
        <w:top w:val="none" w:sz="0" w:space="0" w:color="auto"/>
        <w:left w:val="none" w:sz="0" w:space="0" w:color="auto"/>
        <w:bottom w:val="none" w:sz="0" w:space="0" w:color="auto"/>
        <w:right w:val="none" w:sz="0" w:space="0" w:color="auto"/>
      </w:divBdr>
    </w:div>
    <w:div w:id="1394309690">
      <w:bodyDiv w:val="1"/>
      <w:marLeft w:val="0"/>
      <w:marRight w:val="0"/>
      <w:marTop w:val="0"/>
      <w:marBottom w:val="0"/>
      <w:divBdr>
        <w:top w:val="none" w:sz="0" w:space="0" w:color="auto"/>
        <w:left w:val="none" w:sz="0" w:space="0" w:color="auto"/>
        <w:bottom w:val="none" w:sz="0" w:space="0" w:color="auto"/>
        <w:right w:val="none" w:sz="0" w:space="0" w:color="auto"/>
      </w:divBdr>
    </w:div>
    <w:div w:id="1394692705">
      <w:bodyDiv w:val="1"/>
      <w:marLeft w:val="0"/>
      <w:marRight w:val="0"/>
      <w:marTop w:val="0"/>
      <w:marBottom w:val="0"/>
      <w:divBdr>
        <w:top w:val="none" w:sz="0" w:space="0" w:color="auto"/>
        <w:left w:val="none" w:sz="0" w:space="0" w:color="auto"/>
        <w:bottom w:val="none" w:sz="0" w:space="0" w:color="auto"/>
        <w:right w:val="none" w:sz="0" w:space="0" w:color="auto"/>
      </w:divBdr>
    </w:div>
    <w:div w:id="1406219161">
      <w:bodyDiv w:val="1"/>
      <w:marLeft w:val="0"/>
      <w:marRight w:val="0"/>
      <w:marTop w:val="0"/>
      <w:marBottom w:val="0"/>
      <w:divBdr>
        <w:top w:val="none" w:sz="0" w:space="0" w:color="auto"/>
        <w:left w:val="none" w:sz="0" w:space="0" w:color="auto"/>
        <w:bottom w:val="none" w:sz="0" w:space="0" w:color="auto"/>
        <w:right w:val="none" w:sz="0" w:space="0" w:color="auto"/>
      </w:divBdr>
    </w:div>
    <w:div w:id="1408069569">
      <w:bodyDiv w:val="1"/>
      <w:marLeft w:val="0"/>
      <w:marRight w:val="0"/>
      <w:marTop w:val="0"/>
      <w:marBottom w:val="0"/>
      <w:divBdr>
        <w:top w:val="none" w:sz="0" w:space="0" w:color="auto"/>
        <w:left w:val="none" w:sz="0" w:space="0" w:color="auto"/>
        <w:bottom w:val="none" w:sz="0" w:space="0" w:color="auto"/>
        <w:right w:val="none" w:sz="0" w:space="0" w:color="auto"/>
      </w:divBdr>
    </w:div>
    <w:div w:id="1410812633">
      <w:bodyDiv w:val="1"/>
      <w:marLeft w:val="0"/>
      <w:marRight w:val="0"/>
      <w:marTop w:val="0"/>
      <w:marBottom w:val="0"/>
      <w:divBdr>
        <w:top w:val="none" w:sz="0" w:space="0" w:color="auto"/>
        <w:left w:val="none" w:sz="0" w:space="0" w:color="auto"/>
        <w:bottom w:val="none" w:sz="0" w:space="0" w:color="auto"/>
        <w:right w:val="none" w:sz="0" w:space="0" w:color="auto"/>
      </w:divBdr>
    </w:div>
    <w:div w:id="1413425716">
      <w:bodyDiv w:val="1"/>
      <w:marLeft w:val="0"/>
      <w:marRight w:val="0"/>
      <w:marTop w:val="0"/>
      <w:marBottom w:val="0"/>
      <w:divBdr>
        <w:top w:val="none" w:sz="0" w:space="0" w:color="auto"/>
        <w:left w:val="none" w:sz="0" w:space="0" w:color="auto"/>
        <w:bottom w:val="none" w:sz="0" w:space="0" w:color="auto"/>
        <w:right w:val="none" w:sz="0" w:space="0" w:color="auto"/>
      </w:divBdr>
    </w:div>
    <w:div w:id="1415009230">
      <w:bodyDiv w:val="1"/>
      <w:marLeft w:val="0"/>
      <w:marRight w:val="0"/>
      <w:marTop w:val="0"/>
      <w:marBottom w:val="0"/>
      <w:divBdr>
        <w:top w:val="none" w:sz="0" w:space="0" w:color="auto"/>
        <w:left w:val="none" w:sz="0" w:space="0" w:color="auto"/>
        <w:bottom w:val="none" w:sz="0" w:space="0" w:color="auto"/>
        <w:right w:val="none" w:sz="0" w:space="0" w:color="auto"/>
      </w:divBdr>
    </w:div>
    <w:div w:id="1426539283">
      <w:bodyDiv w:val="1"/>
      <w:marLeft w:val="0"/>
      <w:marRight w:val="0"/>
      <w:marTop w:val="0"/>
      <w:marBottom w:val="0"/>
      <w:divBdr>
        <w:top w:val="none" w:sz="0" w:space="0" w:color="auto"/>
        <w:left w:val="none" w:sz="0" w:space="0" w:color="auto"/>
        <w:bottom w:val="none" w:sz="0" w:space="0" w:color="auto"/>
        <w:right w:val="none" w:sz="0" w:space="0" w:color="auto"/>
      </w:divBdr>
    </w:div>
    <w:div w:id="1436900565">
      <w:bodyDiv w:val="1"/>
      <w:marLeft w:val="0"/>
      <w:marRight w:val="0"/>
      <w:marTop w:val="0"/>
      <w:marBottom w:val="0"/>
      <w:divBdr>
        <w:top w:val="none" w:sz="0" w:space="0" w:color="auto"/>
        <w:left w:val="none" w:sz="0" w:space="0" w:color="auto"/>
        <w:bottom w:val="none" w:sz="0" w:space="0" w:color="auto"/>
        <w:right w:val="none" w:sz="0" w:space="0" w:color="auto"/>
      </w:divBdr>
    </w:div>
    <w:div w:id="1437094351">
      <w:bodyDiv w:val="1"/>
      <w:marLeft w:val="0"/>
      <w:marRight w:val="0"/>
      <w:marTop w:val="0"/>
      <w:marBottom w:val="0"/>
      <w:divBdr>
        <w:top w:val="none" w:sz="0" w:space="0" w:color="auto"/>
        <w:left w:val="none" w:sz="0" w:space="0" w:color="auto"/>
        <w:bottom w:val="none" w:sz="0" w:space="0" w:color="auto"/>
        <w:right w:val="none" w:sz="0" w:space="0" w:color="auto"/>
      </w:divBdr>
    </w:div>
    <w:div w:id="1446343056">
      <w:bodyDiv w:val="1"/>
      <w:marLeft w:val="0"/>
      <w:marRight w:val="0"/>
      <w:marTop w:val="0"/>
      <w:marBottom w:val="0"/>
      <w:divBdr>
        <w:top w:val="none" w:sz="0" w:space="0" w:color="auto"/>
        <w:left w:val="none" w:sz="0" w:space="0" w:color="auto"/>
        <w:bottom w:val="none" w:sz="0" w:space="0" w:color="auto"/>
        <w:right w:val="none" w:sz="0" w:space="0" w:color="auto"/>
      </w:divBdr>
    </w:div>
    <w:div w:id="1454516703">
      <w:bodyDiv w:val="1"/>
      <w:marLeft w:val="0"/>
      <w:marRight w:val="0"/>
      <w:marTop w:val="0"/>
      <w:marBottom w:val="0"/>
      <w:divBdr>
        <w:top w:val="none" w:sz="0" w:space="0" w:color="auto"/>
        <w:left w:val="none" w:sz="0" w:space="0" w:color="auto"/>
        <w:bottom w:val="none" w:sz="0" w:space="0" w:color="auto"/>
        <w:right w:val="none" w:sz="0" w:space="0" w:color="auto"/>
      </w:divBdr>
    </w:div>
    <w:div w:id="1455640075">
      <w:bodyDiv w:val="1"/>
      <w:marLeft w:val="0"/>
      <w:marRight w:val="0"/>
      <w:marTop w:val="0"/>
      <w:marBottom w:val="0"/>
      <w:divBdr>
        <w:top w:val="none" w:sz="0" w:space="0" w:color="auto"/>
        <w:left w:val="none" w:sz="0" w:space="0" w:color="auto"/>
        <w:bottom w:val="none" w:sz="0" w:space="0" w:color="auto"/>
        <w:right w:val="none" w:sz="0" w:space="0" w:color="auto"/>
      </w:divBdr>
    </w:div>
    <w:div w:id="1459378101">
      <w:bodyDiv w:val="1"/>
      <w:marLeft w:val="0"/>
      <w:marRight w:val="0"/>
      <w:marTop w:val="0"/>
      <w:marBottom w:val="0"/>
      <w:divBdr>
        <w:top w:val="none" w:sz="0" w:space="0" w:color="auto"/>
        <w:left w:val="none" w:sz="0" w:space="0" w:color="auto"/>
        <w:bottom w:val="none" w:sz="0" w:space="0" w:color="auto"/>
        <w:right w:val="none" w:sz="0" w:space="0" w:color="auto"/>
      </w:divBdr>
    </w:div>
    <w:div w:id="1461262477">
      <w:bodyDiv w:val="1"/>
      <w:marLeft w:val="0"/>
      <w:marRight w:val="0"/>
      <w:marTop w:val="0"/>
      <w:marBottom w:val="0"/>
      <w:divBdr>
        <w:top w:val="none" w:sz="0" w:space="0" w:color="auto"/>
        <w:left w:val="none" w:sz="0" w:space="0" w:color="auto"/>
        <w:bottom w:val="none" w:sz="0" w:space="0" w:color="auto"/>
        <w:right w:val="none" w:sz="0" w:space="0" w:color="auto"/>
      </w:divBdr>
    </w:div>
    <w:div w:id="1464537155">
      <w:bodyDiv w:val="1"/>
      <w:marLeft w:val="0"/>
      <w:marRight w:val="0"/>
      <w:marTop w:val="0"/>
      <w:marBottom w:val="0"/>
      <w:divBdr>
        <w:top w:val="none" w:sz="0" w:space="0" w:color="auto"/>
        <w:left w:val="none" w:sz="0" w:space="0" w:color="auto"/>
        <w:bottom w:val="none" w:sz="0" w:space="0" w:color="auto"/>
        <w:right w:val="none" w:sz="0" w:space="0" w:color="auto"/>
      </w:divBdr>
    </w:div>
    <w:div w:id="1468668670">
      <w:bodyDiv w:val="1"/>
      <w:marLeft w:val="0"/>
      <w:marRight w:val="0"/>
      <w:marTop w:val="0"/>
      <w:marBottom w:val="0"/>
      <w:divBdr>
        <w:top w:val="none" w:sz="0" w:space="0" w:color="auto"/>
        <w:left w:val="none" w:sz="0" w:space="0" w:color="auto"/>
        <w:bottom w:val="none" w:sz="0" w:space="0" w:color="auto"/>
        <w:right w:val="none" w:sz="0" w:space="0" w:color="auto"/>
      </w:divBdr>
    </w:div>
    <w:div w:id="1480421900">
      <w:bodyDiv w:val="1"/>
      <w:marLeft w:val="0"/>
      <w:marRight w:val="0"/>
      <w:marTop w:val="0"/>
      <w:marBottom w:val="0"/>
      <w:divBdr>
        <w:top w:val="none" w:sz="0" w:space="0" w:color="auto"/>
        <w:left w:val="none" w:sz="0" w:space="0" w:color="auto"/>
        <w:bottom w:val="none" w:sz="0" w:space="0" w:color="auto"/>
        <w:right w:val="none" w:sz="0" w:space="0" w:color="auto"/>
      </w:divBdr>
    </w:div>
    <w:div w:id="1484006262">
      <w:bodyDiv w:val="1"/>
      <w:marLeft w:val="0"/>
      <w:marRight w:val="0"/>
      <w:marTop w:val="0"/>
      <w:marBottom w:val="0"/>
      <w:divBdr>
        <w:top w:val="none" w:sz="0" w:space="0" w:color="auto"/>
        <w:left w:val="none" w:sz="0" w:space="0" w:color="auto"/>
        <w:bottom w:val="none" w:sz="0" w:space="0" w:color="auto"/>
        <w:right w:val="none" w:sz="0" w:space="0" w:color="auto"/>
      </w:divBdr>
    </w:div>
    <w:div w:id="1489637386">
      <w:bodyDiv w:val="1"/>
      <w:marLeft w:val="0"/>
      <w:marRight w:val="0"/>
      <w:marTop w:val="0"/>
      <w:marBottom w:val="0"/>
      <w:divBdr>
        <w:top w:val="none" w:sz="0" w:space="0" w:color="auto"/>
        <w:left w:val="none" w:sz="0" w:space="0" w:color="auto"/>
        <w:bottom w:val="none" w:sz="0" w:space="0" w:color="auto"/>
        <w:right w:val="none" w:sz="0" w:space="0" w:color="auto"/>
      </w:divBdr>
    </w:div>
    <w:div w:id="1492404930">
      <w:bodyDiv w:val="1"/>
      <w:marLeft w:val="0"/>
      <w:marRight w:val="0"/>
      <w:marTop w:val="0"/>
      <w:marBottom w:val="0"/>
      <w:divBdr>
        <w:top w:val="none" w:sz="0" w:space="0" w:color="auto"/>
        <w:left w:val="none" w:sz="0" w:space="0" w:color="auto"/>
        <w:bottom w:val="none" w:sz="0" w:space="0" w:color="auto"/>
        <w:right w:val="none" w:sz="0" w:space="0" w:color="auto"/>
      </w:divBdr>
    </w:div>
    <w:div w:id="1500121596">
      <w:bodyDiv w:val="1"/>
      <w:marLeft w:val="0"/>
      <w:marRight w:val="0"/>
      <w:marTop w:val="0"/>
      <w:marBottom w:val="0"/>
      <w:divBdr>
        <w:top w:val="none" w:sz="0" w:space="0" w:color="auto"/>
        <w:left w:val="none" w:sz="0" w:space="0" w:color="auto"/>
        <w:bottom w:val="none" w:sz="0" w:space="0" w:color="auto"/>
        <w:right w:val="none" w:sz="0" w:space="0" w:color="auto"/>
      </w:divBdr>
    </w:div>
    <w:div w:id="1511942866">
      <w:bodyDiv w:val="1"/>
      <w:marLeft w:val="0"/>
      <w:marRight w:val="0"/>
      <w:marTop w:val="0"/>
      <w:marBottom w:val="0"/>
      <w:divBdr>
        <w:top w:val="none" w:sz="0" w:space="0" w:color="auto"/>
        <w:left w:val="none" w:sz="0" w:space="0" w:color="auto"/>
        <w:bottom w:val="none" w:sz="0" w:space="0" w:color="auto"/>
        <w:right w:val="none" w:sz="0" w:space="0" w:color="auto"/>
      </w:divBdr>
    </w:div>
    <w:div w:id="1515420589">
      <w:bodyDiv w:val="1"/>
      <w:marLeft w:val="0"/>
      <w:marRight w:val="0"/>
      <w:marTop w:val="0"/>
      <w:marBottom w:val="0"/>
      <w:divBdr>
        <w:top w:val="none" w:sz="0" w:space="0" w:color="auto"/>
        <w:left w:val="none" w:sz="0" w:space="0" w:color="auto"/>
        <w:bottom w:val="none" w:sz="0" w:space="0" w:color="auto"/>
        <w:right w:val="none" w:sz="0" w:space="0" w:color="auto"/>
      </w:divBdr>
    </w:div>
    <w:div w:id="1517038677">
      <w:bodyDiv w:val="1"/>
      <w:marLeft w:val="0"/>
      <w:marRight w:val="0"/>
      <w:marTop w:val="0"/>
      <w:marBottom w:val="0"/>
      <w:divBdr>
        <w:top w:val="none" w:sz="0" w:space="0" w:color="auto"/>
        <w:left w:val="none" w:sz="0" w:space="0" w:color="auto"/>
        <w:bottom w:val="none" w:sz="0" w:space="0" w:color="auto"/>
        <w:right w:val="none" w:sz="0" w:space="0" w:color="auto"/>
      </w:divBdr>
    </w:div>
    <w:div w:id="1529441154">
      <w:bodyDiv w:val="1"/>
      <w:marLeft w:val="0"/>
      <w:marRight w:val="0"/>
      <w:marTop w:val="0"/>
      <w:marBottom w:val="0"/>
      <w:divBdr>
        <w:top w:val="none" w:sz="0" w:space="0" w:color="auto"/>
        <w:left w:val="none" w:sz="0" w:space="0" w:color="auto"/>
        <w:bottom w:val="none" w:sz="0" w:space="0" w:color="auto"/>
        <w:right w:val="none" w:sz="0" w:space="0" w:color="auto"/>
      </w:divBdr>
    </w:div>
    <w:div w:id="1533768034">
      <w:bodyDiv w:val="1"/>
      <w:marLeft w:val="0"/>
      <w:marRight w:val="0"/>
      <w:marTop w:val="0"/>
      <w:marBottom w:val="0"/>
      <w:divBdr>
        <w:top w:val="none" w:sz="0" w:space="0" w:color="auto"/>
        <w:left w:val="none" w:sz="0" w:space="0" w:color="auto"/>
        <w:bottom w:val="none" w:sz="0" w:space="0" w:color="auto"/>
        <w:right w:val="none" w:sz="0" w:space="0" w:color="auto"/>
      </w:divBdr>
    </w:div>
    <w:div w:id="1541895993">
      <w:bodyDiv w:val="1"/>
      <w:marLeft w:val="0"/>
      <w:marRight w:val="0"/>
      <w:marTop w:val="0"/>
      <w:marBottom w:val="0"/>
      <w:divBdr>
        <w:top w:val="none" w:sz="0" w:space="0" w:color="auto"/>
        <w:left w:val="none" w:sz="0" w:space="0" w:color="auto"/>
        <w:bottom w:val="none" w:sz="0" w:space="0" w:color="auto"/>
        <w:right w:val="none" w:sz="0" w:space="0" w:color="auto"/>
      </w:divBdr>
    </w:div>
    <w:div w:id="1543522434">
      <w:bodyDiv w:val="1"/>
      <w:marLeft w:val="0"/>
      <w:marRight w:val="0"/>
      <w:marTop w:val="0"/>
      <w:marBottom w:val="0"/>
      <w:divBdr>
        <w:top w:val="none" w:sz="0" w:space="0" w:color="auto"/>
        <w:left w:val="none" w:sz="0" w:space="0" w:color="auto"/>
        <w:bottom w:val="none" w:sz="0" w:space="0" w:color="auto"/>
        <w:right w:val="none" w:sz="0" w:space="0" w:color="auto"/>
      </w:divBdr>
    </w:div>
    <w:div w:id="1555238805">
      <w:bodyDiv w:val="1"/>
      <w:marLeft w:val="0"/>
      <w:marRight w:val="0"/>
      <w:marTop w:val="0"/>
      <w:marBottom w:val="0"/>
      <w:divBdr>
        <w:top w:val="none" w:sz="0" w:space="0" w:color="auto"/>
        <w:left w:val="none" w:sz="0" w:space="0" w:color="auto"/>
        <w:bottom w:val="none" w:sz="0" w:space="0" w:color="auto"/>
        <w:right w:val="none" w:sz="0" w:space="0" w:color="auto"/>
      </w:divBdr>
    </w:div>
    <w:div w:id="1558979906">
      <w:bodyDiv w:val="1"/>
      <w:marLeft w:val="0"/>
      <w:marRight w:val="0"/>
      <w:marTop w:val="0"/>
      <w:marBottom w:val="0"/>
      <w:divBdr>
        <w:top w:val="none" w:sz="0" w:space="0" w:color="auto"/>
        <w:left w:val="none" w:sz="0" w:space="0" w:color="auto"/>
        <w:bottom w:val="none" w:sz="0" w:space="0" w:color="auto"/>
        <w:right w:val="none" w:sz="0" w:space="0" w:color="auto"/>
      </w:divBdr>
    </w:div>
    <w:div w:id="1564027299">
      <w:bodyDiv w:val="1"/>
      <w:marLeft w:val="0"/>
      <w:marRight w:val="0"/>
      <w:marTop w:val="0"/>
      <w:marBottom w:val="0"/>
      <w:divBdr>
        <w:top w:val="none" w:sz="0" w:space="0" w:color="auto"/>
        <w:left w:val="none" w:sz="0" w:space="0" w:color="auto"/>
        <w:bottom w:val="none" w:sz="0" w:space="0" w:color="auto"/>
        <w:right w:val="none" w:sz="0" w:space="0" w:color="auto"/>
      </w:divBdr>
    </w:div>
    <w:div w:id="1564213283">
      <w:bodyDiv w:val="1"/>
      <w:marLeft w:val="0"/>
      <w:marRight w:val="0"/>
      <w:marTop w:val="0"/>
      <w:marBottom w:val="0"/>
      <w:divBdr>
        <w:top w:val="none" w:sz="0" w:space="0" w:color="auto"/>
        <w:left w:val="none" w:sz="0" w:space="0" w:color="auto"/>
        <w:bottom w:val="none" w:sz="0" w:space="0" w:color="auto"/>
        <w:right w:val="none" w:sz="0" w:space="0" w:color="auto"/>
      </w:divBdr>
    </w:div>
    <w:div w:id="1564295956">
      <w:bodyDiv w:val="1"/>
      <w:marLeft w:val="0"/>
      <w:marRight w:val="0"/>
      <w:marTop w:val="0"/>
      <w:marBottom w:val="0"/>
      <w:divBdr>
        <w:top w:val="none" w:sz="0" w:space="0" w:color="auto"/>
        <w:left w:val="none" w:sz="0" w:space="0" w:color="auto"/>
        <w:bottom w:val="none" w:sz="0" w:space="0" w:color="auto"/>
        <w:right w:val="none" w:sz="0" w:space="0" w:color="auto"/>
      </w:divBdr>
    </w:div>
    <w:div w:id="1567372736">
      <w:bodyDiv w:val="1"/>
      <w:marLeft w:val="0"/>
      <w:marRight w:val="0"/>
      <w:marTop w:val="0"/>
      <w:marBottom w:val="0"/>
      <w:divBdr>
        <w:top w:val="none" w:sz="0" w:space="0" w:color="auto"/>
        <w:left w:val="none" w:sz="0" w:space="0" w:color="auto"/>
        <w:bottom w:val="none" w:sz="0" w:space="0" w:color="auto"/>
        <w:right w:val="none" w:sz="0" w:space="0" w:color="auto"/>
      </w:divBdr>
    </w:div>
    <w:div w:id="1571385114">
      <w:bodyDiv w:val="1"/>
      <w:marLeft w:val="0"/>
      <w:marRight w:val="0"/>
      <w:marTop w:val="0"/>
      <w:marBottom w:val="0"/>
      <w:divBdr>
        <w:top w:val="none" w:sz="0" w:space="0" w:color="auto"/>
        <w:left w:val="none" w:sz="0" w:space="0" w:color="auto"/>
        <w:bottom w:val="none" w:sz="0" w:space="0" w:color="auto"/>
        <w:right w:val="none" w:sz="0" w:space="0" w:color="auto"/>
      </w:divBdr>
    </w:div>
    <w:div w:id="1574856017">
      <w:bodyDiv w:val="1"/>
      <w:marLeft w:val="0"/>
      <w:marRight w:val="0"/>
      <w:marTop w:val="0"/>
      <w:marBottom w:val="0"/>
      <w:divBdr>
        <w:top w:val="none" w:sz="0" w:space="0" w:color="auto"/>
        <w:left w:val="none" w:sz="0" w:space="0" w:color="auto"/>
        <w:bottom w:val="none" w:sz="0" w:space="0" w:color="auto"/>
        <w:right w:val="none" w:sz="0" w:space="0" w:color="auto"/>
      </w:divBdr>
    </w:div>
    <w:div w:id="1580090795">
      <w:bodyDiv w:val="1"/>
      <w:marLeft w:val="0"/>
      <w:marRight w:val="0"/>
      <w:marTop w:val="0"/>
      <w:marBottom w:val="0"/>
      <w:divBdr>
        <w:top w:val="none" w:sz="0" w:space="0" w:color="auto"/>
        <w:left w:val="none" w:sz="0" w:space="0" w:color="auto"/>
        <w:bottom w:val="none" w:sz="0" w:space="0" w:color="auto"/>
        <w:right w:val="none" w:sz="0" w:space="0" w:color="auto"/>
      </w:divBdr>
    </w:div>
    <w:div w:id="1591281153">
      <w:bodyDiv w:val="1"/>
      <w:marLeft w:val="0"/>
      <w:marRight w:val="0"/>
      <w:marTop w:val="0"/>
      <w:marBottom w:val="0"/>
      <w:divBdr>
        <w:top w:val="none" w:sz="0" w:space="0" w:color="auto"/>
        <w:left w:val="none" w:sz="0" w:space="0" w:color="auto"/>
        <w:bottom w:val="none" w:sz="0" w:space="0" w:color="auto"/>
        <w:right w:val="none" w:sz="0" w:space="0" w:color="auto"/>
      </w:divBdr>
    </w:div>
    <w:div w:id="1599749015">
      <w:bodyDiv w:val="1"/>
      <w:marLeft w:val="0"/>
      <w:marRight w:val="0"/>
      <w:marTop w:val="0"/>
      <w:marBottom w:val="0"/>
      <w:divBdr>
        <w:top w:val="none" w:sz="0" w:space="0" w:color="auto"/>
        <w:left w:val="none" w:sz="0" w:space="0" w:color="auto"/>
        <w:bottom w:val="none" w:sz="0" w:space="0" w:color="auto"/>
        <w:right w:val="none" w:sz="0" w:space="0" w:color="auto"/>
      </w:divBdr>
    </w:div>
    <w:div w:id="1605577099">
      <w:bodyDiv w:val="1"/>
      <w:marLeft w:val="0"/>
      <w:marRight w:val="0"/>
      <w:marTop w:val="0"/>
      <w:marBottom w:val="0"/>
      <w:divBdr>
        <w:top w:val="none" w:sz="0" w:space="0" w:color="auto"/>
        <w:left w:val="none" w:sz="0" w:space="0" w:color="auto"/>
        <w:bottom w:val="none" w:sz="0" w:space="0" w:color="auto"/>
        <w:right w:val="none" w:sz="0" w:space="0" w:color="auto"/>
      </w:divBdr>
    </w:div>
    <w:div w:id="1606035727">
      <w:bodyDiv w:val="1"/>
      <w:marLeft w:val="0"/>
      <w:marRight w:val="0"/>
      <w:marTop w:val="0"/>
      <w:marBottom w:val="0"/>
      <w:divBdr>
        <w:top w:val="none" w:sz="0" w:space="0" w:color="auto"/>
        <w:left w:val="none" w:sz="0" w:space="0" w:color="auto"/>
        <w:bottom w:val="none" w:sz="0" w:space="0" w:color="auto"/>
        <w:right w:val="none" w:sz="0" w:space="0" w:color="auto"/>
      </w:divBdr>
    </w:div>
    <w:div w:id="1607999113">
      <w:bodyDiv w:val="1"/>
      <w:marLeft w:val="0"/>
      <w:marRight w:val="0"/>
      <w:marTop w:val="0"/>
      <w:marBottom w:val="0"/>
      <w:divBdr>
        <w:top w:val="none" w:sz="0" w:space="0" w:color="auto"/>
        <w:left w:val="none" w:sz="0" w:space="0" w:color="auto"/>
        <w:bottom w:val="none" w:sz="0" w:space="0" w:color="auto"/>
        <w:right w:val="none" w:sz="0" w:space="0" w:color="auto"/>
      </w:divBdr>
    </w:div>
    <w:div w:id="1609465609">
      <w:bodyDiv w:val="1"/>
      <w:marLeft w:val="0"/>
      <w:marRight w:val="0"/>
      <w:marTop w:val="0"/>
      <w:marBottom w:val="0"/>
      <w:divBdr>
        <w:top w:val="none" w:sz="0" w:space="0" w:color="auto"/>
        <w:left w:val="none" w:sz="0" w:space="0" w:color="auto"/>
        <w:bottom w:val="none" w:sz="0" w:space="0" w:color="auto"/>
        <w:right w:val="none" w:sz="0" w:space="0" w:color="auto"/>
      </w:divBdr>
    </w:div>
    <w:div w:id="1611082312">
      <w:bodyDiv w:val="1"/>
      <w:marLeft w:val="0"/>
      <w:marRight w:val="0"/>
      <w:marTop w:val="0"/>
      <w:marBottom w:val="0"/>
      <w:divBdr>
        <w:top w:val="none" w:sz="0" w:space="0" w:color="auto"/>
        <w:left w:val="none" w:sz="0" w:space="0" w:color="auto"/>
        <w:bottom w:val="none" w:sz="0" w:space="0" w:color="auto"/>
        <w:right w:val="none" w:sz="0" w:space="0" w:color="auto"/>
      </w:divBdr>
    </w:div>
    <w:div w:id="1620990725">
      <w:bodyDiv w:val="1"/>
      <w:marLeft w:val="0"/>
      <w:marRight w:val="0"/>
      <w:marTop w:val="0"/>
      <w:marBottom w:val="0"/>
      <w:divBdr>
        <w:top w:val="none" w:sz="0" w:space="0" w:color="auto"/>
        <w:left w:val="none" w:sz="0" w:space="0" w:color="auto"/>
        <w:bottom w:val="none" w:sz="0" w:space="0" w:color="auto"/>
        <w:right w:val="none" w:sz="0" w:space="0" w:color="auto"/>
      </w:divBdr>
    </w:div>
    <w:div w:id="1622228577">
      <w:bodyDiv w:val="1"/>
      <w:marLeft w:val="0"/>
      <w:marRight w:val="0"/>
      <w:marTop w:val="0"/>
      <w:marBottom w:val="0"/>
      <w:divBdr>
        <w:top w:val="none" w:sz="0" w:space="0" w:color="auto"/>
        <w:left w:val="none" w:sz="0" w:space="0" w:color="auto"/>
        <w:bottom w:val="none" w:sz="0" w:space="0" w:color="auto"/>
        <w:right w:val="none" w:sz="0" w:space="0" w:color="auto"/>
      </w:divBdr>
    </w:div>
    <w:div w:id="1640181341">
      <w:bodyDiv w:val="1"/>
      <w:marLeft w:val="0"/>
      <w:marRight w:val="0"/>
      <w:marTop w:val="0"/>
      <w:marBottom w:val="0"/>
      <w:divBdr>
        <w:top w:val="none" w:sz="0" w:space="0" w:color="auto"/>
        <w:left w:val="none" w:sz="0" w:space="0" w:color="auto"/>
        <w:bottom w:val="none" w:sz="0" w:space="0" w:color="auto"/>
        <w:right w:val="none" w:sz="0" w:space="0" w:color="auto"/>
      </w:divBdr>
    </w:div>
    <w:div w:id="1641761685">
      <w:bodyDiv w:val="1"/>
      <w:marLeft w:val="0"/>
      <w:marRight w:val="0"/>
      <w:marTop w:val="0"/>
      <w:marBottom w:val="0"/>
      <w:divBdr>
        <w:top w:val="none" w:sz="0" w:space="0" w:color="auto"/>
        <w:left w:val="none" w:sz="0" w:space="0" w:color="auto"/>
        <w:bottom w:val="none" w:sz="0" w:space="0" w:color="auto"/>
        <w:right w:val="none" w:sz="0" w:space="0" w:color="auto"/>
      </w:divBdr>
    </w:div>
    <w:div w:id="1647052200">
      <w:bodyDiv w:val="1"/>
      <w:marLeft w:val="0"/>
      <w:marRight w:val="0"/>
      <w:marTop w:val="0"/>
      <w:marBottom w:val="0"/>
      <w:divBdr>
        <w:top w:val="none" w:sz="0" w:space="0" w:color="auto"/>
        <w:left w:val="none" w:sz="0" w:space="0" w:color="auto"/>
        <w:bottom w:val="none" w:sz="0" w:space="0" w:color="auto"/>
        <w:right w:val="none" w:sz="0" w:space="0" w:color="auto"/>
      </w:divBdr>
    </w:div>
    <w:div w:id="1647125736">
      <w:bodyDiv w:val="1"/>
      <w:marLeft w:val="0"/>
      <w:marRight w:val="0"/>
      <w:marTop w:val="0"/>
      <w:marBottom w:val="0"/>
      <w:divBdr>
        <w:top w:val="none" w:sz="0" w:space="0" w:color="auto"/>
        <w:left w:val="none" w:sz="0" w:space="0" w:color="auto"/>
        <w:bottom w:val="none" w:sz="0" w:space="0" w:color="auto"/>
        <w:right w:val="none" w:sz="0" w:space="0" w:color="auto"/>
      </w:divBdr>
    </w:div>
    <w:div w:id="1672491453">
      <w:bodyDiv w:val="1"/>
      <w:marLeft w:val="0"/>
      <w:marRight w:val="0"/>
      <w:marTop w:val="0"/>
      <w:marBottom w:val="0"/>
      <w:divBdr>
        <w:top w:val="none" w:sz="0" w:space="0" w:color="auto"/>
        <w:left w:val="none" w:sz="0" w:space="0" w:color="auto"/>
        <w:bottom w:val="none" w:sz="0" w:space="0" w:color="auto"/>
        <w:right w:val="none" w:sz="0" w:space="0" w:color="auto"/>
      </w:divBdr>
    </w:div>
    <w:div w:id="1687369040">
      <w:bodyDiv w:val="1"/>
      <w:marLeft w:val="0"/>
      <w:marRight w:val="0"/>
      <w:marTop w:val="0"/>
      <w:marBottom w:val="0"/>
      <w:divBdr>
        <w:top w:val="none" w:sz="0" w:space="0" w:color="auto"/>
        <w:left w:val="none" w:sz="0" w:space="0" w:color="auto"/>
        <w:bottom w:val="none" w:sz="0" w:space="0" w:color="auto"/>
        <w:right w:val="none" w:sz="0" w:space="0" w:color="auto"/>
      </w:divBdr>
    </w:div>
    <w:div w:id="1689940023">
      <w:bodyDiv w:val="1"/>
      <w:marLeft w:val="0"/>
      <w:marRight w:val="0"/>
      <w:marTop w:val="0"/>
      <w:marBottom w:val="0"/>
      <w:divBdr>
        <w:top w:val="none" w:sz="0" w:space="0" w:color="auto"/>
        <w:left w:val="none" w:sz="0" w:space="0" w:color="auto"/>
        <w:bottom w:val="none" w:sz="0" w:space="0" w:color="auto"/>
        <w:right w:val="none" w:sz="0" w:space="0" w:color="auto"/>
      </w:divBdr>
    </w:div>
    <w:div w:id="1690906091">
      <w:bodyDiv w:val="1"/>
      <w:marLeft w:val="0"/>
      <w:marRight w:val="0"/>
      <w:marTop w:val="0"/>
      <w:marBottom w:val="0"/>
      <w:divBdr>
        <w:top w:val="none" w:sz="0" w:space="0" w:color="auto"/>
        <w:left w:val="none" w:sz="0" w:space="0" w:color="auto"/>
        <w:bottom w:val="none" w:sz="0" w:space="0" w:color="auto"/>
        <w:right w:val="none" w:sz="0" w:space="0" w:color="auto"/>
      </w:divBdr>
    </w:div>
    <w:div w:id="1700669097">
      <w:bodyDiv w:val="1"/>
      <w:marLeft w:val="0"/>
      <w:marRight w:val="0"/>
      <w:marTop w:val="0"/>
      <w:marBottom w:val="0"/>
      <w:divBdr>
        <w:top w:val="none" w:sz="0" w:space="0" w:color="auto"/>
        <w:left w:val="none" w:sz="0" w:space="0" w:color="auto"/>
        <w:bottom w:val="none" w:sz="0" w:space="0" w:color="auto"/>
        <w:right w:val="none" w:sz="0" w:space="0" w:color="auto"/>
      </w:divBdr>
    </w:div>
    <w:div w:id="1718897770">
      <w:bodyDiv w:val="1"/>
      <w:marLeft w:val="0"/>
      <w:marRight w:val="0"/>
      <w:marTop w:val="0"/>
      <w:marBottom w:val="0"/>
      <w:divBdr>
        <w:top w:val="none" w:sz="0" w:space="0" w:color="auto"/>
        <w:left w:val="none" w:sz="0" w:space="0" w:color="auto"/>
        <w:bottom w:val="none" w:sz="0" w:space="0" w:color="auto"/>
        <w:right w:val="none" w:sz="0" w:space="0" w:color="auto"/>
      </w:divBdr>
    </w:div>
    <w:div w:id="1719864200">
      <w:bodyDiv w:val="1"/>
      <w:marLeft w:val="0"/>
      <w:marRight w:val="0"/>
      <w:marTop w:val="0"/>
      <w:marBottom w:val="0"/>
      <w:divBdr>
        <w:top w:val="none" w:sz="0" w:space="0" w:color="auto"/>
        <w:left w:val="none" w:sz="0" w:space="0" w:color="auto"/>
        <w:bottom w:val="none" w:sz="0" w:space="0" w:color="auto"/>
        <w:right w:val="none" w:sz="0" w:space="0" w:color="auto"/>
      </w:divBdr>
    </w:div>
    <w:div w:id="1722169414">
      <w:bodyDiv w:val="1"/>
      <w:marLeft w:val="0"/>
      <w:marRight w:val="0"/>
      <w:marTop w:val="0"/>
      <w:marBottom w:val="0"/>
      <w:divBdr>
        <w:top w:val="none" w:sz="0" w:space="0" w:color="auto"/>
        <w:left w:val="none" w:sz="0" w:space="0" w:color="auto"/>
        <w:bottom w:val="none" w:sz="0" w:space="0" w:color="auto"/>
        <w:right w:val="none" w:sz="0" w:space="0" w:color="auto"/>
      </w:divBdr>
    </w:div>
    <w:div w:id="1726562330">
      <w:bodyDiv w:val="1"/>
      <w:marLeft w:val="0"/>
      <w:marRight w:val="0"/>
      <w:marTop w:val="0"/>
      <w:marBottom w:val="0"/>
      <w:divBdr>
        <w:top w:val="none" w:sz="0" w:space="0" w:color="auto"/>
        <w:left w:val="none" w:sz="0" w:space="0" w:color="auto"/>
        <w:bottom w:val="none" w:sz="0" w:space="0" w:color="auto"/>
        <w:right w:val="none" w:sz="0" w:space="0" w:color="auto"/>
      </w:divBdr>
    </w:div>
    <w:div w:id="1727994761">
      <w:bodyDiv w:val="1"/>
      <w:marLeft w:val="0"/>
      <w:marRight w:val="0"/>
      <w:marTop w:val="0"/>
      <w:marBottom w:val="0"/>
      <w:divBdr>
        <w:top w:val="none" w:sz="0" w:space="0" w:color="auto"/>
        <w:left w:val="none" w:sz="0" w:space="0" w:color="auto"/>
        <w:bottom w:val="none" w:sz="0" w:space="0" w:color="auto"/>
        <w:right w:val="none" w:sz="0" w:space="0" w:color="auto"/>
      </w:divBdr>
    </w:div>
    <w:div w:id="1729455731">
      <w:bodyDiv w:val="1"/>
      <w:marLeft w:val="0"/>
      <w:marRight w:val="0"/>
      <w:marTop w:val="0"/>
      <w:marBottom w:val="0"/>
      <w:divBdr>
        <w:top w:val="none" w:sz="0" w:space="0" w:color="auto"/>
        <w:left w:val="none" w:sz="0" w:space="0" w:color="auto"/>
        <w:bottom w:val="none" w:sz="0" w:space="0" w:color="auto"/>
        <w:right w:val="none" w:sz="0" w:space="0" w:color="auto"/>
      </w:divBdr>
    </w:div>
    <w:div w:id="1730417553">
      <w:bodyDiv w:val="1"/>
      <w:marLeft w:val="0"/>
      <w:marRight w:val="0"/>
      <w:marTop w:val="0"/>
      <w:marBottom w:val="0"/>
      <w:divBdr>
        <w:top w:val="none" w:sz="0" w:space="0" w:color="auto"/>
        <w:left w:val="none" w:sz="0" w:space="0" w:color="auto"/>
        <w:bottom w:val="none" w:sz="0" w:space="0" w:color="auto"/>
        <w:right w:val="none" w:sz="0" w:space="0" w:color="auto"/>
      </w:divBdr>
    </w:div>
    <w:div w:id="1732995957">
      <w:bodyDiv w:val="1"/>
      <w:marLeft w:val="0"/>
      <w:marRight w:val="0"/>
      <w:marTop w:val="0"/>
      <w:marBottom w:val="0"/>
      <w:divBdr>
        <w:top w:val="none" w:sz="0" w:space="0" w:color="auto"/>
        <w:left w:val="none" w:sz="0" w:space="0" w:color="auto"/>
        <w:bottom w:val="none" w:sz="0" w:space="0" w:color="auto"/>
        <w:right w:val="none" w:sz="0" w:space="0" w:color="auto"/>
      </w:divBdr>
    </w:div>
    <w:div w:id="1740472039">
      <w:bodyDiv w:val="1"/>
      <w:marLeft w:val="0"/>
      <w:marRight w:val="0"/>
      <w:marTop w:val="0"/>
      <w:marBottom w:val="0"/>
      <w:divBdr>
        <w:top w:val="none" w:sz="0" w:space="0" w:color="auto"/>
        <w:left w:val="none" w:sz="0" w:space="0" w:color="auto"/>
        <w:bottom w:val="none" w:sz="0" w:space="0" w:color="auto"/>
        <w:right w:val="none" w:sz="0" w:space="0" w:color="auto"/>
      </w:divBdr>
    </w:div>
    <w:div w:id="1740710068">
      <w:bodyDiv w:val="1"/>
      <w:marLeft w:val="0"/>
      <w:marRight w:val="0"/>
      <w:marTop w:val="0"/>
      <w:marBottom w:val="0"/>
      <w:divBdr>
        <w:top w:val="none" w:sz="0" w:space="0" w:color="auto"/>
        <w:left w:val="none" w:sz="0" w:space="0" w:color="auto"/>
        <w:bottom w:val="none" w:sz="0" w:space="0" w:color="auto"/>
        <w:right w:val="none" w:sz="0" w:space="0" w:color="auto"/>
      </w:divBdr>
    </w:div>
    <w:div w:id="1755854075">
      <w:bodyDiv w:val="1"/>
      <w:marLeft w:val="0"/>
      <w:marRight w:val="0"/>
      <w:marTop w:val="0"/>
      <w:marBottom w:val="0"/>
      <w:divBdr>
        <w:top w:val="none" w:sz="0" w:space="0" w:color="auto"/>
        <w:left w:val="none" w:sz="0" w:space="0" w:color="auto"/>
        <w:bottom w:val="none" w:sz="0" w:space="0" w:color="auto"/>
        <w:right w:val="none" w:sz="0" w:space="0" w:color="auto"/>
      </w:divBdr>
    </w:div>
    <w:div w:id="1759016953">
      <w:bodyDiv w:val="1"/>
      <w:marLeft w:val="0"/>
      <w:marRight w:val="0"/>
      <w:marTop w:val="0"/>
      <w:marBottom w:val="0"/>
      <w:divBdr>
        <w:top w:val="none" w:sz="0" w:space="0" w:color="auto"/>
        <w:left w:val="none" w:sz="0" w:space="0" w:color="auto"/>
        <w:bottom w:val="none" w:sz="0" w:space="0" w:color="auto"/>
        <w:right w:val="none" w:sz="0" w:space="0" w:color="auto"/>
      </w:divBdr>
    </w:div>
    <w:div w:id="1766195561">
      <w:bodyDiv w:val="1"/>
      <w:marLeft w:val="0"/>
      <w:marRight w:val="0"/>
      <w:marTop w:val="0"/>
      <w:marBottom w:val="0"/>
      <w:divBdr>
        <w:top w:val="none" w:sz="0" w:space="0" w:color="auto"/>
        <w:left w:val="none" w:sz="0" w:space="0" w:color="auto"/>
        <w:bottom w:val="none" w:sz="0" w:space="0" w:color="auto"/>
        <w:right w:val="none" w:sz="0" w:space="0" w:color="auto"/>
      </w:divBdr>
    </w:div>
    <w:div w:id="1768114373">
      <w:bodyDiv w:val="1"/>
      <w:marLeft w:val="0"/>
      <w:marRight w:val="0"/>
      <w:marTop w:val="0"/>
      <w:marBottom w:val="0"/>
      <w:divBdr>
        <w:top w:val="none" w:sz="0" w:space="0" w:color="auto"/>
        <w:left w:val="none" w:sz="0" w:space="0" w:color="auto"/>
        <w:bottom w:val="none" w:sz="0" w:space="0" w:color="auto"/>
        <w:right w:val="none" w:sz="0" w:space="0" w:color="auto"/>
      </w:divBdr>
    </w:div>
    <w:div w:id="1772359022">
      <w:bodyDiv w:val="1"/>
      <w:marLeft w:val="0"/>
      <w:marRight w:val="0"/>
      <w:marTop w:val="0"/>
      <w:marBottom w:val="0"/>
      <w:divBdr>
        <w:top w:val="none" w:sz="0" w:space="0" w:color="auto"/>
        <w:left w:val="none" w:sz="0" w:space="0" w:color="auto"/>
        <w:bottom w:val="none" w:sz="0" w:space="0" w:color="auto"/>
        <w:right w:val="none" w:sz="0" w:space="0" w:color="auto"/>
      </w:divBdr>
    </w:div>
    <w:div w:id="1775125295">
      <w:bodyDiv w:val="1"/>
      <w:marLeft w:val="0"/>
      <w:marRight w:val="0"/>
      <w:marTop w:val="0"/>
      <w:marBottom w:val="0"/>
      <w:divBdr>
        <w:top w:val="none" w:sz="0" w:space="0" w:color="auto"/>
        <w:left w:val="none" w:sz="0" w:space="0" w:color="auto"/>
        <w:bottom w:val="none" w:sz="0" w:space="0" w:color="auto"/>
        <w:right w:val="none" w:sz="0" w:space="0" w:color="auto"/>
      </w:divBdr>
    </w:div>
    <w:div w:id="1809786636">
      <w:bodyDiv w:val="1"/>
      <w:marLeft w:val="0"/>
      <w:marRight w:val="0"/>
      <w:marTop w:val="0"/>
      <w:marBottom w:val="0"/>
      <w:divBdr>
        <w:top w:val="none" w:sz="0" w:space="0" w:color="auto"/>
        <w:left w:val="none" w:sz="0" w:space="0" w:color="auto"/>
        <w:bottom w:val="none" w:sz="0" w:space="0" w:color="auto"/>
        <w:right w:val="none" w:sz="0" w:space="0" w:color="auto"/>
      </w:divBdr>
    </w:div>
    <w:div w:id="1810396412">
      <w:bodyDiv w:val="1"/>
      <w:marLeft w:val="0"/>
      <w:marRight w:val="0"/>
      <w:marTop w:val="0"/>
      <w:marBottom w:val="0"/>
      <w:divBdr>
        <w:top w:val="none" w:sz="0" w:space="0" w:color="auto"/>
        <w:left w:val="none" w:sz="0" w:space="0" w:color="auto"/>
        <w:bottom w:val="none" w:sz="0" w:space="0" w:color="auto"/>
        <w:right w:val="none" w:sz="0" w:space="0" w:color="auto"/>
      </w:divBdr>
    </w:div>
    <w:div w:id="1812939904">
      <w:bodyDiv w:val="1"/>
      <w:marLeft w:val="0"/>
      <w:marRight w:val="0"/>
      <w:marTop w:val="0"/>
      <w:marBottom w:val="0"/>
      <w:divBdr>
        <w:top w:val="none" w:sz="0" w:space="0" w:color="auto"/>
        <w:left w:val="none" w:sz="0" w:space="0" w:color="auto"/>
        <w:bottom w:val="none" w:sz="0" w:space="0" w:color="auto"/>
        <w:right w:val="none" w:sz="0" w:space="0" w:color="auto"/>
      </w:divBdr>
    </w:div>
    <w:div w:id="1818104782">
      <w:bodyDiv w:val="1"/>
      <w:marLeft w:val="0"/>
      <w:marRight w:val="0"/>
      <w:marTop w:val="0"/>
      <w:marBottom w:val="0"/>
      <w:divBdr>
        <w:top w:val="none" w:sz="0" w:space="0" w:color="auto"/>
        <w:left w:val="none" w:sz="0" w:space="0" w:color="auto"/>
        <w:bottom w:val="none" w:sz="0" w:space="0" w:color="auto"/>
        <w:right w:val="none" w:sz="0" w:space="0" w:color="auto"/>
      </w:divBdr>
    </w:div>
    <w:div w:id="1828131412">
      <w:bodyDiv w:val="1"/>
      <w:marLeft w:val="0"/>
      <w:marRight w:val="0"/>
      <w:marTop w:val="0"/>
      <w:marBottom w:val="0"/>
      <w:divBdr>
        <w:top w:val="none" w:sz="0" w:space="0" w:color="auto"/>
        <w:left w:val="none" w:sz="0" w:space="0" w:color="auto"/>
        <w:bottom w:val="none" w:sz="0" w:space="0" w:color="auto"/>
        <w:right w:val="none" w:sz="0" w:space="0" w:color="auto"/>
      </w:divBdr>
    </w:div>
    <w:div w:id="1832256888">
      <w:bodyDiv w:val="1"/>
      <w:marLeft w:val="0"/>
      <w:marRight w:val="0"/>
      <w:marTop w:val="0"/>
      <w:marBottom w:val="0"/>
      <w:divBdr>
        <w:top w:val="none" w:sz="0" w:space="0" w:color="auto"/>
        <w:left w:val="none" w:sz="0" w:space="0" w:color="auto"/>
        <w:bottom w:val="none" w:sz="0" w:space="0" w:color="auto"/>
        <w:right w:val="none" w:sz="0" w:space="0" w:color="auto"/>
      </w:divBdr>
    </w:div>
    <w:div w:id="1834025051">
      <w:bodyDiv w:val="1"/>
      <w:marLeft w:val="0"/>
      <w:marRight w:val="0"/>
      <w:marTop w:val="0"/>
      <w:marBottom w:val="0"/>
      <w:divBdr>
        <w:top w:val="none" w:sz="0" w:space="0" w:color="auto"/>
        <w:left w:val="none" w:sz="0" w:space="0" w:color="auto"/>
        <w:bottom w:val="none" w:sz="0" w:space="0" w:color="auto"/>
        <w:right w:val="none" w:sz="0" w:space="0" w:color="auto"/>
      </w:divBdr>
    </w:div>
    <w:div w:id="1840458005">
      <w:bodyDiv w:val="1"/>
      <w:marLeft w:val="0"/>
      <w:marRight w:val="0"/>
      <w:marTop w:val="0"/>
      <w:marBottom w:val="0"/>
      <w:divBdr>
        <w:top w:val="none" w:sz="0" w:space="0" w:color="auto"/>
        <w:left w:val="none" w:sz="0" w:space="0" w:color="auto"/>
        <w:bottom w:val="none" w:sz="0" w:space="0" w:color="auto"/>
        <w:right w:val="none" w:sz="0" w:space="0" w:color="auto"/>
      </w:divBdr>
    </w:div>
    <w:div w:id="1848715640">
      <w:bodyDiv w:val="1"/>
      <w:marLeft w:val="0"/>
      <w:marRight w:val="0"/>
      <w:marTop w:val="0"/>
      <w:marBottom w:val="0"/>
      <w:divBdr>
        <w:top w:val="none" w:sz="0" w:space="0" w:color="auto"/>
        <w:left w:val="none" w:sz="0" w:space="0" w:color="auto"/>
        <w:bottom w:val="none" w:sz="0" w:space="0" w:color="auto"/>
        <w:right w:val="none" w:sz="0" w:space="0" w:color="auto"/>
      </w:divBdr>
    </w:div>
    <w:div w:id="1853107490">
      <w:bodyDiv w:val="1"/>
      <w:marLeft w:val="0"/>
      <w:marRight w:val="0"/>
      <w:marTop w:val="0"/>
      <w:marBottom w:val="0"/>
      <w:divBdr>
        <w:top w:val="none" w:sz="0" w:space="0" w:color="auto"/>
        <w:left w:val="none" w:sz="0" w:space="0" w:color="auto"/>
        <w:bottom w:val="none" w:sz="0" w:space="0" w:color="auto"/>
        <w:right w:val="none" w:sz="0" w:space="0" w:color="auto"/>
      </w:divBdr>
    </w:div>
    <w:div w:id="1864049175">
      <w:bodyDiv w:val="1"/>
      <w:marLeft w:val="0"/>
      <w:marRight w:val="0"/>
      <w:marTop w:val="0"/>
      <w:marBottom w:val="0"/>
      <w:divBdr>
        <w:top w:val="none" w:sz="0" w:space="0" w:color="auto"/>
        <w:left w:val="none" w:sz="0" w:space="0" w:color="auto"/>
        <w:bottom w:val="none" w:sz="0" w:space="0" w:color="auto"/>
        <w:right w:val="none" w:sz="0" w:space="0" w:color="auto"/>
      </w:divBdr>
    </w:div>
    <w:div w:id="1865512653">
      <w:bodyDiv w:val="1"/>
      <w:marLeft w:val="0"/>
      <w:marRight w:val="0"/>
      <w:marTop w:val="0"/>
      <w:marBottom w:val="0"/>
      <w:divBdr>
        <w:top w:val="none" w:sz="0" w:space="0" w:color="auto"/>
        <w:left w:val="none" w:sz="0" w:space="0" w:color="auto"/>
        <w:bottom w:val="none" w:sz="0" w:space="0" w:color="auto"/>
        <w:right w:val="none" w:sz="0" w:space="0" w:color="auto"/>
      </w:divBdr>
    </w:div>
    <w:div w:id="1868905357">
      <w:bodyDiv w:val="1"/>
      <w:marLeft w:val="0"/>
      <w:marRight w:val="0"/>
      <w:marTop w:val="0"/>
      <w:marBottom w:val="0"/>
      <w:divBdr>
        <w:top w:val="none" w:sz="0" w:space="0" w:color="auto"/>
        <w:left w:val="none" w:sz="0" w:space="0" w:color="auto"/>
        <w:bottom w:val="none" w:sz="0" w:space="0" w:color="auto"/>
        <w:right w:val="none" w:sz="0" w:space="0" w:color="auto"/>
      </w:divBdr>
    </w:div>
    <w:div w:id="1872305335">
      <w:bodyDiv w:val="1"/>
      <w:marLeft w:val="0"/>
      <w:marRight w:val="0"/>
      <w:marTop w:val="0"/>
      <w:marBottom w:val="0"/>
      <w:divBdr>
        <w:top w:val="none" w:sz="0" w:space="0" w:color="auto"/>
        <w:left w:val="none" w:sz="0" w:space="0" w:color="auto"/>
        <w:bottom w:val="none" w:sz="0" w:space="0" w:color="auto"/>
        <w:right w:val="none" w:sz="0" w:space="0" w:color="auto"/>
      </w:divBdr>
    </w:div>
    <w:div w:id="1872375104">
      <w:bodyDiv w:val="1"/>
      <w:marLeft w:val="0"/>
      <w:marRight w:val="0"/>
      <w:marTop w:val="0"/>
      <w:marBottom w:val="0"/>
      <w:divBdr>
        <w:top w:val="none" w:sz="0" w:space="0" w:color="auto"/>
        <w:left w:val="none" w:sz="0" w:space="0" w:color="auto"/>
        <w:bottom w:val="none" w:sz="0" w:space="0" w:color="auto"/>
        <w:right w:val="none" w:sz="0" w:space="0" w:color="auto"/>
      </w:divBdr>
    </w:div>
    <w:div w:id="1876965747">
      <w:bodyDiv w:val="1"/>
      <w:marLeft w:val="0"/>
      <w:marRight w:val="0"/>
      <w:marTop w:val="0"/>
      <w:marBottom w:val="0"/>
      <w:divBdr>
        <w:top w:val="none" w:sz="0" w:space="0" w:color="auto"/>
        <w:left w:val="none" w:sz="0" w:space="0" w:color="auto"/>
        <w:bottom w:val="none" w:sz="0" w:space="0" w:color="auto"/>
        <w:right w:val="none" w:sz="0" w:space="0" w:color="auto"/>
      </w:divBdr>
    </w:div>
    <w:div w:id="1877346446">
      <w:bodyDiv w:val="1"/>
      <w:marLeft w:val="0"/>
      <w:marRight w:val="0"/>
      <w:marTop w:val="0"/>
      <w:marBottom w:val="0"/>
      <w:divBdr>
        <w:top w:val="none" w:sz="0" w:space="0" w:color="auto"/>
        <w:left w:val="none" w:sz="0" w:space="0" w:color="auto"/>
        <w:bottom w:val="none" w:sz="0" w:space="0" w:color="auto"/>
        <w:right w:val="none" w:sz="0" w:space="0" w:color="auto"/>
      </w:divBdr>
    </w:div>
    <w:div w:id="1882128720">
      <w:bodyDiv w:val="1"/>
      <w:marLeft w:val="0"/>
      <w:marRight w:val="0"/>
      <w:marTop w:val="0"/>
      <w:marBottom w:val="0"/>
      <w:divBdr>
        <w:top w:val="none" w:sz="0" w:space="0" w:color="auto"/>
        <w:left w:val="none" w:sz="0" w:space="0" w:color="auto"/>
        <w:bottom w:val="none" w:sz="0" w:space="0" w:color="auto"/>
        <w:right w:val="none" w:sz="0" w:space="0" w:color="auto"/>
      </w:divBdr>
    </w:div>
    <w:div w:id="1885211890">
      <w:bodyDiv w:val="1"/>
      <w:marLeft w:val="0"/>
      <w:marRight w:val="0"/>
      <w:marTop w:val="0"/>
      <w:marBottom w:val="0"/>
      <w:divBdr>
        <w:top w:val="none" w:sz="0" w:space="0" w:color="auto"/>
        <w:left w:val="none" w:sz="0" w:space="0" w:color="auto"/>
        <w:bottom w:val="none" w:sz="0" w:space="0" w:color="auto"/>
        <w:right w:val="none" w:sz="0" w:space="0" w:color="auto"/>
      </w:divBdr>
    </w:div>
    <w:div w:id="1892841807">
      <w:bodyDiv w:val="1"/>
      <w:marLeft w:val="0"/>
      <w:marRight w:val="0"/>
      <w:marTop w:val="0"/>
      <w:marBottom w:val="0"/>
      <w:divBdr>
        <w:top w:val="none" w:sz="0" w:space="0" w:color="auto"/>
        <w:left w:val="none" w:sz="0" w:space="0" w:color="auto"/>
        <w:bottom w:val="none" w:sz="0" w:space="0" w:color="auto"/>
        <w:right w:val="none" w:sz="0" w:space="0" w:color="auto"/>
      </w:divBdr>
    </w:div>
    <w:div w:id="1896890360">
      <w:bodyDiv w:val="1"/>
      <w:marLeft w:val="0"/>
      <w:marRight w:val="0"/>
      <w:marTop w:val="0"/>
      <w:marBottom w:val="0"/>
      <w:divBdr>
        <w:top w:val="none" w:sz="0" w:space="0" w:color="auto"/>
        <w:left w:val="none" w:sz="0" w:space="0" w:color="auto"/>
        <w:bottom w:val="none" w:sz="0" w:space="0" w:color="auto"/>
        <w:right w:val="none" w:sz="0" w:space="0" w:color="auto"/>
      </w:divBdr>
    </w:div>
    <w:div w:id="1899897323">
      <w:bodyDiv w:val="1"/>
      <w:marLeft w:val="0"/>
      <w:marRight w:val="0"/>
      <w:marTop w:val="0"/>
      <w:marBottom w:val="0"/>
      <w:divBdr>
        <w:top w:val="none" w:sz="0" w:space="0" w:color="auto"/>
        <w:left w:val="none" w:sz="0" w:space="0" w:color="auto"/>
        <w:bottom w:val="none" w:sz="0" w:space="0" w:color="auto"/>
        <w:right w:val="none" w:sz="0" w:space="0" w:color="auto"/>
      </w:divBdr>
    </w:div>
    <w:div w:id="1912110444">
      <w:bodyDiv w:val="1"/>
      <w:marLeft w:val="0"/>
      <w:marRight w:val="0"/>
      <w:marTop w:val="0"/>
      <w:marBottom w:val="0"/>
      <w:divBdr>
        <w:top w:val="none" w:sz="0" w:space="0" w:color="auto"/>
        <w:left w:val="none" w:sz="0" w:space="0" w:color="auto"/>
        <w:bottom w:val="none" w:sz="0" w:space="0" w:color="auto"/>
        <w:right w:val="none" w:sz="0" w:space="0" w:color="auto"/>
      </w:divBdr>
    </w:div>
    <w:div w:id="1917012565">
      <w:bodyDiv w:val="1"/>
      <w:marLeft w:val="0"/>
      <w:marRight w:val="0"/>
      <w:marTop w:val="0"/>
      <w:marBottom w:val="0"/>
      <w:divBdr>
        <w:top w:val="none" w:sz="0" w:space="0" w:color="auto"/>
        <w:left w:val="none" w:sz="0" w:space="0" w:color="auto"/>
        <w:bottom w:val="none" w:sz="0" w:space="0" w:color="auto"/>
        <w:right w:val="none" w:sz="0" w:space="0" w:color="auto"/>
      </w:divBdr>
    </w:div>
    <w:div w:id="1918007148">
      <w:bodyDiv w:val="1"/>
      <w:marLeft w:val="0"/>
      <w:marRight w:val="0"/>
      <w:marTop w:val="0"/>
      <w:marBottom w:val="0"/>
      <w:divBdr>
        <w:top w:val="none" w:sz="0" w:space="0" w:color="auto"/>
        <w:left w:val="none" w:sz="0" w:space="0" w:color="auto"/>
        <w:bottom w:val="none" w:sz="0" w:space="0" w:color="auto"/>
        <w:right w:val="none" w:sz="0" w:space="0" w:color="auto"/>
      </w:divBdr>
    </w:div>
    <w:div w:id="1918973282">
      <w:bodyDiv w:val="1"/>
      <w:marLeft w:val="0"/>
      <w:marRight w:val="0"/>
      <w:marTop w:val="0"/>
      <w:marBottom w:val="0"/>
      <w:divBdr>
        <w:top w:val="none" w:sz="0" w:space="0" w:color="auto"/>
        <w:left w:val="none" w:sz="0" w:space="0" w:color="auto"/>
        <w:bottom w:val="none" w:sz="0" w:space="0" w:color="auto"/>
        <w:right w:val="none" w:sz="0" w:space="0" w:color="auto"/>
      </w:divBdr>
    </w:div>
    <w:div w:id="1921058706">
      <w:bodyDiv w:val="1"/>
      <w:marLeft w:val="0"/>
      <w:marRight w:val="0"/>
      <w:marTop w:val="0"/>
      <w:marBottom w:val="0"/>
      <w:divBdr>
        <w:top w:val="none" w:sz="0" w:space="0" w:color="auto"/>
        <w:left w:val="none" w:sz="0" w:space="0" w:color="auto"/>
        <w:bottom w:val="none" w:sz="0" w:space="0" w:color="auto"/>
        <w:right w:val="none" w:sz="0" w:space="0" w:color="auto"/>
      </w:divBdr>
    </w:div>
    <w:div w:id="1927573950">
      <w:bodyDiv w:val="1"/>
      <w:marLeft w:val="0"/>
      <w:marRight w:val="0"/>
      <w:marTop w:val="0"/>
      <w:marBottom w:val="0"/>
      <w:divBdr>
        <w:top w:val="none" w:sz="0" w:space="0" w:color="auto"/>
        <w:left w:val="none" w:sz="0" w:space="0" w:color="auto"/>
        <w:bottom w:val="none" w:sz="0" w:space="0" w:color="auto"/>
        <w:right w:val="none" w:sz="0" w:space="0" w:color="auto"/>
      </w:divBdr>
    </w:div>
    <w:div w:id="1929925860">
      <w:bodyDiv w:val="1"/>
      <w:marLeft w:val="0"/>
      <w:marRight w:val="0"/>
      <w:marTop w:val="0"/>
      <w:marBottom w:val="0"/>
      <w:divBdr>
        <w:top w:val="none" w:sz="0" w:space="0" w:color="auto"/>
        <w:left w:val="none" w:sz="0" w:space="0" w:color="auto"/>
        <w:bottom w:val="none" w:sz="0" w:space="0" w:color="auto"/>
        <w:right w:val="none" w:sz="0" w:space="0" w:color="auto"/>
      </w:divBdr>
    </w:div>
    <w:div w:id="1930576722">
      <w:bodyDiv w:val="1"/>
      <w:marLeft w:val="0"/>
      <w:marRight w:val="0"/>
      <w:marTop w:val="0"/>
      <w:marBottom w:val="0"/>
      <w:divBdr>
        <w:top w:val="none" w:sz="0" w:space="0" w:color="auto"/>
        <w:left w:val="none" w:sz="0" w:space="0" w:color="auto"/>
        <w:bottom w:val="none" w:sz="0" w:space="0" w:color="auto"/>
        <w:right w:val="none" w:sz="0" w:space="0" w:color="auto"/>
      </w:divBdr>
    </w:div>
    <w:div w:id="1933585587">
      <w:bodyDiv w:val="1"/>
      <w:marLeft w:val="0"/>
      <w:marRight w:val="0"/>
      <w:marTop w:val="0"/>
      <w:marBottom w:val="0"/>
      <w:divBdr>
        <w:top w:val="none" w:sz="0" w:space="0" w:color="auto"/>
        <w:left w:val="none" w:sz="0" w:space="0" w:color="auto"/>
        <w:bottom w:val="none" w:sz="0" w:space="0" w:color="auto"/>
        <w:right w:val="none" w:sz="0" w:space="0" w:color="auto"/>
      </w:divBdr>
    </w:div>
    <w:div w:id="1938052112">
      <w:bodyDiv w:val="1"/>
      <w:marLeft w:val="0"/>
      <w:marRight w:val="0"/>
      <w:marTop w:val="0"/>
      <w:marBottom w:val="0"/>
      <w:divBdr>
        <w:top w:val="none" w:sz="0" w:space="0" w:color="auto"/>
        <w:left w:val="none" w:sz="0" w:space="0" w:color="auto"/>
        <w:bottom w:val="none" w:sz="0" w:space="0" w:color="auto"/>
        <w:right w:val="none" w:sz="0" w:space="0" w:color="auto"/>
      </w:divBdr>
    </w:div>
    <w:div w:id="1950965501">
      <w:bodyDiv w:val="1"/>
      <w:marLeft w:val="0"/>
      <w:marRight w:val="0"/>
      <w:marTop w:val="0"/>
      <w:marBottom w:val="0"/>
      <w:divBdr>
        <w:top w:val="none" w:sz="0" w:space="0" w:color="auto"/>
        <w:left w:val="none" w:sz="0" w:space="0" w:color="auto"/>
        <w:bottom w:val="none" w:sz="0" w:space="0" w:color="auto"/>
        <w:right w:val="none" w:sz="0" w:space="0" w:color="auto"/>
      </w:divBdr>
    </w:div>
    <w:div w:id="1957326870">
      <w:bodyDiv w:val="1"/>
      <w:marLeft w:val="0"/>
      <w:marRight w:val="0"/>
      <w:marTop w:val="0"/>
      <w:marBottom w:val="0"/>
      <w:divBdr>
        <w:top w:val="none" w:sz="0" w:space="0" w:color="auto"/>
        <w:left w:val="none" w:sz="0" w:space="0" w:color="auto"/>
        <w:bottom w:val="none" w:sz="0" w:space="0" w:color="auto"/>
        <w:right w:val="none" w:sz="0" w:space="0" w:color="auto"/>
      </w:divBdr>
    </w:div>
    <w:div w:id="1958440910">
      <w:bodyDiv w:val="1"/>
      <w:marLeft w:val="0"/>
      <w:marRight w:val="0"/>
      <w:marTop w:val="0"/>
      <w:marBottom w:val="0"/>
      <w:divBdr>
        <w:top w:val="none" w:sz="0" w:space="0" w:color="auto"/>
        <w:left w:val="none" w:sz="0" w:space="0" w:color="auto"/>
        <w:bottom w:val="none" w:sz="0" w:space="0" w:color="auto"/>
        <w:right w:val="none" w:sz="0" w:space="0" w:color="auto"/>
      </w:divBdr>
    </w:div>
    <w:div w:id="1968268183">
      <w:bodyDiv w:val="1"/>
      <w:marLeft w:val="0"/>
      <w:marRight w:val="0"/>
      <w:marTop w:val="0"/>
      <w:marBottom w:val="0"/>
      <w:divBdr>
        <w:top w:val="none" w:sz="0" w:space="0" w:color="auto"/>
        <w:left w:val="none" w:sz="0" w:space="0" w:color="auto"/>
        <w:bottom w:val="none" w:sz="0" w:space="0" w:color="auto"/>
        <w:right w:val="none" w:sz="0" w:space="0" w:color="auto"/>
      </w:divBdr>
    </w:div>
    <w:div w:id="1970473452">
      <w:bodyDiv w:val="1"/>
      <w:marLeft w:val="0"/>
      <w:marRight w:val="0"/>
      <w:marTop w:val="0"/>
      <w:marBottom w:val="0"/>
      <w:divBdr>
        <w:top w:val="none" w:sz="0" w:space="0" w:color="auto"/>
        <w:left w:val="none" w:sz="0" w:space="0" w:color="auto"/>
        <w:bottom w:val="none" w:sz="0" w:space="0" w:color="auto"/>
        <w:right w:val="none" w:sz="0" w:space="0" w:color="auto"/>
      </w:divBdr>
    </w:div>
    <w:div w:id="1971201402">
      <w:bodyDiv w:val="1"/>
      <w:marLeft w:val="0"/>
      <w:marRight w:val="0"/>
      <w:marTop w:val="0"/>
      <w:marBottom w:val="0"/>
      <w:divBdr>
        <w:top w:val="none" w:sz="0" w:space="0" w:color="auto"/>
        <w:left w:val="none" w:sz="0" w:space="0" w:color="auto"/>
        <w:bottom w:val="none" w:sz="0" w:space="0" w:color="auto"/>
        <w:right w:val="none" w:sz="0" w:space="0" w:color="auto"/>
      </w:divBdr>
    </w:div>
    <w:div w:id="1976517980">
      <w:bodyDiv w:val="1"/>
      <w:marLeft w:val="0"/>
      <w:marRight w:val="0"/>
      <w:marTop w:val="0"/>
      <w:marBottom w:val="0"/>
      <w:divBdr>
        <w:top w:val="none" w:sz="0" w:space="0" w:color="auto"/>
        <w:left w:val="none" w:sz="0" w:space="0" w:color="auto"/>
        <w:bottom w:val="none" w:sz="0" w:space="0" w:color="auto"/>
        <w:right w:val="none" w:sz="0" w:space="0" w:color="auto"/>
      </w:divBdr>
    </w:div>
    <w:div w:id="1985892896">
      <w:bodyDiv w:val="1"/>
      <w:marLeft w:val="0"/>
      <w:marRight w:val="0"/>
      <w:marTop w:val="0"/>
      <w:marBottom w:val="0"/>
      <w:divBdr>
        <w:top w:val="none" w:sz="0" w:space="0" w:color="auto"/>
        <w:left w:val="none" w:sz="0" w:space="0" w:color="auto"/>
        <w:bottom w:val="none" w:sz="0" w:space="0" w:color="auto"/>
        <w:right w:val="none" w:sz="0" w:space="0" w:color="auto"/>
      </w:divBdr>
    </w:div>
    <w:div w:id="1987590538">
      <w:bodyDiv w:val="1"/>
      <w:marLeft w:val="0"/>
      <w:marRight w:val="0"/>
      <w:marTop w:val="0"/>
      <w:marBottom w:val="0"/>
      <w:divBdr>
        <w:top w:val="none" w:sz="0" w:space="0" w:color="auto"/>
        <w:left w:val="none" w:sz="0" w:space="0" w:color="auto"/>
        <w:bottom w:val="none" w:sz="0" w:space="0" w:color="auto"/>
        <w:right w:val="none" w:sz="0" w:space="0" w:color="auto"/>
      </w:divBdr>
    </w:div>
    <w:div w:id="1992982080">
      <w:bodyDiv w:val="1"/>
      <w:marLeft w:val="0"/>
      <w:marRight w:val="0"/>
      <w:marTop w:val="0"/>
      <w:marBottom w:val="0"/>
      <w:divBdr>
        <w:top w:val="none" w:sz="0" w:space="0" w:color="auto"/>
        <w:left w:val="none" w:sz="0" w:space="0" w:color="auto"/>
        <w:bottom w:val="none" w:sz="0" w:space="0" w:color="auto"/>
        <w:right w:val="none" w:sz="0" w:space="0" w:color="auto"/>
      </w:divBdr>
    </w:div>
    <w:div w:id="2003656383">
      <w:bodyDiv w:val="1"/>
      <w:marLeft w:val="0"/>
      <w:marRight w:val="0"/>
      <w:marTop w:val="0"/>
      <w:marBottom w:val="0"/>
      <w:divBdr>
        <w:top w:val="none" w:sz="0" w:space="0" w:color="auto"/>
        <w:left w:val="none" w:sz="0" w:space="0" w:color="auto"/>
        <w:bottom w:val="none" w:sz="0" w:space="0" w:color="auto"/>
        <w:right w:val="none" w:sz="0" w:space="0" w:color="auto"/>
      </w:divBdr>
    </w:div>
    <w:div w:id="2004042590">
      <w:bodyDiv w:val="1"/>
      <w:marLeft w:val="0"/>
      <w:marRight w:val="0"/>
      <w:marTop w:val="0"/>
      <w:marBottom w:val="0"/>
      <w:divBdr>
        <w:top w:val="none" w:sz="0" w:space="0" w:color="auto"/>
        <w:left w:val="none" w:sz="0" w:space="0" w:color="auto"/>
        <w:bottom w:val="none" w:sz="0" w:space="0" w:color="auto"/>
        <w:right w:val="none" w:sz="0" w:space="0" w:color="auto"/>
      </w:divBdr>
    </w:div>
    <w:div w:id="2010208031">
      <w:bodyDiv w:val="1"/>
      <w:marLeft w:val="0"/>
      <w:marRight w:val="0"/>
      <w:marTop w:val="0"/>
      <w:marBottom w:val="0"/>
      <w:divBdr>
        <w:top w:val="none" w:sz="0" w:space="0" w:color="auto"/>
        <w:left w:val="none" w:sz="0" w:space="0" w:color="auto"/>
        <w:bottom w:val="none" w:sz="0" w:space="0" w:color="auto"/>
        <w:right w:val="none" w:sz="0" w:space="0" w:color="auto"/>
      </w:divBdr>
    </w:div>
    <w:div w:id="2012172471">
      <w:bodyDiv w:val="1"/>
      <w:marLeft w:val="0"/>
      <w:marRight w:val="0"/>
      <w:marTop w:val="0"/>
      <w:marBottom w:val="0"/>
      <w:divBdr>
        <w:top w:val="none" w:sz="0" w:space="0" w:color="auto"/>
        <w:left w:val="none" w:sz="0" w:space="0" w:color="auto"/>
        <w:bottom w:val="none" w:sz="0" w:space="0" w:color="auto"/>
        <w:right w:val="none" w:sz="0" w:space="0" w:color="auto"/>
      </w:divBdr>
    </w:div>
    <w:div w:id="2014142417">
      <w:bodyDiv w:val="1"/>
      <w:marLeft w:val="0"/>
      <w:marRight w:val="0"/>
      <w:marTop w:val="0"/>
      <w:marBottom w:val="0"/>
      <w:divBdr>
        <w:top w:val="none" w:sz="0" w:space="0" w:color="auto"/>
        <w:left w:val="none" w:sz="0" w:space="0" w:color="auto"/>
        <w:bottom w:val="none" w:sz="0" w:space="0" w:color="auto"/>
        <w:right w:val="none" w:sz="0" w:space="0" w:color="auto"/>
      </w:divBdr>
    </w:div>
    <w:div w:id="2038577099">
      <w:bodyDiv w:val="1"/>
      <w:marLeft w:val="0"/>
      <w:marRight w:val="0"/>
      <w:marTop w:val="0"/>
      <w:marBottom w:val="0"/>
      <w:divBdr>
        <w:top w:val="none" w:sz="0" w:space="0" w:color="auto"/>
        <w:left w:val="none" w:sz="0" w:space="0" w:color="auto"/>
        <w:bottom w:val="none" w:sz="0" w:space="0" w:color="auto"/>
        <w:right w:val="none" w:sz="0" w:space="0" w:color="auto"/>
      </w:divBdr>
    </w:div>
    <w:div w:id="2044135964">
      <w:bodyDiv w:val="1"/>
      <w:marLeft w:val="0"/>
      <w:marRight w:val="0"/>
      <w:marTop w:val="0"/>
      <w:marBottom w:val="0"/>
      <w:divBdr>
        <w:top w:val="none" w:sz="0" w:space="0" w:color="auto"/>
        <w:left w:val="none" w:sz="0" w:space="0" w:color="auto"/>
        <w:bottom w:val="none" w:sz="0" w:space="0" w:color="auto"/>
        <w:right w:val="none" w:sz="0" w:space="0" w:color="auto"/>
      </w:divBdr>
    </w:div>
    <w:div w:id="2045866692">
      <w:bodyDiv w:val="1"/>
      <w:marLeft w:val="0"/>
      <w:marRight w:val="0"/>
      <w:marTop w:val="0"/>
      <w:marBottom w:val="0"/>
      <w:divBdr>
        <w:top w:val="none" w:sz="0" w:space="0" w:color="auto"/>
        <w:left w:val="none" w:sz="0" w:space="0" w:color="auto"/>
        <w:bottom w:val="none" w:sz="0" w:space="0" w:color="auto"/>
        <w:right w:val="none" w:sz="0" w:space="0" w:color="auto"/>
      </w:divBdr>
    </w:div>
    <w:div w:id="2047900176">
      <w:bodyDiv w:val="1"/>
      <w:marLeft w:val="0"/>
      <w:marRight w:val="0"/>
      <w:marTop w:val="0"/>
      <w:marBottom w:val="0"/>
      <w:divBdr>
        <w:top w:val="none" w:sz="0" w:space="0" w:color="auto"/>
        <w:left w:val="none" w:sz="0" w:space="0" w:color="auto"/>
        <w:bottom w:val="none" w:sz="0" w:space="0" w:color="auto"/>
        <w:right w:val="none" w:sz="0" w:space="0" w:color="auto"/>
      </w:divBdr>
    </w:div>
    <w:div w:id="2050497343">
      <w:bodyDiv w:val="1"/>
      <w:marLeft w:val="0"/>
      <w:marRight w:val="0"/>
      <w:marTop w:val="0"/>
      <w:marBottom w:val="0"/>
      <w:divBdr>
        <w:top w:val="none" w:sz="0" w:space="0" w:color="auto"/>
        <w:left w:val="none" w:sz="0" w:space="0" w:color="auto"/>
        <w:bottom w:val="none" w:sz="0" w:space="0" w:color="auto"/>
        <w:right w:val="none" w:sz="0" w:space="0" w:color="auto"/>
      </w:divBdr>
    </w:div>
    <w:div w:id="2060397313">
      <w:bodyDiv w:val="1"/>
      <w:marLeft w:val="0"/>
      <w:marRight w:val="0"/>
      <w:marTop w:val="0"/>
      <w:marBottom w:val="0"/>
      <w:divBdr>
        <w:top w:val="none" w:sz="0" w:space="0" w:color="auto"/>
        <w:left w:val="none" w:sz="0" w:space="0" w:color="auto"/>
        <w:bottom w:val="none" w:sz="0" w:space="0" w:color="auto"/>
        <w:right w:val="none" w:sz="0" w:space="0" w:color="auto"/>
      </w:divBdr>
    </w:div>
    <w:div w:id="2071925561">
      <w:bodyDiv w:val="1"/>
      <w:marLeft w:val="0"/>
      <w:marRight w:val="0"/>
      <w:marTop w:val="0"/>
      <w:marBottom w:val="0"/>
      <w:divBdr>
        <w:top w:val="none" w:sz="0" w:space="0" w:color="auto"/>
        <w:left w:val="none" w:sz="0" w:space="0" w:color="auto"/>
        <w:bottom w:val="none" w:sz="0" w:space="0" w:color="auto"/>
        <w:right w:val="none" w:sz="0" w:space="0" w:color="auto"/>
      </w:divBdr>
    </w:div>
    <w:div w:id="2076582410">
      <w:bodyDiv w:val="1"/>
      <w:marLeft w:val="0"/>
      <w:marRight w:val="0"/>
      <w:marTop w:val="0"/>
      <w:marBottom w:val="0"/>
      <w:divBdr>
        <w:top w:val="none" w:sz="0" w:space="0" w:color="auto"/>
        <w:left w:val="none" w:sz="0" w:space="0" w:color="auto"/>
        <w:bottom w:val="none" w:sz="0" w:space="0" w:color="auto"/>
        <w:right w:val="none" w:sz="0" w:space="0" w:color="auto"/>
      </w:divBdr>
    </w:div>
    <w:div w:id="2081361035">
      <w:bodyDiv w:val="1"/>
      <w:marLeft w:val="0"/>
      <w:marRight w:val="0"/>
      <w:marTop w:val="0"/>
      <w:marBottom w:val="0"/>
      <w:divBdr>
        <w:top w:val="none" w:sz="0" w:space="0" w:color="auto"/>
        <w:left w:val="none" w:sz="0" w:space="0" w:color="auto"/>
        <w:bottom w:val="none" w:sz="0" w:space="0" w:color="auto"/>
        <w:right w:val="none" w:sz="0" w:space="0" w:color="auto"/>
      </w:divBdr>
    </w:div>
    <w:div w:id="2083869146">
      <w:bodyDiv w:val="1"/>
      <w:marLeft w:val="0"/>
      <w:marRight w:val="0"/>
      <w:marTop w:val="0"/>
      <w:marBottom w:val="0"/>
      <w:divBdr>
        <w:top w:val="none" w:sz="0" w:space="0" w:color="auto"/>
        <w:left w:val="none" w:sz="0" w:space="0" w:color="auto"/>
        <w:bottom w:val="none" w:sz="0" w:space="0" w:color="auto"/>
        <w:right w:val="none" w:sz="0" w:space="0" w:color="auto"/>
      </w:divBdr>
    </w:div>
    <w:div w:id="2088763868">
      <w:bodyDiv w:val="1"/>
      <w:marLeft w:val="0"/>
      <w:marRight w:val="0"/>
      <w:marTop w:val="0"/>
      <w:marBottom w:val="0"/>
      <w:divBdr>
        <w:top w:val="none" w:sz="0" w:space="0" w:color="auto"/>
        <w:left w:val="none" w:sz="0" w:space="0" w:color="auto"/>
        <w:bottom w:val="none" w:sz="0" w:space="0" w:color="auto"/>
        <w:right w:val="none" w:sz="0" w:space="0" w:color="auto"/>
      </w:divBdr>
    </w:div>
    <w:div w:id="2099708737">
      <w:bodyDiv w:val="1"/>
      <w:marLeft w:val="0"/>
      <w:marRight w:val="0"/>
      <w:marTop w:val="0"/>
      <w:marBottom w:val="0"/>
      <w:divBdr>
        <w:top w:val="none" w:sz="0" w:space="0" w:color="auto"/>
        <w:left w:val="none" w:sz="0" w:space="0" w:color="auto"/>
        <w:bottom w:val="none" w:sz="0" w:space="0" w:color="auto"/>
        <w:right w:val="none" w:sz="0" w:space="0" w:color="auto"/>
      </w:divBdr>
    </w:div>
    <w:div w:id="2109692302">
      <w:bodyDiv w:val="1"/>
      <w:marLeft w:val="0"/>
      <w:marRight w:val="0"/>
      <w:marTop w:val="0"/>
      <w:marBottom w:val="0"/>
      <w:divBdr>
        <w:top w:val="none" w:sz="0" w:space="0" w:color="auto"/>
        <w:left w:val="none" w:sz="0" w:space="0" w:color="auto"/>
        <w:bottom w:val="none" w:sz="0" w:space="0" w:color="auto"/>
        <w:right w:val="none" w:sz="0" w:space="0" w:color="auto"/>
      </w:divBdr>
    </w:div>
    <w:div w:id="2114394252">
      <w:bodyDiv w:val="1"/>
      <w:marLeft w:val="0"/>
      <w:marRight w:val="0"/>
      <w:marTop w:val="0"/>
      <w:marBottom w:val="0"/>
      <w:divBdr>
        <w:top w:val="none" w:sz="0" w:space="0" w:color="auto"/>
        <w:left w:val="none" w:sz="0" w:space="0" w:color="auto"/>
        <w:bottom w:val="none" w:sz="0" w:space="0" w:color="auto"/>
        <w:right w:val="none" w:sz="0" w:space="0" w:color="auto"/>
      </w:divBdr>
    </w:div>
    <w:div w:id="2116316232">
      <w:bodyDiv w:val="1"/>
      <w:marLeft w:val="0"/>
      <w:marRight w:val="0"/>
      <w:marTop w:val="0"/>
      <w:marBottom w:val="0"/>
      <w:divBdr>
        <w:top w:val="none" w:sz="0" w:space="0" w:color="auto"/>
        <w:left w:val="none" w:sz="0" w:space="0" w:color="auto"/>
        <w:bottom w:val="none" w:sz="0" w:space="0" w:color="auto"/>
        <w:right w:val="none" w:sz="0" w:space="0" w:color="auto"/>
      </w:divBdr>
    </w:div>
    <w:div w:id="2127384579">
      <w:bodyDiv w:val="1"/>
      <w:marLeft w:val="0"/>
      <w:marRight w:val="0"/>
      <w:marTop w:val="0"/>
      <w:marBottom w:val="0"/>
      <w:divBdr>
        <w:top w:val="none" w:sz="0" w:space="0" w:color="auto"/>
        <w:left w:val="none" w:sz="0" w:space="0" w:color="auto"/>
        <w:bottom w:val="none" w:sz="0" w:space="0" w:color="auto"/>
        <w:right w:val="none" w:sz="0" w:space="0" w:color="auto"/>
      </w:divBdr>
    </w:div>
    <w:div w:id="2127770017">
      <w:bodyDiv w:val="1"/>
      <w:marLeft w:val="0"/>
      <w:marRight w:val="0"/>
      <w:marTop w:val="0"/>
      <w:marBottom w:val="0"/>
      <w:divBdr>
        <w:top w:val="none" w:sz="0" w:space="0" w:color="auto"/>
        <w:left w:val="none" w:sz="0" w:space="0" w:color="auto"/>
        <w:bottom w:val="none" w:sz="0" w:space="0" w:color="auto"/>
        <w:right w:val="none" w:sz="0" w:space="0" w:color="auto"/>
      </w:divBdr>
    </w:div>
    <w:div w:id="214291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footer" Target="footer4.xml"/><Relationship Id="rId26" Type="http://schemas.openxmlformats.org/officeDocument/2006/relationships/image" Target="media/image7.emf"/><Relationship Id="rId39" Type="http://schemas.openxmlformats.org/officeDocument/2006/relationships/image" Target="media/image18.emf"/><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9.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4.xml"/><Relationship Id="rId25" Type="http://schemas.openxmlformats.org/officeDocument/2006/relationships/image" Target="media/image6.png"/><Relationship Id="rId33" Type="http://schemas.openxmlformats.org/officeDocument/2006/relationships/image" Target="media/image13.emf"/><Relationship Id="rId38" Type="http://schemas.openxmlformats.org/officeDocument/2006/relationships/image" Target="media/image17.emf"/><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5.xml"/><Relationship Id="rId29" Type="http://schemas.openxmlformats.org/officeDocument/2006/relationships/image" Target="media/image9.e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5.emf"/><Relationship Id="rId32" Type="http://schemas.openxmlformats.org/officeDocument/2006/relationships/image" Target="media/image12.emf"/><Relationship Id="rId37" Type="http://schemas.openxmlformats.org/officeDocument/2006/relationships/image" Target="media/image16.png"/><Relationship Id="rId40"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4.emf"/><Relationship Id="rId28" Type="http://schemas.openxmlformats.org/officeDocument/2006/relationships/header" Target="header8.xml"/><Relationship Id="rId36" Type="http://schemas.openxmlformats.org/officeDocument/2006/relationships/image" Target="media/image15.emf"/><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image" Target="media/image8.emf"/><Relationship Id="rId30" Type="http://schemas.openxmlformats.org/officeDocument/2006/relationships/image" Target="media/image10.emf"/><Relationship Id="rId35" Type="http://schemas.openxmlformats.org/officeDocument/2006/relationships/image" Target="media/image1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273A3-C632-4C5E-ADF7-A06B739D6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3726</Words>
  <Characters>21242</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FUS-1315*;M-0099XXXX.O; QUARTERLY EARNINGS REPORT</vt:lpstr>
    </vt:vector>
  </TitlesOfParts>
  <Company>PA PUC</Company>
  <LinksUpToDate>false</LinksUpToDate>
  <CharactersWithSpaces>24919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FUS-1315*;M-0099XXXX.O; QUARTERLY EARNINGS REPORT</dc:title>
  <dc:creator>SEARFOORCE</dc:creator>
  <cp:lastModifiedBy>Reynolds, Doris</cp:lastModifiedBy>
  <cp:revision>3</cp:revision>
  <cp:lastPrinted>2018-05-17T17:16:00Z</cp:lastPrinted>
  <dcterms:created xsi:type="dcterms:W3CDTF">2018-05-17T17:18:00Z</dcterms:created>
  <dcterms:modified xsi:type="dcterms:W3CDTF">2018-05-17T17:18:00Z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