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2719B7" w:rsidRPr="008E6A6D" w:rsidTr="00333082">
        <w:tc>
          <w:tcPr>
            <w:tcW w:w="2448" w:type="dxa"/>
          </w:tcPr>
          <w:p w:rsidR="002719B7" w:rsidRPr="008E6A6D" w:rsidRDefault="002719B7" w:rsidP="00333082">
            <w:pPr>
              <w:pStyle w:val="Heading3"/>
            </w:pPr>
          </w:p>
        </w:tc>
        <w:tc>
          <w:tcPr>
            <w:tcW w:w="5130" w:type="dxa"/>
          </w:tcPr>
          <w:p w:rsidR="002719B7" w:rsidRPr="008E6A6D" w:rsidRDefault="002719B7" w:rsidP="00333082">
            <w:pPr>
              <w:jc w:val="center"/>
              <w:rPr>
                <w:b/>
                <w:sz w:val="26"/>
                <w:szCs w:val="26"/>
              </w:rPr>
            </w:pPr>
            <w:r w:rsidRPr="008E6A6D">
              <w:rPr>
                <w:b/>
                <w:sz w:val="26"/>
                <w:szCs w:val="26"/>
              </w:rPr>
              <w:t>PENNSYLVANIA</w:t>
            </w:r>
          </w:p>
          <w:p w:rsidR="002719B7" w:rsidRPr="008E6A6D" w:rsidRDefault="002719B7" w:rsidP="00333082">
            <w:pPr>
              <w:jc w:val="center"/>
              <w:rPr>
                <w:b/>
                <w:sz w:val="26"/>
                <w:szCs w:val="26"/>
              </w:rPr>
            </w:pPr>
            <w:r w:rsidRPr="008E6A6D">
              <w:rPr>
                <w:b/>
                <w:sz w:val="26"/>
                <w:szCs w:val="26"/>
              </w:rPr>
              <w:t>PUBLIC UTILITY COMMISSION</w:t>
            </w:r>
          </w:p>
          <w:p w:rsidR="002719B7" w:rsidRPr="008E6A6D" w:rsidRDefault="002719B7" w:rsidP="00333082">
            <w:pPr>
              <w:pStyle w:val="StyleCentered"/>
              <w:rPr>
                <w:szCs w:val="26"/>
              </w:rPr>
            </w:pPr>
            <w:r w:rsidRPr="008E6A6D">
              <w:rPr>
                <w:szCs w:val="26"/>
              </w:rPr>
              <w:t>Harrisburg, PA.  17105-3265</w:t>
            </w:r>
          </w:p>
        </w:tc>
        <w:tc>
          <w:tcPr>
            <w:tcW w:w="2700" w:type="dxa"/>
          </w:tcPr>
          <w:p w:rsidR="002719B7" w:rsidRPr="008E6A6D" w:rsidRDefault="002719B7" w:rsidP="00333082">
            <w:pPr>
              <w:rPr>
                <w:sz w:val="26"/>
                <w:szCs w:val="26"/>
              </w:rPr>
            </w:pPr>
          </w:p>
        </w:tc>
      </w:tr>
    </w:tbl>
    <w:p w:rsidR="002719B7" w:rsidRPr="008E6A6D" w:rsidRDefault="002719B7" w:rsidP="002719B7">
      <w:pPr>
        <w:rPr>
          <w:sz w:val="26"/>
          <w:szCs w:val="26"/>
        </w:rPr>
      </w:pPr>
    </w:p>
    <w:tbl>
      <w:tblPr>
        <w:tblW w:w="0" w:type="auto"/>
        <w:tblLayout w:type="fixed"/>
        <w:tblLook w:val="0000"/>
      </w:tblPr>
      <w:tblGrid>
        <w:gridCol w:w="5148"/>
        <w:gridCol w:w="5148"/>
      </w:tblGrid>
      <w:tr w:rsidR="002719B7" w:rsidRPr="008E6A6D" w:rsidTr="00333082">
        <w:tc>
          <w:tcPr>
            <w:tcW w:w="5148" w:type="dxa"/>
          </w:tcPr>
          <w:p w:rsidR="002719B7" w:rsidRPr="008E6A6D" w:rsidRDefault="002719B7" w:rsidP="00333082">
            <w:pPr>
              <w:rPr>
                <w:sz w:val="26"/>
                <w:szCs w:val="26"/>
              </w:rPr>
            </w:pPr>
          </w:p>
        </w:tc>
        <w:tc>
          <w:tcPr>
            <w:tcW w:w="5148" w:type="dxa"/>
          </w:tcPr>
          <w:p w:rsidR="002719B7" w:rsidRPr="008E6A6D" w:rsidRDefault="002719B7" w:rsidP="008F675E">
            <w:pPr>
              <w:ind w:firstLine="612"/>
              <w:rPr>
                <w:sz w:val="26"/>
                <w:szCs w:val="26"/>
              </w:rPr>
            </w:pPr>
            <w:r w:rsidRPr="008E6A6D">
              <w:rPr>
                <w:sz w:val="26"/>
                <w:szCs w:val="26"/>
              </w:rPr>
              <w:t xml:space="preserve">Public Meeting held </w:t>
            </w:r>
            <w:r w:rsidR="008F675E" w:rsidRPr="008E6A6D">
              <w:rPr>
                <w:sz w:val="26"/>
                <w:szCs w:val="26"/>
              </w:rPr>
              <w:t>June 30</w:t>
            </w:r>
            <w:r w:rsidR="00C2583F" w:rsidRPr="008E6A6D">
              <w:rPr>
                <w:sz w:val="26"/>
                <w:szCs w:val="26"/>
              </w:rPr>
              <w:t>, 2011</w:t>
            </w:r>
          </w:p>
        </w:tc>
      </w:tr>
      <w:tr w:rsidR="002719B7" w:rsidRPr="008E6A6D" w:rsidTr="00333082">
        <w:tc>
          <w:tcPr>
            <w:tcW w:w="5148" w:type="dxa"/>
          </w:tcPr>
          <w:p w:rsidR="002719B7" w:rsidRPr="008E6A6D" w:rsidRDefault="002719B7" w:rsidP="00333082">
            <w:pPr>
              <w:rPr>
                <w:sz w:val="26"/>
                <w:szCs w:val="26"/>
              </w:rPr>
            </w:pPr>
            <w:r w:rsidRPr="008E6A6D">
              <w:rPr>
                <w:sz w:val="26"/>
                <w:szCs w:val="26"/>
              </w:rPr>
              <w:t>Commissioners Present:</w:t>
            </w:r>
          </w:p>
        </w:tc>
        <w:tc>
          <w:tcPr>
            <w:tcW w:w="5148" w:type="dxa"/>
          </w:tcPr>
          <w:p w:rsidR="002719B7" w:rsidRPr="008E6A6D" w:rsidRDefault="002719B7" w:rsidP="00333082">
            <w:pPr>
              <w:rPr>
                <w:sz w:val="26"/>
                <w:szCs w:val="26"/>
              </w:rPr>
            </w:pPr>
          </w:p>
        </w:tc>
      </w:tr>
    </w:tbl>
    <w:p w:rsidR="002719B7" w:rsidRPr="008E6A6D" w:rsidRDefault="002719B7" w:rsidP="002719B7">
      <w:pPr>
        <w:rPr>
          <w:sz w:val="26"/>
          <w:szCs w:val="26"/>
        </w:rPr>
      </w:pPr>
    </w:p>
    <w:tbl>
      <w:tblPr>
        <w:tblW w:w="10296" w:type="dxa"/>
        <w:tblLayout w:type="fixed"/>
        <w:tblLook w:val="0000"/>
      </w:tblPr>
      <w:tblGrid>
        <w:gridCol w:w="5958"/>
        <w:gridCol w:w="3600"/>
        <w:gridCol w:w="738"/>
      </w:tblGrid>
      <w:tr w:rsidR="002719B7" w:rsidRPr="008E6A6D" w:rsidTr="00333082">
        <w:tc>
          <w:tcPr>
            <w:tcW w:w="9558" w:type="dxa"/>
            <w:gridSpan w:val="2"/>
          </w:tcPr>
          <w:p w:rsidR="002719B7" w:rsidRPr="008E6A6D" w:rsidRDefault="001D7FDE" w:rsidP="001D7FDE">
            <w:pPr>
              <w:ind w:firstLine="450"/>
              <w:rPr>
                <w:sz w:val="26"/>
                <w:szCs w:val="26"/>
              </w:rPr>
            </w:pPr>
            <w:r w:rsidRPr="008E6A6D">
              <w:rPr>
                <w:sz w:val="26"/>
                <w:szCs w:val="26"/>
              </w:rPr>
              <w:t>Robert F. Powelson</w:t>
            </w:r>
            <w:r w:rsidR="002719B7" w:rsidRPr="008E6A6D">
              <w:rPr>
                <w:sz w:val="26"/>
                <w:szCs w:val="26"/>
              </w:rPr>
              <w:t>, Chairman</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775C42" w:rsidP="00333082">
            <w:pPr>
              <w:ind w:firstLine="450"/>
              <w:rPr>
                <w:sz w:val="26"/>
                <w:szCs w:val="26"/>
              </w:rPr>
            </w:pPr>
            <w:r w:rsidRPr="008E6A6D">
              <w:rPr>
                <w:sz w:val="26"/>
                <w:szCs w:val="26"/>
              </w:rPr>
              <w:t>John F. Coleman</w:t>
            </w:r>
            <w:r w:rsidR="002719B7" w:rsidRPr="008E6A6D">
              <w:rPr>
                <w:sz w:val="26"/>
                <w:szCs w:val="26"/>
              </w:rPr>
              <w:t>,</w:t>
            </w:r>
            <w:r w:rsidR="006A119B" w:rsidRPr="008E6A6D">
              <w:rPr>
                <w:sz w:val="26"/>
                <w:szCs w:val="26"/>
              </w:rPr>
              <w:t xml:space="preserve"> Jr.,</w:t>
            </w:r>
            <w:r w:rsidR="002719B7" w:rsidRPr="008E6A6D">
              <w:rPr>
                <w:sz w:val="26"/>
                <w:szCs w:val="26"/>
              </w:rPr>
              <w:t xml:space="preserve"> Vice Chairman</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6A119B" w:rsidP="00333082">
            <w:pPr>
              <w:ind w:firstLine="450"/>
              <w:rPr>
                <w:sz w:val="26"/>
                <w:szCs w:val="26"/>
              </w:rPr>
            </w:pPr>
            <w:r w:rsidRPr="008E6A6D">
              <w:rPr>
                <w:sz w:val="26"/>
                <w:szCs w:val="26"/>
              </w:rPr>
              <w:t>Tyrone J. Christy</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6A119B" w:rsidP="00333082">
            <w:pPr>
              <w:ind w:firstLine="450"/>
              <w:rPr>
                <w:sz w:val="26"/>
                <w:szCs w:val="26"/>
              </w:rPr>
            </w:pPr>
            <w:r w:rsidRPr="008E6A6D">
              <w:rPr>
                <w:sz w:val="26"/>
                <w:szCs w:val="26"/>
              </w:rPr>
              <w:t>Wayne E. Gardner</w:t>
            </w:r>
          </w:p>
        </w:tc>
        <w:tc>
          <w:tcPr>
            <w:tcW w:w="738" w:type="dxa"/>
          </w:tcPr>
          <w:p w:rsidR="002719B7" w:rsidRPr="008E6A6D" w:rsidRDefault="002719B7" w:rsidP="00333082">
            <w:pPr>
              <w:rPr>
                <w:sz w:val="26"/>
                <w:szCs w:val="26"/>
              </w:rPr>
            </w:pPr>
          </w:p>
        </w:tc>
      </w:tr>
      <w:tr w:rsidR="002719B7" w:rsidRPr="008E6A6D" w:rsidTr="00333082">
        <w:tc>
          <w:tcPr>
            <w:tcW w:w="9558" w:type="dxa"/>
            <w:gridSpan w:val="2"/>
          </w:tcPr>
          <w:p w:rsidR="002719B7" w:rsidRPr="008E6A6D" w:rsidRDefault="006A119B" w:rsidP="00333082">
            <w:pPr>
              <w:ind w:left="450"/>
              <w:rPr>
                <w:sz w:val="26"/>
                <w:szCs w:val="26"/>
              </w:rPr>
            </w:pPr>
            <w:r w:rsidRPr="008E6A6D">
              <w:rPr>
                <w:sz w:val="26"/>
                <w:szCs w:val="26"/>
              </w:rPr>
              <w:t>James H. Cawley</w:t>
            </w:r>
          </w:p>
        </w:tc>
        <w:tc>
          <w:tcPr>
            <w:tcW w:w="738" w:type="dxa"/>
          </w:tcPr>
          <w:p w:rsidR="002719B7" w:rsidRPr="008E6A6D" w:rsidRDefault="002719B7" w:rsidP="00333082">
            <w:pPr>
              <w:rPr>
                <w:sz w:val="26"/>
                <w:szCs w:val="26"/>
              </w:rPr>
            </w:pPr>
          </w:p>
        </w:tc>
      </w:tr>
      <w:tr w:rsidR="002719B7" w:rsidRPr="008E6A6D" w:rsidTr="00333082">
        <w:trPr>
          <w:gridAfter w:val="1"/>
          <w:wAfter w:w="738" w:type="dxa"/>
        </w:trPr>
        <w:tc>
          <w:tcPr>
            <w:tcW w:w="5958" w:type="dxa"/>
          </w:tcPr>
          <w:p w:rsidR="002719B7" w:rsidRPr="008E6A6D" w:rsidRDefault="002719B7" w:rsidP="00333082">
            <w:pPr>
              <w:rPr>
                <w:sz w:val="26"/>
                <w:szCs w:val="26"/>
              </w:rPr>
            </w:pPr>
          </w:p>
        </w:tc>
        <w:tc>
          <w:tcPr>
            <w:tcW w:w="3600" w:type="dxa"/>
          </w:tcPr>
          <w:p w:rsidR="002719B7" w:rsidRPr="008E6A6D" w:rsidRDefault="002719B7" w:rsidP="00333082">
            <w:pPr>
              <w:rPr>
                <w:sz w:val="26"/>
                <w:szCs w:val="26"/>
              </w:rPr>
            </w:pPr>
          </w:p>
        </w:tc>
      </w:tr>
      <w:tr w:rsidR="002719B7" w:rsidRPr="008E6A6D" w:rsidTr="00333082">
        <w:trPr>
          <w:gridAfter w:val="1"/>
          <w:wAfter w:w="738" w:type="dxa"/>
        </w:trPr>
        <w:tc>
          <w:tcPr>
            <w:tcW w:w="5958" w:type="dxa"/>
          </w:tcPr>
          <w:p w:rsidR="002719B7" w:rsidRPr="008E6A6D" w:rsidRDefault="002534D4" w:rsidP="00333082">
            <w:pPr>
              <w:rPr>
                <w:sz w:val="26"/>
                <w:szCs w:val="26"/>
              </w:rPr>
            </w:pPr>
            <w:r w:rsidRPr="008E6A6D">
              <w:rPr>
                <w:sz w:val="26"/>
                <w:szCs w:val="26"/>
              </w:rPr>
              <w:t>Smart Meter Procurement and Installation</w:t>
            </w:r>
          </w:p>
        </w:tc>
        <w:tc>
          <w:tcPr>
            <w:tcW w:w="3600" w:type="dxa"/>
          </w:tcPr>
          <w:p w:rsidR="002719B7" w:rsidRPr="008E6A6D" w:rsidRDefault="002719B7" w:rsidP="00333082">
            <w:pPr>
              <w:rPr>
                <w:sz w:val="26"/>
                <w:szCs w:val="26"/>
              </w:rPr>
            </w:pPr>
            <w:r w:rsidRPr="008E6A6D">
              <w:rPr>
                <w:sz w:val="26"/>
                <w:szCs w:val="26"/>
              </w:rPr>
              <w:t>Docket</w:t>
            </w:r>
            <w:r w:rsidR="00C12C21" w:rsidRPr="008E6A6D">
              <w:rPr>
                <w:sz w:val="26"/>
                <w:szCs w:val="26"/>
              </w:rPr>
              <w:t>s</w:t>
            </w:r>
            <w:r w:rsidRPr="008E6A6D">
              <w:rPr>
                <w:sz w:val="26"/>
                <w:szCs w:val="26"/>
              </w:rPr>
              <w:t xml:space="preserve"> No.  M</w:t>
            </w:r>
            <w:r w:rsidRPr="008E6A6D">
              <w:rPr>
                <w:sz w:val="26"/>
                <w:szCs w:val="26"/>
              </w:rPr>
              <w:noBreakHyphen/>
              <w:t>200</w:t>
            </w:r>
            <w:r w:rsidR="002534D4" w:rsidRPr="008E6A6D">
              <w:rPr>
                <w:sz w:val="26"/>
                <w:szCs w:val="26"/>
              </w:rPr>
              <w:t>9</w:t>
            </w:r>
            <w:r w:rsidRPr="008E6A6D">
              <w:rPr>
                <w:sz w:val="26"/>
                <w:szCs w:val="26"/>
              </w:rPr>
              <w:noBreakHyphen/>
            </w:r>
            <w:r w:rsidR="00775C42" w:rsidRPr="008E6A6D">
              <w:rPr>
                <w:sz w:val="26"/>
                <w:szCs w:val="26"/>
              </w:rPr>
              <w:t>2092655</w:t>
            </w:r>
          </w:p>
          <w:p w:rsidR="00780603" w:rsidRPr="008E6A6D" w:rsidRDefault="00780603" w:rsidP="00C12C21">
            <w:pPr>
              <w:rPr>
                <w:sz w:val="26"/>
                <w:szCs w:val="26"/>
              </w:rPr>
            </w:pPr>
          </w:p>
        </w:tc>
      </w:tr>
    </w:tbl>
    <w:p w:rsidR="002719B7" w:rsidRPr="008E6A6D" w:rsidRDefault="002719B7" w:rsidP="002719B7">
      <w:pPr>
        <w:jc w:val="center"/>
        <w:rPr>
          <w:b/>
          <w:sz w:val="26"/>
          <w:szCs w:val="26"/>
        </w:rPr>
      </w:pPr>
    </w:p>
    <w:p w:rsidR="00241BFC" w:rsidRPr="008E6A6D" w:rsidRDefault="00241BFC" w:rsidP="002719B7">
      <w:pPr>
        <w:jc w:val="center"/>
        <w:rPr>
          <w:b/>
          <w:sz w:val="26"/>
          <w:szCs w:val="26"/>
        </w:rPr>
      </w:pPr>
    </w:p>
    <w:p w:rsidR="002719B7" w:rsidRPr="008E6A6D" w:rsidRDefault="002719B7" w:rsidP="002719B7">
      <w:pPr>
        <w:jc w:val="center"/>
        <w:rPr>
          <w:b/>
          <w:sz w:val="26"/>
          <w:szCs w:val="26"/>
        </w:rPr>
      </w:pPr>
    </w:p>
    <w:p w:rsidR="002719B7" w:rsidRPr="008E6A6D" w:rsidRDefault="00A60554" w:rsidP="002719B7">
      <w:pPr>
        <w:jc w:val="center"/>
        <w:rPr>
          <w:b/>
          <w:sz w:val="26"/>
          <w:szCs w:val="26"/>
        </w:rPr>
      </w:pPr>
      <w:r w:rsidRPr="008E6A6D">
        <w:rPr>
          <w:b/>
          <w:sz w:val="26"/>
          <w:szCs w:val="26"/>
        </w:rPr>
        <w:t xml:space="preserve">TENTATIVE </w:t>
      </w:r>
      <w:r w:rsidR="002719B7" w:rsidRPr="008E6A6D">
        <w:rPr>
          <w:b/>
          <w:sz w:val="26"/>
          <w:szCs w:val="26"/>
        </w:rPr>
        <w:t>ORDER</w:t>
      </w:r>
    </w:p>
    <w:p w:rsidR="002719B7" w:rsidRPr="008E6A6D" w:rsidRDefault="002719B7" w:rsidP="002719B7">
      <w:pPr>
        <w:spacing w:line="360" w:lineRule="auto"/>
        <w:rPr>
          <w:sz w:val="26"/>
          <w:szCs w:val="26"/>
        </w:rPr>
      </w:pPr>
    </w:p>
    <w:p w:rsidR="00241BFC" w:rsidRPr="008E6A6D" w:rsidRDefault="00241BFC" w:rsidP="002719B7">
      <w:pPr>
        <w:spacing w:line="360" w:lineRule="auto"/>
        <w:rPr>
          <w:sz w:val="26"/>
          <w:szCs w:val="26"/>
        </w:rPr>
      </w:pPr>
    </w:p>
    <w:p w:rsidR="002719B7" w:rsidRPr="008E6A6D" w:rsidRDefault="00B16FB6" w:rsidP="002719B7">
      <w:pPr>
        <w:pStyle w:val="p3"/>
        <w:widowControl/>
        <w:spacing w:line="360" w:lineRule="auto"/>
        <w:rPr>
          <w:szCs w:val="26"/>
        </w:rPr>
      </w:pPr>
      <w:r w:rsidRPr="008E6A6D">
        <w:rPr>
          <w:b/>
          <w:szCs w:val="26"/>
        </w:rPr>
        <w:t>BY THE COMMISSION:</w:t>
      </w:r>
    </w:p>
    <w:p w:rsidR="002719B7" w:rsidRPr="008E6A6D" w:rsidRDefault="002719B7" w:rsidP="002719B7">
      <w:pPr>
        <w:pStyle w:val="p3"/>
        <w:widowControl/>
        <w:spacing w:line="360" w:lineRule="auto"/>
        <w:rPr>
          <w:szCs w:val="26"/>
        </w:rPr>
      </w:pPr>
    </w:p>
    <w:p w:rsidR="007449FA" w:rsidRPr="008E6A6D" w:rsidRDefault="002719B7" w:rsidP="00C96489">
      <w:pPr>
        <w:pStyle w:val="p3"/>
        <w:widowControl/>
        <w:tabs>
          <w:tab w:val="clear" w:pos="204"/>
          <w:tab w:val="left" w:pos="720"/>
        </w:tabs>
        <w:spacing w:line="360" w:lineRule="auto"/>
        <w:rPr>
          <w:szCs w:val="26"/>
        </w:rPr>
      </w:pPr>
      <w:r w:rsidRPr="008E6A6D">
        <w:rPr>
          <w:szCs w:val="26"/>
        </w:rPr>
        <w:tab/>
      </w:r>
      <w:r w:rsidR="00DC437C" w:rsidRPr="008E6A6D">
        <w:rPr>
          <w:szCs w:val="26"/>
        </w:rPr>
        <w:tab/>
      </w:r>
      <w:r w:rsidR="002534D4" w:rsidRPr="008E6A6D">
        <w:rPr>
          <w:szCs w:val="26"/>
        </w:rPr>
        <w:t>T</w:t>
      </w:r>
      <w:r w:rsidRPr="008E6A6D">
        <w:rPr>
          <w:szCs w:val="26"/>
        </w:rPr>
        <w:t xml:space="preserve">he Pennsylvania General Assembly (General Assembly) </w:t>
      </w:r>
      <w:r w:rsidR="0011143B" w:rsidRPr="008E6A6D">
        <w:rPr>
          <w:szCs w:val="26"/>
        </w:rPr>
        <w:t xml:space="preserve">has directed that electric distribution companies </w:t>
      </w:r>
      <w:r w:rsidR="00C96489" w:rsidRPr="008E6A6D">
        <w:rPr>
          <w:szCs w:val="26"/>
        </w:rPr>
        <w:t xml:space="preserve">(EDCs) </w:t>
      </w:r>
      <w:r w:rsidR="00F94BE9" w:rsidRPr="008E6A6D">
        <w:rPr>
          <w:szCs w:val="26"/>
        </w:rPr>
        <w:t xml:space="preserve">with more than 100,000 customers </w:t>
      </w:r>
      <w:r w:rsidR="0011143B" w:rsidRPr="008E6A6D">
        <w:rPr>
          <w:szCs w:val="26"/>
        </w:rPr>
        <w:t>file smart meter technology procurement and installation plans with the Commission for approval</w:t>
      </w:r>
      <w:r w:rsidRPr="008E6A6D">
        <w:rPr>
          <w:szCs w:val="26"/>
        </w:rPr>
        <w:t xml:space="preserve">. </w:t>
      </w:r>
      <w:r w:rsidR="006A119B" w:rsidRPr="008E6A6D">
        <w:rPr>
          <w:szCs w:val="26"/>
        </w:rPr>
        <w:t xml:space="preserve"> </w:t>
      </w:r>
      <w:r w:rsidRPr="008E6A6D">
        <w:rPr>
          <w:szCs w:val="26"/>
        </w:rPr>
        <w:t>66 Pa. C.S. § 280</w:t>
      </w:r>
      <w:r w:rsidR="00F94BE9" w:rsidRPr="008E6A6D">
        <w:rPr>
          <w:szCs w:val="26"/>
        </w:rPr>
        <w:t>7(f)</w:t>
      </w:r>
      <w:r w:rsidRPr="008E6A6D">
        <w:rPr>
          <w:szCs w:val="26"/>
        </w:rPr>
        <w:t xml:space="preserve">.  </w:t>
      </w:r>
      <w:r w:rsidR="007449FA" w:rsidRPr="008E6A6D">
        <w:rPr>
          <w:szCs w:val="26"/>
        </w:rPr>
        <w:t xml:space="preserve">Act 129 </w:t>
      </w:r>
      <w:r w:rsidR="006A119B" w:rsidRPr="008E6A6D">
        <w:rPr>
          <w:szCs w:val="26"/>
        </w:rPr>
        <w:t xml:space="preserve">of 2008 (Act 129) </w:t>
      </w:r>
      <w:r w:rsidR="007449FA" w:rsidRPr="008E6A6D">
        <w:rPr>
          <w:szCs w:val="26"/>
        </w:rPr>
        <w:t xml:space="preserve">requires these EDCs to make available to third parties, including electric generation suppliers </w:t>
      </w:r>
      <w:r w:rsidR="006A119B" w:rsidRPr="008E6A6D">
        <w:rPr>
          <w:szCs w:val="26"/>
        </w:rPr>
        <w:t xml:space="preserve">(EGSs) </w:t>
      </w:r>
      <w:r w:rsidR="007449FA" w:rsidRPr="008E6A6D">
        <w:rPr>
          <w:szCs w:val="26"/>
        </w:rPr>
        <w:t xml:space="preserve">and providers of conservation and load management services, with customer consent, direct access to the meter and electronic meter data.  66 Pa. C.S. § 2807(f)(3).  </w:t>
      </w:r>
    </w:p>
    <w:p w:rsidR="007449FA" w:rsidRPr="008E6A6D" w:rsidRDefault="007449FA" w:rsidP="00C96489">
      <w:pPr>
        <w:pStyle w:val="p3"/>
        <w:widowControl/>
        <w:tabs>
          <w:tab w:val="clear" w:pos="204"/>
          <w:tab w:val="left" w:pos="720"/>
        </w:tabs>
        <w:spacing w:line="360" w:lineRule="auto"/>
        <w:rPr>
          <w:szCs w:val="26"/>
        </w:rPr>
      </w:pPr>
    </w:p>
    <w:p w:rsidR="00D37F33" w:rsidRPr="008E6A6D" w:rsidRDefault="007449FA" w:rsidP="00C96489">
      <w:pPr>
        <w:pStyle w:val="p3"/>
        <w:widowControl/>
        <w:tabs>
          <w:tab w:val="clear" w:pos="204"/>
          <w:tab w:val="left" w:pos="720"/>
        </w:tabs>
        <w:spacing w:line="360" w:lineRule="auto"/>
        <w:rPr>
          <w:szCs w:val="26"/>
        </w:rPr>
      </w:pPr>
      <w:r w:rsidRPr="008E6A6D">
        <w:rPr>
          <w:szCs w:val="26"/>
        </w:rPr>
        <w:tab/>
      </w:r>
      <w:r w:rsidRPr="008E6A6D">
        <w:rPr>
          <w:szCs w:val="26"/>
        </w:rPr>
        <w:tab/>
      </w:r>
      <w:r w:rsidR="00775C42" w:rsidRPr="008E6A6D">
        <w:rPr>
          <w:szCs w:val="26"/>
        </w:rPr>
        <w:t xml:space="preserve">On June 18, </w:t>
      </w:r>
      <w:r w:rsidR="00464F82" w:rsidRPr="008E6A6D">
        <w:rPr>
          <w:szCs w:val="26"/>
        </w:rPr>
        <w:t xml:space="preserve">2009, </w:t>
      </w:r>
      <w:r w:rsidR="00775C42" w:rsidRPr="008E6A6D">
        <w:rPr>
          <w:szCs w:val="26"/>
        </w:rPr>
        <w:t xml:space="preserve">this Commission adopted a </w:t>
      </w:r>
      <w:r w:rsidR="00775C42" w:rsidRPr="008E6A6D">
        <w:rPr>
          <w:i/>
          <w:szCs w:val="26"/>
        </w:rPr>
        <w:t>Smart Meter Procurement and</w:t>
      </w:r>
      <w:r w:rsidR="002719B7" w:rsidRPr="008E6A6D">
        <w:rPr>
          <w:i/>
          <w:szCs w:val="26"/>
        </w:rPr>
        <w:t xml:space="preserve"> </w:t>
      </w:r>
      <w:r w:rsidR="001E12E4" w:rsidRPr="008E6A6D">
        <w:rPr>
          <w:i/>
          <w:szCs w:val="26"/>
        </w:rPr>
        <w:t xml:space="preserve">Installation </w:t>
      </w:r>
      <w:r w:rsidR="002719B7" w:rsidRPr="008E6A6D">
        <w:rPr>
          <w:i/>
          <w:szCs w:val="26"/>
        </w:rPr>
        <w:t>Implementation Order</w:t>
      </w:r>
      <w:r w:rsidR="001E12E4" w:rsidRPr="008E6A6D">
        <w:rPr>
          <w:rStyle w:val="FootnoteReference"/>
          <w:i/>
          <w:szCs w:val="26"/>
        </w:rPr>
        <w:footnoteReference w:id="1"/>
      </w:r>
      <w:r w:rsidR="002719B7" w:rsidRPr="008E6A6D">
        <w:rPr>
          <w:szCs w:val="26"/>
        </w:rPr>
        <w:t xml:space="preserve"> </w:t>
      </w:r>
      <w:r w:rsidR="004F7EF7" w:rsidRPr="008E6A6D">
        <w:rPr>
          <w:szCs w:val="26"/>
        </w:rPr>
        <w:t>(</w:t>
      </w:r>
      <w:r w:rsidR="004F7EF7" w:rsidRPr="008E6A6D">
        <w:rPr>
          <w:i/>
          <w:szCs w:val="26"/>
        </w:rPr>
        <w:t>Implementation Order</w:t>
      </w:r>
      <w:r w:rsidR="004F7EF7" w:rsidRPr="008E6A6D">
        <w:rPr>
          <w:szCs w:val="26"/>
        </w:rPr>
        <w:t>) to</w:t>
      </w:r>
      <w:r w:rsidR="002719B7" w:rsidRPr="008E6A6D">
        <w:rPr>
          <w:szCs w:val="26"/>
        </w:rPr>
        <w:t xml:space="preserve"> establish the standards each plan must meet and </w:t>
      </w:r>
      <w:r w:rsidR="004F7EF7" w:rsidRPr="008E6A6D">
        <w:rPr>
          <w:szCs w:val="26"/>
        </w:rPr>
        <w:t xml:space="preserve">to </w:t>
      </w:r>
      <w:r w:rsidR="002719B7" w:rsidRPr="008E6A6D">
        <w:rPr>
          <w:szCs w:val="26"/>
        </w:rPr>
        <w:t xml:space="preserve">provide guidance on the procedures to be followed </w:t>
      </w:r>
      <w:r w:rsidR="002719B7" w:rsidRPr="008E6A6D">
        <w:rPr>
          <w:szCs w:val="26"/>
        </w:rPr>
        <w:lastRenderedPageBreak/>
        <w:t xml:space="preserve">for submittal, review and approval of all aspects of </w:t>
      </w:r>
      <w:r w:rsidR="00F94BE9" w:rsidRPr="008E6A6D">
        <w:rPr>
          <w:szCs w:val="26"/>
        </w:rPr>
        <w:t>each smart meter</w:t>
      </w:r>
      <w:r w:rsidR="002719B7" w:rsidRPr="008E6A6D">
        <w:rPr>
          <w:szCs w:val="26"/>
        </w:rPr>
        <w:t xml:space="preserve"> plan.</w:t>
      </w:r>
      <w:r w:rsidR="00DE4146" w:rsidRPr="008E6A6D">
        <w:rPr>
          <w:szCs w:val="26"/>
        </w:rPr>
        <w:t xml:space="preserve"> </w:t>
      </w:r>
      <w:r w:rsidR="004F7EF7" w:rsidRPr="008E6A6D">
        <w:rPr>
          <w:szCs w:val="26"/>
        </w:rPr>
        <w:t xml:space="preserve"> </w:t>
      </w:r>
      <w:r w:rsidR="00C96489" w:rsidRPr="008E6A6D">
        <w:rPr>
          <w:szCs w:val="26"/>
        </w:rPr>
        <w:t>Th</w:t>
      </w:r>
      <w:r w:rsidR="00314836" w:rsidRPr="008E6A6D">
        <w:rPr>
          <w:szCs w:val="26"/>
        </w:rPr>
        <w:t>is</w:t>
      </w:r>
      <w:r w:rsidR="00C96489" w:rsidRPr="008E6A6D">
        <w:rPr>
          <w:szCs w:val="26"/>
        </w:rPr>
        <w:t xml:space="preserve"> </w:t>
      </w:r>
      <w:r w:rsidR="00C96489" w:rsidRPr="008E6A6D">
        <w:rPr>
          <w:i/>
          <w:szCs w:val="26"/>
        </w:rPr>
        <w:t>Implementation Order</w:t>
      </w:r>
      <w:r w:rsidR="00C96489" w:rsidRPr="008E6A6D">
        <w:rPr>
          <w:szCs w:val="26"/>
        </w:rPr>
        <w:t xml:space="preserve"> re</w:t>
      </w:r>
      <w:r w:rsidRPr="008E6A6D">
        <w:rPr>
          <w:szCs w:val="26"/>
        </w:rPr>
        <w:t>quire</w:t>
      </w:r>
      <w:r w:rsidR="00314836" w:rsidRPr="008E6A6D">
        <w:rPr>
          <w:szCs w:val="26"/>
        </w:rPr>
        <w:t>d</w:t>
      </w:r>
      <w:r w:rsidR="00C96489" w:rsidRPr="008E6A6D">
        <w:rPr>
          <w:szCs w:val="26"/>
        </w:rPr>
        <w:t xml:space="preserve"> </w:t>
      </w:r>
      <w:r w:rsidR="00464F82" w:rsidRPr="008E6A6D">
        <w:rPr>
          <w:szCs w:val="26"/>
        </w:rPr>
        <w:t xml:space="preserve">covered EDCs </w:t>
      </w:r>
      <w:r w:rsidR="00314836" w:rsidRPr="008E6A6D">
        <w:rPr>
          <w:szCs w:val="26"/>
        </w:rPr>
        <w:t xml:space="preserve">to </w:t>
      </w:r>
      <w:r w:rsidR="00464F82" w:rsidRPr="008E6A6D">
        <w:rPr>
          <w:szCs w:val="26"/>
        </w:rPr>
        <w:t xml:space="preserve">work through the Electronic Data Exchange Working Group (EDEWG) </w:t>
      </w:r>
      <w:r w:rsidR="00F8565B" w:rsidRPr="008E6A6D">
        <w:rPr>
          <w:szCs w:val="26"/>
        </w:rPr>
        <w:t xml:space="preserve">to develop </w:t>
      </w:r>
      <w:r w:rsidR="004B58A6" w:rsidRPr="008E6A6D">
        <w:rPr>
          <w:szCs w:val="26"/>
        </w:rPr>
        <w:t>e</w:t>
      </w:r>
      <w:r w:rsidR="00FB7F32" w:rsidRPr="008E6A6D">
        <w:rPr>
          <w:szCs w:val="26"/>
        </w:rPr>
        <w:t xml:space="preserve">lectronic </w:t>
      </w:r>
      <w:r w:rsidR="004B58A6" w:rsidRPr="008E6A6D">
        <w:rPr>
          <w:szCs w:val="26"/>
        </w:rPr>
        <w:t>d</w:t>
      </w:r>
      <w:r w:rsidR="00FB7F32" w:rsidRPr="008E6A6D">
        <w:rPr>
          <w:szCs w:val="26"/>
        </w:rPr>
        <w:t xml:space="preserve">ata </w:t>
      </w:r>
      <w:r w:rsidR="004B58A6" w:rsidRPr="008E6A6D">
        <w:rPr>
          <w:szCs w:val="26"/>
        </w:rPr>
        <w:t>i</w:t>
      </w:r>
      <w:r w:rsidR="00FB7F32" w:rsidRPr="008E6A6D">
        <w:rPr>
          <w:szCs w:val="26"/>
        </w:rPr>
        <w:t>ntercha</w:t>
      </w:r>
      <w:r w:rsidR="004B58A6" w:rsidRPr="008E6A6D">
        <w:rPr>
          <w:szCs w:val="26"/>
        </w:rPr>
        <w:t>n</w:t>
      </w:r>
      <w:r w:rsidR="00FB7F32" w:rsidRPr="008E6A6D">
        <w:rPr>
          <w:szCs w:val="26"/>
        </w:rPr>
        <w:t>ge (EDI) transaction standards to fully achieve the capabilities of smart meter technology.</w:t>
      </w:r>
      <w:r w:rsidR="006F4671" w:rsidRPr="008E6A6D">
        <w:rPr>
          <w:rStyle w:val="FootnoteReference"/>
          <w:szCs w:val="26"/>
        </w:rPr>
        <w:footnoteReference w:id="2"/>
      </w:r>
      <w:r w:rsidR="00FB7F32" w:rsidRPr="008E6A6D">
        <w:rPr>
          <w:szCs w:val="26"/>
        </w:rPr>
        <w:t xml:space="preserve">  </w:t>
      </w:r>
      <w:r w:rsidR="0083770A" w:rsidRPr="008E6A6D">
        <w:rPr>
          <w:szCs w:val="26"/>
        </w:rPr>
        <w:t xml:space="preserve">  </w:t>
      </w:r>
    </w:p>
    <w:p w:rsidR="00AA797C" w:rsidRPr="008E6A6D" w:rsidRDefault="00AA797C" w:rsidP="00C96489">
      <w:pPr>
        <w:pStyle w:val="p3"/>
        <w:widowControl/>
        <w:tabs>
          <w:tab w:val="clear" w:pos="204"/>
          <w:tab w:val="left" w:pos="720"/>
        </w:tabs>
        <w:spacing w:line="360" w:lineRule="auto"/>
        <w:rPr>
          <w:szCs w:val="26"/>
        </w:rPr>
      </w:pPr>
    </w:p>
    <w:p w:rsidR="00C96489" w:rsidRPr="008E6A6D" w:rsidRDefault="00AA797C" w:rsidP="00C96489">
      <w:pPr>
        <w:pStyle w:val="p3"/>
        <w:widowControl/>
        <w:tabs>
          <w:tab w:val="clear" w:pos="204"/>
          <w:tab w:val="left" w:pos="720"/>
        </w:tabs>
        <w:spacing w:line="360" w:lineRule="auto"/>
        <w:rPr>
          <w:szCs w:val="26"/>
        </w:rPr>
      </w:pPr>
      <w:r w:rsidRPr="008E6A6D">
        <w:rPr>
          <w:szCs w:val="26"/>
        </w:rPr>
        <w:tab/>
      </w:r>
      <w:r w:rsidR="008857F7">
        <w:rPr>
          <w:szCs w:val="26"/>
        </w:rPr>
        <w:tab/>
      </w:r>
      <w:r w:rsidR="00464F82" w:rsidRPr="008E6A6D">
        <w:rPr>
          <w:szCs w:val="26"/>
        </w:rPr>
        <w:t xml:space="preserve">On December </w:t>
      </w:r>
      <w:r w:rsidR="00A84703" w:rsidRPr="008E6A6D">
        <w:rPr>
          <w:szCs w:val="26"/>
        </w:rPr>
        <w:t>7</w:t>
      </w:r>
      <w:r w:rsidR="00464F82" w:rsidRPr="008E6A6D">
        <w:rPr>
          <w:szCs w:val="26"/>
        </w:rPr>
        <w:t xml:space="preserve">, 2009, </w:t>
      </w:r>
      <w:r w:rsidR="00606337" w:rsidRPr="008E6A6D">
        <w:rPr>
          <w:szCs w:val="26"/>
        </w:rPr>
        <w:t xml:space="preserve">EDEWG </w:t>
      </w:r>
      <w:r w:rsidR="008E57D6" w:rsidRPr="008E6A6D">
        <w:rPr>
          <w:szCs w:val="26"/>
        </w:rPr>
        <w:t>submitted</w:t>
      </w:r>
      <w:r w:rsidR="00606337" w:rsidRPr="008E6A6D">
        <w:rPr>
          <w:szCs w:val="26"/>
        </w:rPr>
        <w:t xml:space="preserve"> </w:t>
      </w:r>
      <w:r w:rsidR="00464F82" w:rsidRPr="008E6A6D">
        <w:rPr>
          <w:szCs w:val="26"/>
        </w:rPr>
        <w:t>a</w:t>
      </w:r>
      <w:r w:rsidR="00711BD4" w:rsidRPr="008E6A6D">
        <w:rPr>
          <w:szCs w:val="26"/>
        </w:rPr>
        <w:t xml:space="preserve"> </w:t>
      </w:r>
      <w:r w:rsidR="00C96489" w:rsidRPr="008E6A6D">
        <w:rPr>
          <w:szCs w:val="26"/>
        </w:rPr>
        <w:t>Preliminary Proposal for the Development of Smart Meter Data Exchange Standards (Preliminary Proposal).</w:t>
      </w:r>
      <w:r w:rsidR="00711BD4" w:rsidRPr="008E6A6D">
        <w:rPr>
          <w:szCs w:val="26"/>
        </w:rPr>
        <w:t xml:space="preserve">  </w:t>
      </w:r>
      <w:r w:rsidR="000A2F50" w:rsidRPr="008E6A6D">
        <w:rPr>
          <w:szCs w:val="26"/>
        </w:rPr>
        <w:t xml:space="preserve">We have reviewed the Preliminary Proposal and </w:t>
      </w:r>
      <w:r w:rsidRPr="008E6A6D">
        <w:rPr>
          <w:szCs w:val="26"/>
        </w:rPr>
        <w:t xml:space="preserve">through </w:t>
      </w:r>
      <w:r w:rsidR="000A2F50" w:rsidRPr="008E6A6D">
        <w:rPr>
          <w:szCs w:val="26"/>
        </w:rPr>
        <w:t>this</w:t>
      </w:r>
      <w:r w:rsidR="00711BD4" w:rsidRPr="008E6A6D">
        <w:rPr>
          <w:szCs w:val="26"/>
        </w:rPr>
        <w:t xml:space="preserve"> </w:t>
      </w:r>
      <w:r w:rsidR="00232F69" w:rsidRPr="008E6A6D">
        <w:rPr>
          <w:szCs w:val="26"/>
        </w:rPr>
        <w:t xml:space="preserve">Tentative </w:t>
      </w:r>
      <w:r w:rsidR="00711BD4" w:rsidRPr="008E6A6D">
        <w:rPr>
          <w:szCs w:val="26"/>
        </w:rPr>
        <w:t xml:space="preserve">Order </w:t>
      </w:r>
      <w:r w:rsidR="00232F69" w:rsidRPr="008E6A6D">
        <w:rPr>
          <w:szCs w:val="26"/>
        </w:rPr>
        <w:t xml:space="preserve">propose further </w:t>
      </w:r>
      <w:r w:rsidR="00680D85" w:rsidRPr="008E6A6D">
        <w:rPr>
          <w:szCs w:val="26"/>
        </w:rPr>
        <w:t xml:space="preserve">direction and clarification </w:t>
      </w:r>
      <w:r w:rsidR="00E95EE4" w:rsidRPr="008E6A6D">
        <w:rPr>
          <w:szCs w:val="26"/>
        </w:rPr>
        <w:t>about</w:t>
      </w:r>
      <w:r w:rsidR="00A17200" w:rsidRPr="008E6A6D">
        <w:rPr>
          <w:szCs w:val="26"/>
        </w:rPr>
        <w:t xml:space="preserve"> the role of </w:t>
      </w:r>
      <w:r w:rsidR="00E95EE4" w:rsidRPr="008E6A6D">
        <w:rPr>
          <w:szCs w:val="26"/>
        </w:rPr>
        <w:t xml:space="preserve">EDEWG and </w:t>
      </w:r>
      <w:r w:rsidR="000A2F50" w:rsidRPr="008E6A6D">
        <w:rPr>
          <w:szCs w:val="26"/>
        </w:rPr>
        <w:t xml:space="preserve">covered </w:t>
      </w:r>
      <w:r w:rsidR="00A17200" w:rsidRPr="008E6A6D">
        <w:rPr>
          <w:szCs w:val="26"/>
        </w:rPr>
        <w:t>EDCs in</w:t>
      </w:r>
      <w:r w:rsidR="00680D85" w:rsidRPr="008E6A6D">
        <w:rPr>
          <w:szCs w:val="26"/>
        </w:rPr>
        <w:t xml:space="preserve"> the development of </w:t>
      </w:r>
      <w:r w:rsidR="00A17200" w:rsidRPr="008E6A6D">
        <w:rPr>
          <w:szCs w:val="26"/>
        </w:rPr>
        <w:t xml:space="preserve">statewide </w:t>
      </w:r>
      <w:r w:rsidR="00680D85" w:rsidRPr="008E6A6D">
        <w:rPr>
          <w:szCs w:val="26"/>
        </w:rPr>
        <w:t>smart meter data exchange standards</w:t>
      </w:r>
      <w:r w:rsidR="00E95EE4" w:rsidRPr="008E6A6D">
        <w:rPr>
          <w:szCs w:val="26"/>
        </w:rPr>
        <w:t xml:space="preserve"> and formats</w:t>
      </w:r>
      <w:r w:rsidR="00A17200" w:rsidRPr="008E6A6D">
        <w:rPr>
          <w:szCs w:val="26"/>
        </w:rPr>
        <w:t>.</w:t>
      </w:r>
    </w:p>
    <w:p w:rsidR="00C12C21" w:rsidRPr="008E6A6D" w:rsidRDefault="00C12C21" w:rsidP="002719B7">
      <w:pPr>
        <w:pStyle w:val="p3"/>
        <w:widowControl/>
        <w:tabs>
          <w:tab w:val="clear" w:pos="204"/>
          <w:tab w:val="left" w:pos="720"/>
        </w:tabs>
        <w:spacing w:line="360" w:lineRule="auto"/>
        <w:rPr>
          <w:szCs w:val="26"/>
        </w:rPr>
      </w:pPr>
    </w:p>
    <w:p w:rsidR="00B16FB6" w:rsidRPr="008E6A6D" w:rsidRDefault="006E3C2C" w:rsidP="006E3C2C">
      <w:pPr>
        <w:pStyle w:val="p3"/>
        <w:widowControl/>
        <w:tabs>
          <w:tab w:val="clear" w:pos="204"/>
          <w:tab w:val="left" w:pos="720"/>
        </w:tabs>
        <w:spacing w:line="360" w:lineRule="auto"/>
        <w:jc w:val="center"/>
        <w:rPr>
          <w:b/>
          <w:szCs w:val="26"/>
        </w:rPr>
      </w:pPr>
      <w:r w:rsidRPr="008E6A6D">
        <w:rPr>
          <w:b/>
          <w:szCs w:val="26"/>
        </w:rPr>
        <w:t>BACKGROUND</w:t>
      </w:r>
    </w:p>
    <w:p w:rsidR="00B16FB6" w:rsidRPr="008E6A6D" w:rsidRDefault="00B16FB6" w:rsidP="002719B7">
      <w:pPr>
        <w:pStyle w:val="p3"/>
        <w:widowControl/>
        <w:tabs>
          <w:tab w:val="clear" w:pos="204"/>
          <w:tab w:val="left" w:pos="720"/>
        </w:tabs>
        <w:spacing w:line="360" w:lineRule="auto"/>
        <w:rPr>
          <w:szCs w:val="26"/>
        </w:rPr>
      </w:pPr>
    </w:p>
    <w:p w:rsidR="00CA1E0C" w:rsidRPr="008E6A6D" w:rsidRDefault="00B16FB6" w:rsidP="002719B7">
      <w:pPr>
        <w:pStyle w:val="p3"/>
        <w:widowControl/>
        <w:tabs>
          <w:tab w:val="clear" w:pos="204"/>
          <w:tab w:val="left" w:pos="720"/>
        </w:tabs>
        <w:spacing w:line="360" w:lineRule="auto"/>
        <w:rPr>
          <w:szCs w:val="26"/>
        </w:rPr>
      </w:pPr>
      <w:r w:rsidRPr="008E6A6D">
        <w:rPr>
          <w:szCs w:val="26"/>
        </w:rPr>
        <w:tab/>
      </w:r>
      <w:r w:rsidRPr="008E6A6D">
        <w:rPr>
          <w:szCs w:val="26"/>
        </w:rPr>
        <w:tab/>
      </w:r>
      <w:r w:rsidR="008D2C45" w:rsidRPr="008E6A6D">
        <w:rPr>
          <w:szCs w:val="26"/>
        </w:rPr>
        <w:t xml:space="preserve">The EDCs </w:t>
      </w:r>
      <w:r w:rsidR="00241F2F" w:rsidRPr="008E6A6D">
        <w:rPr>
          <w:szCs w:val="26"/>
        </w:rPr>
        <w:t xml:space="preserve">obligated to deploy smart meter technology under Act 129 </w:t>
      </w:r>
      <w:r w:rsidR="008D2C45" w:rsidRPr="008E6A6D">
        <w:rPr>
          <w:szCs w:val="26"/>
        </w:rPr>
        <w:t xml:space="preserve">include </w:t>
      </w:r>
      <w:r w:rsidR="00241F2F" w:rsidRPr="008E6A6D">
        <w:rPr>
          <w:szCs w:val="26"/>
        </w:rPr>
        <w:t xml:space="preserve">the </w:t>
      </w:r>
      <w:r w:rsidR="008D2C45" w:rsidRPr="008E6A6D">
        <w:rPr>
          <w:szCs w:val="26"/>
        </w:rPr>
        <w:t>Duquesne Light Company (Duquesne); Metropolitan Edison Company, Pennsylvania Electric Company, Pennsylvania Power Company</w:t>
      </w:r>
      <w:r w:rsidR="008A692D" w:rsidRPr="008E6A6D">
        <w:rPr>
          <w:szCs w:val="26"/>
        </w:rPr>
        <w:t xml:space="preserve">, West Penn Power Company </w:t>
      </w:r>
      <w:r w:rsidR="008D2C45" w:rsidRPr="008E6A6D">
        <w:rPr>
          <w:szCs w:val="26"/>
        </w:rPr>
        <w:t xml:space="preserve">(collectively FirstEnergy); PECO Energy Company (PECO); and PPL Electric Utilities Corporation (PPL).  </w:t>
      </w:r>
      <w:r w:rsidR="00052340" w:rsidRPr="008E6A6D">
        <w:rPr>
          <w:szCs w:val="26"/>
        </w:rPr>
        <w:t>All</w:t>
      </w:r>
      <w:r w:rsidR="00E1179A" w:rsidRPr="008E6A6D">
        <w:rPr>
          <w:szCs w:val="26"/>
        </w:rPr>
        <w:t xml:space="preserve"> </w:t>
      </w:r>
      <w:r w:rsidR="004C4C4F" w:rsidRPr="008E6A6D">
        <w:rPr>
          <w:szCs w:val="26"/>
        </w:rPr>
        <w:t xml:space="preserve">of these </w:t>
      </w:r>
      <w:r w:rsidR="00E1179A" w:rsidRPr="008E6A6D">
        <w:rPr>
          <w:szCs w:val="26"/>
        </w:rPr>
        <w:t xml:space="preserve">EDCs </w:t>
      </w:r>
      <w:r w:rsidR="004C4C4F" w:rsidRPr="008E6A6D">
        <w:rPr>
          <w:szCs w:val="26"/>
        </w:rPr>
        <w:t xml:space="preserve">have filed a Smart Meter Technology Procurement and Installation Plan (Smart Meter Plan) </w:t>
      </w:r>
      <w:r w:rsidR="00E1179A" w:rsidRPr="008E6A6D">
        <w:rPr>
          <w:szCs w:val="26"/>
        </w:rPr>
        <w:t xml:space="preserve">with the </w:t>
      </w:r>
      <w:r w:rsidR="004C4C4F" w:rsidRPr="008E6A6D">
        <w:rPr>
          <w:szCs w:val="26"/>
        </w:rPr>
        <w:t xml:space="preserve">Commission for approval.  All of these EDCs, with the </w:t>
      </w:r>
      <w:r w:rsidR="00E1179A" w:rsidRPr="008E6A6D">
        <w:rPr>
          <w:szCs w:val="26"/>
        </w:rPr>
        <w:t xml:space="preserve">exception of </w:t>
      </w:r>
      <w:r w:rsidR="008A692D" w:rsidRPr="008E6A6D">
        <w:rPr>
          <w:szCs w:val="26"/>
        </w:rPr>
        <w:t>West Penn Power Company</w:t>
      </w:r>
      <w:r w:rsidR="00806E37" w:rsidRPr="008E6A6D">
        <w:rPr>
          <w:szCs w:val="26"/>
        </w:rPr>
        <w:t>,</w:t>
      </w:r>
      <w:r w:rsidR="00E1179A" w:rsidRPr="008E6A6D">
        <w:rPr>
          <w:szCs w:val="26"/>
        </w:rPr>
        <w:t xml:space="preserve"> have received Commission approval of their respective Smart Metering Plans</w:t>
      </w:r>
      <w:r w:rsidR="004C4C4F" w:rsidRPr="008E6A6D">
        <w:rPr>
          <w:szCs w:val="26"/>
        </w:rPr>
        <w:t>.</w:t>
      </w:r>
    </w:p>
    <w:p w:rsidR="00CA1E0C" w:rsidRPr="008E6A6D" w:rsidRDefault="00CA1E0C" w:rsidP="002719B7">
      <w:pPr>
        <w:pStyle w:val="p3"/>
        <w:widowControl/>
        <w:tabs>
          <w:tab w:val="clear" w:pos="204"/>
          <w:tab w:val="left" w:pos="720"/>
        </w:tabs>
        <w:spacing w:line="360" w:lineRule="auto"/>
        <w:rPr>
          <w:szCs w:val="26"/>
        </w:rPr>
      </w:pPr>
    </w:p>
    <w:p w:rsidR="00480D7A" w:rsidRPr="008E6A6D" w:rsidRDefault="002E2BAB" w:rsidP="00BD2113">
      <w:pPr>
        <w:pStyle w:val="p3"/>
        <w:widowControl/>
        <w:tabs>
          <w:tab w:val="clear" w:pos="204"/>
          <w:tab w:val="left" w:pos="720"/>
        </w:tabs>
        <w:spacing w:line="360" w:lineRule="auto"/>
        <w:rPr>
          <w:szCs w:val="26"/>
        </w:rPr>
      </w:pPr>
      <w:r w:rsidRPr="008E6A6D">
        <w:rPr>
          <w:szCs w:val="26"/>
        </w:rPr>
        <w:tab/>
      </w:r>
      <w:r w:rsidRPr="008E6A6D">
        <w:rPr>
          <w:szCs w:val="26"/>
        </w:rPr>
        <w:tab/>
      </w:r>
      <w:r w:rsidR="0098557F" w:rsidRPr="008E6A6D">
        <w:rPr>
          <w:szCs w:val="26"/>
        </w:rPr>
        <w:t xml:space="preserve">The </w:t>
      </w:r>
      <w:r w:rsidR="00A8732A" w:rsidRPr="008E6A6D">
        <w:rPr>
          <w:i/>
          <w:szCs w:val="26"/>
        </w:rPr>
        <w:t>Implementation Order</w:t>
      </w:r>
      <w:r w:rsidR="00A8732A" w:rsidRPr="008E6A6D">
        <w:rPr>
          <w:szCs w:val="26"/>
        </w:rPr>
        <w:t xml:space="preserve"> </w:t>
      </w:r>
      <w:r w:rsidR="0098557F" w:rsidRPr="008E6A6D">
        <w:rPr>
          <w:szCs w:val="26"/>
        </w:rPr>
        <w:t>required covered EDCs</w:t>
      </w:r>
      <w:r w:rsidR="006F2C02" w:rsidRPr="008E6A6D">
        <w:rPr>
          <w:szCs w:val="26"/>
        </w:rPr>
        <w:t xml:space="preserve"> to address</w:t>
      </w:r>
      <w:r w:rsidR="00806E37" w:rsidRPr="008E6A6D">
        <w:rPr>
          <w:szCs w:val="26"/>
        </w:rPr>
        <w:t xml:space="preserve">, among other things, </w:t>
      </w:r>
      <w:r w:rsidR="00061927" w:rsidRPr="008E6A6D">
        <w:rPr>
          <w:szCs w:val="26"/>
        </w:rPr>
        <w:t xml:space="preserve">standards and formats for electronic data communications with customers and </w:t>
      </w:r>
      <w:r w:rsidR="00806E37" w:rsidRPr="008E6A6D">
        <w:rPr>
          <w:szCs w:val="26"/>
        </w:rPr>
        <w:t xml:space="preserve">customer authorized </w:t>
      </w:r>
      <w:r w:rsidR="00061927" w:rsidRPr="008E6A6D">
        <w:rPr>
          <w:szCs w:val="26"/>
        </w:rPr>
        <w:t>third parties</w:t>
      </w:r>
      <w:r w:rsidR="00244AD7" w:rsidRPr="008E6A6D">
        <w:rPr>
          <w:szCs w:val="26"/>
        </w:rPr>
        <w:t xml:space="preserve">. </w:t>
      </w:r>
      <w:r w:rsidR="00452074" w:rsidRPr="008E6A6D">
        <w:rPr>
          <w:szCs w:val="26"/>
        </w:rPr>
        <w:t xml:space="preserve"> </w:t>
      </w:r>
      <w:r w:rsidR="00E41E6C" w:rsidRPr="008E6A6D">
        <w:rPr>
          <w:szCs w:val="26"/>
        </w:rPr>
        <w:t xml:space="preserve">Specifically, the Commission noted that these EDCs were required to implement an EDI transaction </w:t>
      </w:r>
      <w:r w:rsidR="00C801F1" w:rsidRPr="008E6A6D">
        <w:rPr>
          <w:szCs w:val="26"/>
        </w:rPr>
        <w:t>related to customers enrolled in a real time price or time</w:t>
      </w:r>
      <w:r w:rsidR="00C801F1" w:rsidRPr="008E6A6D">
        <w:rPr>
          <w:szCs w:val="26"/>
        </w:rPr>
        <w:noBreakHyphen/>
        <w:t>of</w:t>
      </w:r>
      <w:r w:rsidR="00C801F1" w:rsidRPr="008E6A6D">
        <w:rPr>
          <w:szCs w:val="26"/>
        </w:rPr>
        <w:noBreakHyphen/>
        <w:t xml:space="preserve">use rate program, as well as a new historical interval usage transaction, in order to provide customers and their designated agents with 12 months of </w:t>
      </w:r>
      <w:r w:rsidR="00C801F1" w:rsidRPr="008E6A6D">
        <w:rPr>
          <w:szCs w:val="26"/>
        </w:rPr>
        <w:lastRenderedPageBreak/>
        <w:t>interval usage data.</w:t>
      </w:r>
      <w:r w:rsidR="00480D7A" w:rsidRPr="008E6A6D">
        <w:rPr>
          <w:rStyle w:val="FootnoteReference"/>
          <w:szCs w:val="26"/>
        </w:rPr>
        <w:footnoteReference w:id="3"/>
      </w:r>
      <w:r w:rsidR="00C801F1" w:rsidRPr="008E6A6D">
        <w:rPr>
          <w:szCs w:val="26"/>
        </w:rPr>
        <w:t xml:space="preserve">  </w:t>
      </w:r>
      <w:r w:rsidR="00480D7A" w:rsidRPr="008E6A6D">
        <w:rPr>
          <w:szCs w:val="26"/>
        </w:rPr>
        <w:t>The Commission directed that the historical usage data transaction must facilitate third-party exchange of historical interval usage data recorded at the meter level.</w:t>
      </w:r>
      <w:r w:rsidR="00480D7A" w:rsidRPr="008E6A6D">
        <w:rPr>
          <w:rStyle w:val="FootnoteReference"/>
          <w:szCs w:val="26"/>
        </w:rPr>
        <w:footnoteReference w:id="4"/>
      </w:r>
      <w:r w:rsidR="00480D7A" w:rsidRPr="008E6A6D">
        <w:rPr>
          <w:szCs w:val="26"/>
        </w:rPr>
        <w:t xml:space="preserve">  </w:t>
      </w:r>
      <w:r w:rsidR="00DD17C6" w:rsidRPr="008E6A6D">
        <w:rPr>
          <w:szCs w:val="26"/>
        </w:rPr>
        <w:t>Furthermore, the Commission noted that an EDI transaction must be developed and implemented to exchange monthly, billing quality interval usage data recorded at the meter level versus the account level.</w:t>
      </w:r>
      <w:r w:rsidR="00DD17C6" w:rsidRPr="008E6A6D">
        <w:rPr>
          <w:rStyle w:val="FootnoteReference"/>
          <w:szCs w:val="26"/>
        </w:rPr>
        <w:footnoteReference w:id="5"/>
      </w:r>
    </w:p>
    <w:p w:rsidR="00480D7A" w:rsidRPr="008E6A6D" w:rsidRDefault="00480D7A" w:rsidP="00BD2113">
      <w:pPr>
        <w:pStyle w:val="p3"/>
        <w:widowControl/>
        <w:tabs>
          <w:tab w:val="clear" w:pos="204"/>
          <w:tab w:val="left" w:pos="720"/>
        </w:tabs>
        <w:spacing w:line="360" w:lineRule="auto"/>
        <w:rPr>
          <w:szCs w:val="26"/>
        </w:rPr>
      </w:pPr>
    </w:p>
    <w:p w:rsidR="00A84703" w:rsidRPr="008E6A6D" w:rsidRDefault="00480D7A" w:rsidP="00BD2113">
      <w:pPr>
        <w:pStyle w:val="p3"/>
        <w:widowControl/>
        <w:tabs>
          <w:tab w:val="clear" w:pos="204"/>
          <w:tab w:val="left" w:pos="720"/>
        </w:tabs>
        <w:spacing w:line="360" w:lineRule="auto"/>
        <w:rPr>
          <w:szCs w:val="26"/>
        </w:rPr>
      </w:pPr>
      <w:r w:rsidRPr="008E6A6D">
        <w:rPr>
          <w:szCs w:val="26"/>
        </w:rPr>
        <w:tab/>
      </w:r>
      <w:r w:rsidR="00DD17C6" w:rsidRPr="008E6A6D">
        <w:rPr>
          <w:szCs w:val="26"/>
        </w:rPr>
        <w:tab/>
        <w:t xml:space="preserve">To meet these and other potential </w:t>
      </w:r>
      <w:r w:rsidR="008B1D01" w:rsidRPr="008E6A6D">
        <w:rPr>
          <w:szCs w:val="26"/>
        </w:rPr>
        <w:t>data requirements related to smart meter technology capabilities and access requirements, the Commission directed the EDCs to propose EDI capabilities through the EDEWG fo</w:t>
      </w:r>
      <w:r w:rsidR="00023228" w:rsidRPr="008E6A6D">
        <w:rPr>
          <w:szCs w:val="26"/>
        </w:rPr>
        <w:t>r</w:t>
      </w:r>
      <w:r w:rsidR="008B1D01" w:rsidRPr="008E6A6D">
        <w:rPr>
          <w:szCs w:val="26"/>
        </w:rPr>
        <w:t xml:space="preserve"> Commission review no later than January 1, 2010.</w:t>
      </w:r>
      <w:r w:rsidR="008B1D01" w:rsidRPr="008E6A6D">
        <w:rPr>
          <w:rStyle w:val="FootnoteReference"/>
          <w:szCs w:val="26"/>
        </w:rPr>
        <w:footnoteReference w:id="6"/>
      </w:r>
      <w:r w:rsidR="008B1D01" w:rsidRPr="008E6A6D">
        <w:rPr>
          <w:szCs w:val="26"/>
        </w:rPr>
        <w:t xml:space="preserve">  </w:t>
      </w:r>
    </w:p>
    <w:p w:rsidR="00A84703" w:rsidRPr="008E6A6D" w:rsidRDefault="00A84703" w:rsidP="00BD2113">
      <w:pPr>
        <w:pStyle w:val="p3"/>
        <w:widowControl/>
        <w:tabs>
          <w:tab w:val="clear" w:pos="204"/>
          <w:tab w:val="left" w:pos="720"/>
        </w:tabs>
        <w:spacing w:line="360" w:lineRule="auto"/>
        <w:rPr>
          <w:szCs w:val="26"/>
        </w:rPr>
      </w:pPr>
    </w:p>
    <w:p w:rsidR="007D574F" w:rsidRPr="008E6A6D" w:rsidRDefault="00A84703" w:rsidP="00BD2113">
      <w:pPr>
        <w:pStyle w:val="p3"/>
        <w:widowControl/>
        <w:tabs>
          <w:tab w:val="clear" w:pos="204"/>
          <w:tab w:val="left" w:pos="720"/>
        </w:tabs>
        <w:spacing w:line="360" w:lineRule="auto"/>
        <w:rPr>
          <w:szCs w:val="26"/>
        </w:rPr>
      </w:pPr>
      <w:r w:rsidRPr="008E6A6D">
        <w:rPr>
          <w:szCs w:val="26"/>
        </w:rPr>
        <w:tab/>
      </w:r>
      <w:r w:rsidRPr="008E6A6D">
        <w:rPr>
          <w:szCs w:val="26"/>
        </w:rPr>
        <w:tab/>
      </w:r>
      <w:r w:rsidR="004A17C0" w:rsidRPr="008E6A6D">
        <w:rPr>
          <w:szCs w:val="26"/>
        </w:rPr>
        <w:t>The</w:t>
      </w:r>
      <w:r w:rsidRPr="008E6A6D">
        <w:rPr>
          <w:szCs w:val="26"/>
        </w:rPr>
        <w:t xml:space="preserve"> Preliminary Proposal</w:t>
      </w:r>
      <w:r w:rsidR="00596FB8" w:rsidRPr="008E6A6D">
        <w:rPr>
          <w:szCs w:val="26"/>
        </w:rPr>
        <w:t xml:space="preserve"> </w:t>
      </w:r>
      <w:r w:rsidR="004A17C0" w:rsidRPr="008E6A6D">
        <w:rPr>
          <w:szCs w:val="26"/>
        </w:rPr>
        <w:t xml:space="preserve">was </w:t>
      </w:r>
      <w:r w:rsidR="00BD2113" w:rsidRPr="008E6A6D">
        <w:rPr>
          <w:szCs w:val="26"/>
        </w:rPr>
        <w:t xml:space="preserve">developed by </w:t>
      </w:r>
      <w:r w:rsidR="00091C91" w:rsidRPr="008E6A6D">
        <w:rPr>
          <w:szCs w:val="26"/>
        </w:rPr>
        <w:t>a</w:t>
      </w:r>
      <w:r w:rsidR="004A17C0" w:rsidRPr="008E6A6D">
        <w:rPr>
          <w:szCs w:val="26"/>
        </w:rPr>
        <w:t>n EDEWG</w:t>
      </w:r>
      <w:r w:rsidR="00091C91" w:rsidRPr="008E6A6D">
        <w:rPr>
          <w:szCs w:val="26"/>
        </w:rPr>
        <w:t xml:space="preserve"> sub-team of </w:t>
      </w:r>
      <w:r w:rsidR="00BD2113" w:rsidRPr="008E6A6D">
        <w:rPr>
          <w:szCs w:val="26"/>
        </w:rPr>
        <w:t xml:space="preserve">EDCs </w:t>
      </w:r>
      <w:r w:rsidR="008E57D6" w:rsidRPr="008E6A6D">
        <w:rPr>
          <w:szCs w:val="26"/>
        </w:rPr>
        <w:t>consisting of Duquesne, FirstEnergy, PECO and PPL.</w:t>
      </w:r>
      <w:r w:rsidR="004A17C0" w:rsidRPr="008E6A6D">
        <w:rPr>
          <w:szCs w:val="26"/>
        </w:rPr>
        <w:t xml:space="preserve">  The initial draft version of the Preliminary Proposal was published on the EDEWG List Serve for review by the entire EDEWG.  </w:t>
      </w:r>
      <w:r w:rsidR="00EF1B12" w:rsidRPr="008E6A6D">
        <w:rPr>
          <w:szCs w:val="26"/>
        </w:rPr>
        <w:t>The Preliminary Proposal was then reviewed and discussed at the December 3, 2009</w:t>
      </w:r>
      <w:r w:rsidR="003D314F">
        <w:rPr>
          <w:szCs w:val="26"/>
        </w:rPr>
        <w:t>,</w:t>
      </w:r>
      <w:r w:rsidR="00EF1B12" w:rsidRPr="008E6A6D">
        <w:rPr>
          <w:szCs w:val="26"/>
        </w:rPr>
        <w:t xml:space="preserve"> EDEWG meeting, after which the Preliminary Proposal was submitted to the Commission on December 7, 2009.</w:t>
      </w:r>
      <w:r w:rsidR="008E57D6" w:rsidRPr="008E6A6D">
        <w:rPr>
          <w:szCs w:val="26"/>
        </w:rPr>
        <w:t xml:space="preserve">  </w:t>
      </w:r>
      <w:r w:rsidR="007D574F" w:rsidRPr="008E6A6D">
        <w:rPr>
          <w:szCs w:val="26"/>
        </w:rPr>
        <w:t xml:space="preserve">  </w:t>
      </w:r>
    </w:p>
    <w:p w:rsidR="007D574F" w:rsidRPr="008E6A6D" w:rsidRDefault="007D574F" w:rsidP="00BD2113">
      <w:pPr>
        <w:pStyle w:val="p3"/>
        <w:widowControl/>
        <w:tabs>
          <w:tab w:val="clear" w:pos="204"/>
          <w:tab w:val="left" w:pos="720"/>
        </w:tabs>
        <w:spacing w:line="360" w:lineRule="auto"/>
        <w:rPr>
          <w:szCs w:val="26"/>
        </w:rPr>
      </w:pPr>
    </w:p>
    <w:p w:rsidR="007D574F" w:rsidRPr="008E6A6D" w:rsidRDefault="006E3C2C" w:rsidP="006E3C2C">
      <w:pPr>
        <w:pStyle w:val="p3"/>
        <w:widowControl/>
        <w:tabs>
          <w:tab w:val="clear" w:pos="204"/>
          <w:tab w:val="left" w:pos="720"/>
        </w:tabs>
        <w:spacing w:line="360" w:lineRule="auto"/>
        <w:jc w:val="center"/>
        <w:rPr>
          <w:b/>
          <w:szCs w:val="26"/>
        </w:rPr>
      </w:pPr>
      <w:r w:rsidRPr="008E6A6D">
        <w:rPr>
          <w:b/>
          <w:szCs w:val="26"/>
        </w:rPr>
        <w:t>DISCUSSION</w:t>
      </w:r>
    </w:p>
    <w:p w:rsidR="007D574F" w:rsidRPr="008E6A6D" w:rsidRDefault="007D574F" w:rsidP="00BD2113">
      <w:pPr>
        <w:pStyle w:val="p3"/>
        <w:widowControl/>
        <w:tabs>
          <w:tab w:val="clear" w:pos="204"/>
          <w:tab w:val="left" w:pos="720"/>
        </w:tabs>
        <w:spacing w:line="360" w:lineRule="auto"/>
        <w:rPr>
          <w:szCs w:val="26"/>
        </w:rPr>
      </w:pPr>
    </w:p>
    <w:p w:rsidR="00C77811" w:rsidRPr="008E6A6D" w:rsidRDefault="007D574F" w:rsidP="00BD2113">
      <w:pPr>
        <w:pStyle w:val="p3"/>
        <w:widowControl/>
        <w:tabs>
          <w:tab w:val="clear" w:pos="204"/>
          <w:tab w:val="left" w:pos="720"/>
        </w:tabs>
        <w:spacing w:line="360" w:lineRule="auto"/>
        <w:rPr>
          <w:szCs w:val="26"/>
        </w:rPr>
      </w:pPr>
      <w:r w:rsidRPr="008E6A6D">
        <w:rPr>
          <w:szCs w:val="26"/>
        </w:rPr>
        <w:tab/>
      </w:r>
      <w:r w:rsidRPr="008E6A6D">
        <w:rPr>
          <w:szCs w:val="26"/>
        </w:rPr>
        <w:tab/>
      </w:r>
      <w:r w:rsidR="001D7984" w:rsidRPr="008E6A6D">
        <w:rPr>
          <w:szCs w:val="26"/>
        </w:rPr>
        <w:t>T</w:t>
      </w:r>
      <w:r w:rsidR="0014214E" w:rsidRPr="008E6A6D">
        <w:rPr>
          <w:szCs w:val="26"/>
        </w:rPr>
        <w:t xml:space="preserve">he Commission </w:t>
      </w:r>
      <w:r w:rsidR="00D62DA1" w:rsidRPr="008E6A6D">
        <w:rPr>
          <w:szCs w:val="26"/>
        </w:rPr>
        <w:t xml:space="preserve">appreciates the </w:t>
      </w:r>
      <w:r w:rsidR="00712029" w:rsidRPr="008E6A6D">
        <w:rPr>
          <w:szCs w:val="26"/>
        </w:rPr>
        <w:t>time</w:t>
      </w:r>
      <w:r w:rsidR="00D62DA1" w:rsidRPr="008E6A6D">
        <w:rPr>
          <w:szCs w:val="26"/>
        </w:rPr>
        <w:t xml:space="preserve"> and commitmen</w:t>
      </w:r>
      <w:r w:rsidR="00712029" w:rsidRPr="008E6A6D">
        <w:rPr>
          <w:szCs w:val="26"/>
        </w:rPr>
        <w:t xml:space="preserve">t of resources generously </w:t>
      </w:r>
      <w:r w:rsidR="009D72E0" w:rsidRPr="008E6A6D">
        <w:rPr>
          <w:szCs w:val="26"/>
        </w:rPr>
        <w:t>provided</w:t>
      </w:r>
      <w:r w:rsidR="00712029" w:rsidRPr="008E6A6D">
        <w:rPr>
          <w:szCs w:val="26"/>
        </w:rPr>
        <w:t xml:space="preserve"> by </w:t>
      </w:r>
      <w:r w:rsidR="00510629" w:rsidRPr="008E6A6D">
        <w:rPr>
          <w:szCs w:val="26"/>
        </w:rPr>
        <w:t xml:space="preserve">the </w:t>
      </w:r>
      <w:r w:rsidR="00712029" w:rsidRPr="008E6A6D">
        <w:rPr>
          <w:szCs w:val="26"/>
        </w:rPr>
        <w:t>EDC</w:t>
      </w:r>
      <w:r w:rsidR="007F38A2" w:rsidRPr="008E6A6D">
        <w:rPr>
          <w:szCs w:val="26"/>
        </w:rPr>
        <w:t>s</w:t>
      </w:r>
      <w:r w:rsidR="00712029" w:rsidRPr="008E6A6D">
        <w:rPr>
          <w:szCs w:val="26"/>
        </w:rPr>
        <w:t xml:space="preserve"> and </w:t>
      </w:r>
      <w:r w:rsidR="009D72E0" w:rsidRPr="008E6A6D">
        <w:rPr>
          <w:szCs w:val="26"/>
        </w:rPr>
        <w:t xml:space="preserve">the full </w:t>
      </w:r>
      <w:r w:rsidR="00712029" w:rsidRPr="008E6A6D">
        <w:rPr>
          <w:szCs w:val="26"/>
        </w:rPr>
        <w:t>members</w:t>
      </w:r>
      <w:r w:rsidR="009D72E0" w:rsidRPr="008E6A6D">
        <w:rPr>
          <w:szCs w:val="26"/>
        </w:rPr>
        <w:t>hip</w:t>
      </w:r>
      <w:r w:rsidR="00D62DA1" w:rsidRPr="008E6A6D">
        <w:rPr>
          <w:szCs w:val="26"/>
        </w:rPr>
        <w:t xml:space="preserve"> of the E</w:t>
      </w:r>
      <w:r w:rsidR="00712029" w:rsidRPr="008E6A6D">
        <w:rPr>
          <w:szCs w:val="26"/>
        </w:rPr>
        <w:t>DEWG</w:t>
      </w:r>
      <w:r w:rsidR="009D72E0" w:rsidRPr="008E6A6D">
        <w:rPr>
          <w:szCs w:val="26"/>
        </w:rPr>
        <w:t xml:space="preserve"> for their </w:t>
      </w:r>
      <w:r w:rsidR="007F38A2" w:rsidRPr="008E6A6D">
        <w:rPr>
          <w:szCs w:val="26"/>
        </w:rPr>
        <w:t>on</w:t>
      </w:r>
      <w:r w:rsidR="004B184C" w:rsidRPr="008E6A6D">
        <w:rPr>
          <w:szCs w:val="26"/>
        </w:rPr>
        <w:noBreakHyphen/>
      </w:r>
      <w:r w:rsidR="007F38A2" w:rsidRPr="008E6A6D">
        <w:rPr>
          <w:szCs w:val="26"/>
        </w:rPr>
        <w:t xml:space="preserve">going, </w:t>
      </w:r>
      <w:r w:rsidR="009D72E0" w:rsidRPr="008E6A6D">
        <w:rPr>
          <w:szCs w:val="26"/>
        </w:rPr>
        <w:t xml:space="preserve">dedicated service to </w:t>
      </w:r>
      <w:r w:rsidR="007F38A2" w:rsidRPr="008E6A6D">
        <w:rPr>
          <w:szCs w:val="26"/>
        </w:rPr>
        <w:t>the collaborative</w:t>
      </w:r>
      <w:r w:rsidR="009D72E0" w:rsidRPr="008E6A6D">
        <w:rPr>
          <w:szCs w:val="26"/>
        </w:rPr>
        <w:t xml:space="preserve"> process</w:t>
      </w:r>
      <w:r w:rsidR="00285754" w:rsidRPr="008E6A6D">
        <w:rPr>
          <w:szCs w:val="26"/>
        </w:rPr>
        <w:t xml:space="preserve"> for developing standards and formats for electronic communications</w:t>
      </w:r>
      <w:r w:rsidR="00712029" w:rsidRPr="008E6A6D">
        <w:rPr>
          <w:szCs w:val="26"/>
        </w:rPr>
        <w:t xml:space="preserve">.  </w:t>
      </w:r>
      <w:r w:rsidR="00734CAF" w:rsidRPr="008E6A6D">
        <w:rPr>
          <w:szCs w:val="26"/>
        </w:rPr>
        <w:t>T</w:t>
      </w:r>
      <w:r w:rsidR="001D7984" w:rsidRPr="008E6A6D">
        <w:rPr>
          <w:szCs w:val="26"/>
        </w:rPr>
        <w:t xml:space="preserve">he Preliminary Proposal </w:t>
      </w:r>
      <w:r w:rsidR="00734CAF" w:rsidRPr="008E6A6D">
        <w:rPr>
          <w:szCs w:val="26"/>
        </w:rPr>
        <w:t>submitted by EDEWG addresses</w:t>
      </w:r>
      <w:r w:rsidR="003B18B3" w:rsidRPr="008E6A6D">
        <w:rPr>
          <w:szCs w:val="26"/>
        </w:rPr>
        <w:t xml:space="preserve"> various </w:t>
      </w:r>
      <w:r w:rsidR="007F289D" w:rsidRPr="008E6A6D">
        <w:rPr>
          <w:szCs w:val="26"/>
        </w:rPr>
        <w:t>aspects of</w:t>
      </w:r>
      <w:r w:rsidR="00C77811" w:rsidRPr="008E6A6D">
        <w:rPr>
          <w:szCs w:val="26"/>
        </w:rPr>
        <w:t xml:space="preserve"> meter and data </w:t>
      </w:r>
      <w:r w:rsidR="007F289D" w:rsidRPr="008E6A6D">
        <w:rPr>
          <w:szCs w:val="26"/>
        </w:rPr>
        <w:t xml:space="preserve">access </w:t>
      </w:r>
      <w:r w:rsidR="00C77811" w:rsidRPr="008E6A6D">
        <w:rPr>
          <w:szCs w:val="26"/>
        </w:rPr>
        <w:t xml:space="preserve">by </w:t>
      </w:r>
      <w:r w:rsidR="00285754" w:rsidRPr="008E6A6D">
        <w:rPr>
          <w:szCs w:val="26"/>
        </w:rPr>
        <w:t>customers and their designated t</w:t>
      </w:r>
      <w:r w:rsidR="00C77811" w:rsidRPr="008E6A6D">
        <w:rPr>
          <w:szCs w:val="26"/>
        </w:rPr>
        <w:t xml:space="preserve">hird-party representatives.  </w:t>
      </w:r>
      <w:r w:rsidR="000B7F31" w:rsidRPr="008E6A6D">
        <w:rPr>
          <w:szCs w:val="26"/>
        </w:rPr>
        <w:t xml:space="preserve">The Proposal </w:t>
      </w:r>
      <w:r w:rsidR="00734CAF" w:rsidRPr="008E6A6D">
        <w:rPr>
          <w:szCs w:val="26"/>
        </w:rPr>
        <w:t>recommends</w:t>
      </w:r>
      <w:r w:rsidR="000B7F31" w:rsidRPr="008E6A6D">
        <w:rPr>
          <w:szCs w:val="26"/>
        </w:rPr>
        <w:t xml:space="preserve"> d</w:t>
      </w:r>
      <w:r w:rsidR="00C77811" w:rsidRPr="008E6A6D">
        <w:rPr>
          <w:szCs w:val="26"/>
        </w:rPr>
        <w:t xml:space="preserve">ata exchange standards for </w:t>
      </w:r>
      <w:r w:rsidR="00C77811" w:rsidRPr="008E6A6D">
        <w:rPr>
          <w:szCs w:val="26"/>
        </w:rPr>
        <w:lastRenderedPageBreak/>
        <w:t>current and new business process</w:t>
      </w:r>
      <w:r w:rsidR="007F289D" w:rsidRPr="008E6A6D">
        <w:rPr>
          <w:szCs w:val="26"/>
        </w:rPr>
        <w:t>es</w:t>
      </w:r>
      <w:r w:rsidR="003B18B3" w:rsidRPr="008E6A6D">
        <w:rPr>
          <w:szCs w:val="26"/>
        </w:rPr>
        <w:t>, a timeline for the development of smart meter data exchange standards</w:t>
      </w:r>
      <w:r w:rsidR="00801D77" w:rsidRPr="008E6A6D">
        <w:rPr>
          <w:szCs w:val="26"/>
        </w:rPr>
        <w:t xml:space="preserve"> with a final version to be published on January 31, 2011</w:t>
      </w:r>
      <w:r w:rsidR="003B18B3" w:rsidRPr="008E6A6D">
        <w:rPr>
          <w:szCs w:val="26"/>
        </w:rPr>
        <w:t xml:space="preserve">.  </w:t>
      </w:r>
      <w:r w:rsidR="00932B25" w:rsidRPr="008E6A6D">
        <w:rPr>
          <w:szCs w:val="26"/>
        </w:rPr>
        <w:t>To date, the final version of the Smart Meter Data Exchange Standards ha</w:t>
      </w:r>
      <w:r w:rsidR="000355D0" w:rsidRPr="008E6A6D">
        <w:rPr>
          <w:szCs w:val="26"/>
        </w:rPr>
        <w:t xml:space="preserve">s </w:t>
      </w:r>
      <w:r w:rsidR="00932B25" w:rsidRPr="008E6A6D">
        <w:rPr>
          <w:szCs w:val="26"/>
        </w:rPr>
        <w:t>not been published as proposed by EDEWG.  As this issue continues to be of significan</w:t>
      </w:r>
      <w:r w:rsidR="00820283">
        <w:rPr>
          <w:szCs w:val="26"/>
        </w:rPr>
        <w:t xml:space="preserve">t importance to the Commission, </w:t>
      </w:r>
      <w:r w:rsidR="00932B25" w:rsidRPr="008E6A6D">
        <w:rPr>
          <w:szCs w:val="26"/>
        </w:rPr>
        <w:t>w</w:t>
      </w:r>
      <w:r w:rsidR="00A97AE2" w:rsidRPr="008E6A6D">
        <w:rPr>
          <w:szCs w:val="26"/>
        </w:rPr>
        <w:t xml:space="preserve">e </w:t>
      </w:r>
      <w:r w:rsidR="0088100E" w:rsidRPr="008E6A6D">
        <w:rPr>
          <w:szCs w:val="26"/>
        </w:rPr>
        <w:t>propose</w:t>
      </w:r>
      <w:r w:rsidR="00A97AE2" w:rsidRPr="008E6A6D">
        <w:rPr>
          <w:szCs w:val="26"/>
        </w:rPr>
        <w:t xml:space="preserve"> </w:t>
      </w:r>
      <w:r w:rsidR="0088100E" w:rsidRPr="008E6A6D">
        <w:rPr>
          <w:szCs w:val="26"/>
        </w:rPr>
        <w:t xml:space="preserve">and release for comment </w:t>
      </w:r>
      <w:r w:rsidR="00A97AE2" w:rsidRPr="008E6A6D">
        <w:rPr>
          <w:szCs w:val="26"/>
        </w:rPr>
        <w:t xml:space="preserve">additional clarification and directives for </w:t>
      </w:r>
      <w:r w:rsidR="00383D82" w:rsidRPr="008E6A6D">
        <w:rPr>
          <w:szCs w:val="26"/>
        </w:rPr>
        <w:t xml:space="preserve">the </w:t>
      </w:r>
      <w:r w:rsidR="00800C3F" w:rsidRPr="008E6A6D">
        <w:rPr>
          <w:szCs w:val="26"/>
        </w:rPr>
        <w:t xml:space="preserve">development and implementation of standards </w:t>
      </w:r>
      <w:r w:rsidR="006D050C" w:rsidRPr="008E6A6D">
        <w:rPr>
          <w:szCs w:val="26"/>
        </w:rPr>
        <w:t xml:space="preserve">and formats </w:t>
      </w:r>
      <w:r w:rsidR="00800C3F" w:rsidRPr="008E6A6D">
        <w:rPr>
          <w:szCs w:val="26"/>
        </w:rPr>
        <w:t>for smart meters and data access</w:t>
      </w:r>
      <w:r w:rsidR="00E95EE4" w:rsidRPr="008E6A6D">
        <w:rPr>
          <w:szCs w:val="26"/>
        </w:rPr>
        <w:t xml:space="preserve"> </w:t>
      </w:r>
      <w:r w:rsidR="0088100E" w:rsidRPr="008E6A6D">
        <w:rPr>
          <w:szCs w:val="26"/>
        </w:rPr>
        <w:t xml:space="preserve">as </w:t>
      </w:r>
      <w:r w:rsidR="00AA1D95" w:rsidRPr="008E6A6D">
        <w:rPr>
          <w:szCs w:val="26"/>
        </w:rPr>
        <w:t>s</w:t>
      </w:r>
      <w:r w:rsidR="0088100E" w:rsidRPr="008E6A6D">
        <w:rPr>
          <w:szCs w:val="26"/>
        </w:rPr>
        <w:t xml:space="preserve">et forth </w:t>
      </w:r>
      <w:r w:rsidR="002728FD" w:rsidRPr="008E6A6D">
        <w:rPr>
          <w:szCs w:val="26"/>
        </w:rPr>
        <w:t>below</w:t>
      </w:r>
      <w:r w:rsidR="00800C3F" w:rsidRPr="008E6A6D">
        <w:rPr>
          <w:szCs w:val="26"/>
        </w:rPr>
        <w:t>.</w:t>
      </w:r>
    </w:p>
    <w:p w:rsidR="002728FD" w:rsidRPr="008E6A6D" w:rsidRDefault="002728FD" w:rsidP="00BD2113">
      <w:pPr>
        <w:pStyle w:val="p3"/>
        <w:widowControl/>
        <w:tabs>
          <w:tab w:val="clear" w:pos="204"/>
          <w:tab w:val="left" w:pos="720"/>
        </w:tabs>
        <w:spacing w:line="360" w:lineRule="auto"/>
        <w:rPr>
          <w:szCs w:val="26"/>
        </w:rPr>
      </w:pPr>
    </w:p>
    <w:p w:rsidR="00C77811" w:rsidRPr="008E6A6D" w:rsidRDefault="00C77811" w:rsidP="00BD2113">
      <w:pPr>
        <w:pStyle w:val="p3"/>
        <w:widowControl/>
        <w:tabs>
          <w:tab w:val="clear" w:pos="204"/>
          <w:tab w:val="left" w:pos="720"/>
        </w:tabs>
        <w:spacing w:line="360" w:lineRule="auto"/>
        <w:rPr>
          <w:szCs w:val="26"/>
          <w:u w:val="single"/>
        </w:rPr>
      </w:pPr>
      <w:r w:rsidRPr="008E6A6D">
        <w:rPr>
          <w:szCs w:val="26"/>
          <w:u w:val="single"/>
        </w:rPr>
        <w:t>Data Exchange Standards for Current Business Processes</w:t>
      </w:r>
    </w:p>
    <w:p w:rsidR="00E95EE4" w:rsidRPr="008E6A6D" w:rsidRDefault="00E95EE4" w:rsidP="00BD2113">
      <w:pPr>
        <w:pStyle w:val="p3"/>
        <w:widowControl/>
        <w:tabs>
          <w:tab w:val="clear" w:pos="204"/>
          <w:tab w:val="left" w:pos="720"/>
        </w:tabs>
        <w:spacing w:line="360" w:lineRule="auto"/>
        <w:rPr>
          <w:szCs w:val="26"/>
          <w:u w:val="single"/>
        </w:rPr>
      </w:pPr>
    </w:p>
    <w:p w:rsidR="00F30091" w:rsidRPr="008E6A6D" w:rsidRDefault="00655D69" w:rsidP="00BD2113">
      <w:pPr>
        <w:pStyle w:val="p3"/>
        <w:widowControl/>
        <w:tabs>
          <w:tab w:val="clear" w:pos="204"/>
          <w:tab w:val="left" w:pos="720"/>
        </w:tabs>
        <w:spacing w:line="360" w:lineRule="auto"/>
        <w:rPr>
          <w:szCs w:val="26"/>
        </w:rPr>
      </w:pPr>
      <w:r w:rsidRPr="008E6A6D">
        <w:rPr>
          <w:szCs w:val="26"/>
        </w:rPr>
        <w:tab/>
      </w:r>
      <w:r w:rsidRPr="008E6A6D">
        <w:rPr>
          <w:szCs w:val="26"/>
        </w:rPr>
        <w:tab/>
      </w:r>
      <w:r w:rsidR="007F4B6A" w:rsidRPr="008E6A6D">
        <w:rPr>
          <w:szCs w:val="26"/>
        </w:rPr>
        <w:t xml:space="preserve">The </w:t>
      </w:r>
      <w:r w:rsidR="007F4B6A" w:rsidRPr="00820283">
        <w:rPr>
          <w:i/>
          <w:szCs w:val="26"/>
        </w:rPr>
        <w:t>Implementation Order</w:t>
      </w:r>
      <w:r w:rsidR="007F4B6A" w:rsidRPr="008E6A6D">
        <w:rPr>
          <w:szCs w:val="26"/>
        </w:rPr>
        <w:t xml:space="preserve"> </w:t>
      </w:r>
      <w:r w:rsidR="000D131A" w:rsidRPr="008E6A6D">
        <w:rPr>
          <w:szCs w:val="26"/>
        </w:rPr>
        <w:t>require</w:t>
      </w:r>
      <w:r w:rsidR="00B81D85" w:rsidRPr="008E6A6D">
        <w:rPr>
          <w:szCs w:val="26"/>
        </w:rPr>
        <w:t>d</w:t>
      </w:r>
      <w:r w:rsidR="007F4B6A" w:rsidRPr="008E6A6D">
        <w:rPr>
          <w:szCs w:val="26"/>
        </w:rPr>
        <w:t xml:space="preserve"> EDCs to </w:t>
      </w:r>
      <w:r w:rsidR="00360819" w:rsidRPr="008E6A6D">
        <w:rPr>
          <w:szCs w:val="26"/>
        </w:rPr>
        <w:t xml:space="preserve">convey </w:t>
      </w:r>
      <w:r w:rsidR="0026436F" w:rsidRPr="008E6A6D">
        <w:rPr>
          <w:szCs w:val="26"/>
        </w:rPr>
        <w:t xml:space="preserve">the following </w:t>
      </w:r>
      <w:r w:rsidR="00360819" w:rsidRPr="008E6A6D">
        <w:rPr>
          <w:szCs w:val="26"/>
        </w:rPr>
        <w:t xml:space="preserve">data </w:t>
      </w:r>
      <w:r w:rsidR="00491E51">
        <w:rPr>
          <w:szCs w:val="26"/>
        </w:rPr>
        <w:t>electronically</w:t>
      </w:r>
      <w:r w:rsidR="00C2735D" w:rsidRPr="008E6A6D">
        <w:rPr>
          <w:szCs w:val="26"/>
        </w:rPr>
        <w:t xml:space="preserve"> </w:t>
      </w:r>
      <w:r w:rsidR="00360819" w:rsidRPr="008E6A6D">
        <w:rPr>
          <w:szCs w:val="26"/>
        </w:rPr>
        <w:t>to customers and their designated agents</w:t>
      </w:r>
      <w:r w:rsidR="0026436F" w:rsidRPr="008E6A6D">
        <w:rPr>
          <w:szCs w:val="26"/>
        </w:rPr>
        <w:t xml:space="preserve">: </w:t>
      </w:r>
      <w:r w:rsidR="007F4B6A" w:rsidRPr="008E6A6D">
        <w:rPr>
          <w:szCs w:val="26"/>
        </w:rPr>
        <w:t xml:space="preserve"> </w:t>
      </w:r>
      <w:r w:rsidR="00F30091" w:rsidRPr="008E6A6D">
        <w:rPr>
          <w:szCs w:val="26"/>
        </w:rPr>
        <w:t xml:space="preserve">(1) </w:t>
      </w:r>
      <w:r w:rsidR="007F4B6A" w:rsidRPr="008E6A6D">
        <w:rPr>
          <w:szCs w:val="26"/>
        </w:rPr>
        <w:t>real-time</w:t>
      </w:r>
      <w:r w:rsidR="00360819" w:rsidRPr="008E6A6D">
        <w:rPr>
          <w:szCs w:val="26"/>
        </w:rPr>
        <w:t xml:space="preserve"> and</w:t>
      </w:r>
      <w:r w:rsidR="007F4B6A" w:rsidRPr="008E6A6D">
        <w:rPr>
          <w:szCs w:val="26"/>
        </w:rPr>
        <w:t xml:space="preserve"> time</w:t>
      </w:r>
      <w:r w:rsidR="00544C2B" w:rsidRPr="008E6A6D">
        <w:rPr>
          <w:szCs w:val="26"/>
        </w:rPr>
        <w:t>-</w:t>
      </w:r>
      <w:r w:rsidR="007F4B6A" w:rsidRPr="008E6A6D">
        <w:rPr>
          <w:szCs w:val="26"/>
        </w:rPr>
        <w:t xml:space="preserve">of-use </w:t>
      </w:r>
      <w:r w:rsidR="00360819" w:rsidRPr="008E6A6D">
        <w:rPr>
          <w:szCs w:val="26"/>
        </w:rPr>
        <w:t>pric</w:t>
      </w:r>
      <w:r w:rsidR="0026436F" w:rsidRPr="008E6A6D">
        <w:rPr>
          <w:szCs w:val="26"/>
        </w:rPr>
        <w:t>es</w:t>
      </w:r>
      <w:r w:rsidR="00F30091" w:rsidRPr="008E6A6D">
        <w:rPr>
          <w:szCs w:val="26"/>
        </w:rPr>
        <w:t>; (2)</w:t>
      </w:r>
      <w:r w:rsidR="00360819" w:rsidRPr="008E6A6D">
        <w:rPr>
          <w:szCs w:val="26"/>
        </w:rPr>
        <w:t xml:space="preserve"> </w:t>
      </w:r>
      <w:r w:rsidR="005E4C73" w:rsidRPr="008E6A6D">
        <w:rPr>
          <w:szCs w:val="26"/>
        </w:rPr>
        <w:t>historical interval usage</w:t>
      </w:r>
      <w:r w:rsidR="00D024B3" w:rsidRPr="008E6A6D">
        <w:rPr>
          <w:szCs w:val="26"/>
        </w:rPr>
        <w:t xml:space="preserve">; and (3) bill quality </w:t>
      </w:r>
      <w:r w:rsidR="001E1A4C" w:rsidRPr="008E6A6D">
        <w:rPr>
          <w:szCs w:val="26"/>
        </w:rPr>
        <w:t>interval usage</w:t>
      </w:r>
      <w:r w:rsidR="00544C2B" w:rsidRPr="008E6A6D">
        <w:rPr>
          <w:szCs w:val="26"/>
        </w:rPr>
        <w:t>.</w:t>
      </w:r>
      <w:r w:rsidR="00F74EF9" w:rsidRPr="008E6A6D">
        <w:rPr>
          <w:rStyle w:val="FootnoteReference"/>
          <w:szCs w:val="26"/>
        </w:rPr>
        <w:footnoteReference w:id="7"/>
      </w:r>
      <w:r w:rsidR="00544C2B" w:rsidRPr="008E6A6D">
        <w:rPr>
          <w:szCs w:val="26"/>
        </w:rPr>
        <w:t xml:space="preserve">  The EDEWG Sub-Team </w:t>
      </w:r>
      <w:r w:rsidR="00F74EF9" w:rsidRPr="008E6A6D">
        <w:rPr>
          <w:szCs w:val="26"/>
        </w:rPr>
        <w:t>in its Preliminary Proposal assert</w:t>
      </w:r>
      <w:r w:rsidR="00B81D85" w:rsidRPr="008E6A6D">
        <w:rPr>
          <w:szCs w:val="26"/>
        </w:rPr>
        <w:t>ed</w:t>
      </w:r>
      <w:r w:rsidR="00544C2B" w:rsidRPr="008E6A6D">
        <w:rPr>
          <w:szCs w:val="26"/>
        </w:rPr>
        <w:t xml:space="preserve"> that </w:t>
      </w:r>
      <w:r w:rsidR="00487ACE" w:rsidRPr="008E6A6D">
        <w:rPr>
          <w:szCs w:val="26"/>
        </w:rPr>
        <w:t xml:space="preserve">the continuation of </w:t>
      </w:r>
      <w:r w:rsidR="001E1A4C" w:rsidRPr="008E6A6D">
        <w:rPr>
          <w:szCs w:val="26"/>
        </w:rPr>
        <w:t>current</w:t>
      </w:r>
      <w:r w:rsidR="009C7E90" w:rsidRPr="008E6A6D">
        <w:rPr>
          <w:szCs w:val="26"/>
        </w:rPr>
        <w:t xml:space="preserve"> EDC bu</w:t>
      </w:r>
      <w:r w:rsidR="00487ACE" w:rsidRPr="008E6A6D">
        <w:rPr>
          <w:szCs w:val="26"/>
        </w:rPr>
        <w:t xml:space="preserve">siness practices </w:t>
      </w:r>
      <w:r w:rsidR="009C7E90" w:rsidRPr="008E6A6D">
        <w:rPr>
          <w:szCs w:val="26"/>
        </w:rPr>
        <w:t xml:space="preserve">is </w:t>
      </w:r>
      <w:r w:rsidR="00487ACE" w:rsidRPr="008E6A6D">
        <w:rPr>
          <w:szCs w:val="26"/>
        </w:rPr>
        <w:t xml:space="preserve">capable of handling these </w:t>
      </w:r>
      <w:r w:rsidR="001E1A4C" w:rsidRPr="008E6A6D">
        <w:rPr>
          <w:szCs w:val="26"/>
        </w:rPr>
        <w:t>meter data access</w:t>
      </w:r>
      <w:r w:rsidR="009C7E90" w:rsidRPr="008E6A6D">
        <w:rPr>
          <w:szCs w:val="26"/>
        </w:rPr>
        <w:t xml:space="preserve"> requirements</w:t>
      </w:r>
      <w:r w:rsidR="00F74EF9" w:rsidRPr="008E6A6D">
        <w:rPr>
          <w:szCs w:val="26"/>
        </w:rPr>
        <w:t>.</w:t>
      </w:r>
      <w:r w:rsidR="00392D38" w:rsidRPr="008E6A6D">
        <w:rPr>
          <w:rStyle w:val="FootnoteReference"/>
          <w:szCs w:val="26"/>
        </w:rPr>
        <w:footnoteReference w:id="8"/>
      </w:r>
      <w:r w:rsidR="00B64053" w:rsidRPr="008E6A6D">
        <w:rPr>
          <w:szCs w:val="26"/>
        </w:rPr>
        <w:t xml:space="preserve">  We now propose further clarification of these EDI transactions below.</w:t>
      </w:r>
    </w:p>
    <w:p w:rsidR="00487ACE" w:rsidRPr="008E6A6D" w:rsidRDefault="00487ACE" w:rsidP="00BD2113">
      <w:pPr>
        <w:pStyle w:val="p3"/>
        <w:widowControl/>
        <w:tabs>
          <w:tab w:val="clear" w:pos="204"/>
          <w:tab w:val="left" w:pos="720"/>
        </w:tabs>
        <w:spacing w:line="360" w:lineRule="auto"/>
        <w:rPr>
          <w:szCs w:val="26"/>
          <w:u w:val="single"/>
        </w:rPr>
      </w:pPr>
    </w:p>
    <w:p w:rsidR="00C77811" w:rsidRPr="008E6A6D" w:rsidRDefault="003454A9" w:rsidP="003454A9">
      <w:pPr>
        <w:pStyle w:val="p3"/>
        <w:widowControl/>
        <w:tabs>
          <w:tab w:val="clear" w:pos="204"/>
          <w:tab w:val="left" w:pos="720"/>
        </w:tabs>
        <w:spacing w:line="360" w:lineRule="auto"/>
        <w:rPr>
          <w:szCs w:val="26"/>
        </w:rPr>
      </w:pPr>
      <w:r w:rsidRPr="008E6A6D">
        <w:rPr>
          <w:szCs w:val="26"/>
        </w:rPr>
        <w:tab/>
      </w:r>
      <w:r w:rsidRPr="008E6A6D">
        <w:rPr>
          <w:szCs w:val="26"/>
        </w:rPr>
        <w:tab/>
        <w:t xml:space="preserve">1.  </w:t>
      </w:r>
      <w:r w:rsidR="00820283">
        <w:rPr>
          <w:szCs w:val="26"/>
        </w:rPr>
        <w:t>Real-T</w:t>
      </w:r>
      <w:r w:rsidR="00E924FA" w:rsidRPr="008E6A6D">
        <w:rPr>
          <w:szCs w:val="26"/>
        </w:rPr>
        <w:t xml:space="preserve">ime and Time-of-Use </w:t>
      </w:r>
      <w:r w:rsidR="00C2735D" w:rsidRPr="008E6A6D">
        <w:rPr>
          <w:szCs w:val="26"/>
        </w:rPr>
        <w:t>Prices</w:t>
      </w:r>
    </w:p>
    <w:p w:rsidR="000536DF" w:rsidRPr="008E6A6D" w:rsidRDefault="000536DF" w:rsidP="00BD2113">
      <w:pPr>
        <w:pStyle w:val="p3"/>
        <w:widowControl/>
        <w:tabs>
          <w:tab w:val="clear" w:pos="204"/>
          <w:tab w:val="left" w:pos="720"/>
        </w:tabs>
        <w:spacing w:line="360" w:lineRule="auto"/>
        <w:rPr>
          <w:szCs w:val="26"/>
        </w:rPr>
      </w:pPr>
    </w:p>
    <w:p w:rsidR="009A6FCD" w:rsidRPr="008E6A6D" w:rsidRDefault="00166302" w:rsidP="00BD2113">
      <w:pPr>
        <w:pStyle w:val="p3"/>
        <w:widowControl/>
        <w:tabs>
          <w:tab w:val="clear" w:pos="204"/>
          <w:tab w:val="left" w:pos="720"/>
        </w:tabs>
        <w:spacing w:line="360" w:lineRule="auto"/>
        <w:rPr>
          <w:szCs w:val="26"/>
        </w:rPr>
      </w:pPr>
      <w:r w:rsidRPr="008E6A6D">
        <w:rPr>
          <w:szCs w:val="26"/>
        </w:rPr>
        <w:tab/>
      </w:r>
      <w:r w:rsidR="009A6FCD" w:rsidRPr="008E6A6D">
        <w:rPr>
          <w:szCs w:val="26"/>
        </w:rPr>
        <w:tab/>
      </w:r>
      <w:r w:rsidR="00020E66" w:rsidRPr="008E6A6D">
        <w:rPr>
          <w:szCs w:val="26"/>
        </w:rPr>
        <w:t>The Preliminary Proposal</w:t>
      </w:r>
      <w:r w:rsidR="00453131" w:rsidRPr="008E6A6D">
        <w:rPr>
          <w:szCs w:val="26"/>
        </w:rPr>
        <w:t xml:space="preserve"> explain</w:t>
      </w:r>
      <w:r w:rsidR="00B81D85" w:rsidRPr="008E6A6D">
        <w:rPr>
          <w:szCs w:val="26"/>
        </w:rPr>
        <w:t>ed</w:t>
      </w:r>
      <w:r w:rsidR="00453131" w:rsidRPr="008E6A6D">
        <w:rPr>
          <w:szCs w:val="26"/>
        </w:rPr>
        <w:t xml:space="preserve"> that EDC enrollment</w:t>
      </w:r>
      <w:r w:rsidR="00E924FA" w:rsidRPr="008E6A6D">
        <w:rPr>
          <w:szCs w:val="26"/>
        </w:rPr>
        <w:t>s</w:t>
      </w:r>
      <w:r w:rsidR="00453131" w:rsidRPr="008E6A6D">
        <w:rPr>
          <w:szCs w:val="26"/>
        </w:rPr>
        <w:t xml:space="preserve"> of customers into real</w:t>
      </w:r>
      <w:r w:rsidR="00B64053" w:rsidRPr="008E6A6D">
        <w:rPr>
          <w:szCs w:val="26"/>
        </w:rPr>
        <w:noBreakHyphen/>
      </w:r>
      <w:r w:rsidR="00453131" w:rsidRPr="008E6A6D">
        <w:rPr>
          <w:szCs w:val="26"/>
        </w:rPr>
        <w:t xml:space="preserve">time and time-of-use pricing programs is not an </w:t>
      </w:r>
      <w:r w:rsidR="00E95EE4" w:rsidRPr="008E6A6D">
        <w:rPr>
          <w:szCs w:val="26"/>
        </w:rPr>
        <w:t>electronic data interchange (“</w:t>
      </w:r>
      <w:r w:rsidR="00453131" w:rsidRPr="008E6A6D">
        <w:rPr>
          <w:szCs w:val="26"/>
        </w:rPr>
        <w:t>EDI</w:t>
      </w:r>
      <w:r w:rsidR="00E95EE4" w:rsidRPr="008E6A6D">
        <w:rPr>
          <w:szCs w:val="26"/>
        </w:rPr>
        <w:t>”)</w:t>
      </w:r>
      <w:r w:rsidR="00453131" w:rsidRPr="008E6A6D">
        <w:rPr>
          <w:szCs w:val="26"/>
        </w:rPr>
        <w:t xml:space="preserve"> function, but that use of the existing 814 Enrollment Request transaction is capable of supporting enrollment </w:t>
      </w:r>
      <w:r w:rsidR="00DD0EAB" w:rsidRPr="008E6A6D">
        <w:rPr>
          <w:szCs w:val="26"/>
        </w:rPr>
        <w:t>of customers into similar pricing programs offer</w:t>
      </w:r>
      <w:r w:rsidR="000F1181" w:rsidRPr="008E6A6D">
        <w:rPr>
          <w:szCs w:val="26"/>
        </w:rPr>
        <w:t xml:space="preserve">ed by an </w:t>
      </w:r>
      <w:r w:rsidR="00020E66" w:rsidRPr="008E6A6D">
        <w:rPr>
          <w:szCs w:val="26"/>
        </w:rPr>
        <w:t>EGS</w:t>
      </w:r>
      <w:r w:rsidR="00B64053" w:rsidRPr="008E6A6D">
        <w:rPr>
          <w:szCs w:val="26"/>
        </w:rPr>
        <w:t>.</w:t>
      </w:r>
      <w:r w:rsidR="000F1181" w:rsidRPr="008E6A6D">
        <w:rPr>
          <w:szCs w:val="26"/>
        </w:rPr>
        <w:t xml:space="preserve"> </w:t>
      </w:r>
      <w:r w:rsidR="009A6FCD" w:rsidRPr="008E6A6D">
        <w:rPr>
          <w:szCs w:val="26"/>
        </w:rPr>
        <w:t xml:space="preserve"> </w:t>
      </w:r>
      <w:r w:rsidR="00E037F1" w:rsidRPr="008E6A6D">
        <w:rPr>
          <w:szCs w:val="26"/>
        </w:rPr>
        <w:t xml:space="preserve">For EDCs that provide </w:t>
      </w:r>
      <w:r w:rsidR="00544FEB">
        <w:rPr>
          <w:szCs w:val="26"/>
        </w:rPr>
        <w:t>Rate Ready billing</w:t>
      </w:r>
      <w:r w:rsidR="00E037F1" w:rsidRPr="008E6A6D">
        <w:rPr>
          <w:szCs w:val="26"/>
        </w:rPr>
        <w:t xml:space="preserve">, </w:t>
      </w:r>
      <w:r w:rsidR="00E95EE4" w:rsidRPr="008E6A6D">
        <w:rPr>
          <w:szCs w:val="26"/>
        </w:rPr>
        <w:t xml:space="preserve">the </w:t>
      </w:r>
      <w:r w:rsidR="00E037F1" w:rsidRPr="008E6A6D">
        <w:rPr>
          <w:szCs w:val="26"/>
        </w:rPr>
        <w:t>EGS would enroll customers utilizing the a</w:t>
      </w:r>
      <w:r w:rsidR="000735E6" w:rsidRPr="008E6A6D">
        <w:rPr>
          <w:szCs w:val="26"/>
        </w:rPr>
        <w:t xml:space="preserve">ppropriate Rate-Ready rate code. </w:t>
      </w:r>
      <w:r w:rsidR="00E037F1" w:rsidRPr="008E6A6D">
        <w:rPr>
          <w:szCs w:val="26"/>
        </w:rPr>
        <w:t xml:space="preserve"> </w:t>
      </w:r>
      <w:r w:rsidR="000735E6" w:rsidRPr="008E6A6D">
        <w:rPr>
          <w:szCs w:val="26"/>
        </w:rPr>
        <w:t>F</w:t>
      </w:r>
      <w:r w:rsidR="00E037F1" w:rsidRPr="008E6A6D">
        <w:rPr>
          <w:szCs w:val="26"/>
        </w:rPr>
        <w:t xml:space="preserve">or EDCs that </w:t>
      </w:r>
      <w:r w:rsidR="000735E6" w:rsidRPr="008E6A6D">
        <w:rPr>
          <w:szCs w:val="26"/>
        </w:rPr>
        <w:t xml:space="preserve">offer </w:t>
      </w:r>
      <w:r w:rsidR="00544FEB">
        <w:rPr>
          <w:szCs w:val="26"/>
        </w:rPr>
        <w:t>Dual Billing and Bill Ready Consolidated Billing</w:t>
      </w:r>
      <w:r w:rsidR="000735E6" w:rsidRPr="008E6A6D">
        <w:rPr>
          <w:szCs w:val="26"/>
        </w:rPr>
        <w:t xml:space="preserve">, </w:t>
      </w:r>
      <w:r w:rsidR="00FF261B" w:rsidRPr="008E6A6D">
        <w:rPr>
          <w:szCs w:val="26"/>
        </w:rPr>
        <w:t>EGS</w:t>
      </w:r>
      <w:r w:rsidR="00B81D85" w:rsidRPr="008E6A6D">
        <w:rPr>
          <w:szCs w:val="26"/>
        </w:rPr>
        <w:t xml:space="preserve"> and </w:t>
      </w:r>
      <w:r w:rsidR="000735E6" w:rsidRPr="008E6A6D">
        <w:rPr>
          <w:szCs w:val="26"/>
        </w:rPr>
        <w:t>EDC interactio</w:t>
      </w:r>
      <w:r w:rsidR="00FF261B" w:rsidRPr="008E6A6D">
        <w:rPr>
          <w:szCs w:val="26"/>
        </w:rPr>
        <w:t xml:space="preserve">ns would function under a </w:t>
      </w:r>
      <w:r w:rsidR="000735E6" w:rsidRPr="008E6A6D">
        <w:rPr>
          <w:szCs w:val="26"/>
        </w:rPr>
        <w:t xml:space="preserve">scenario </w:t>
      </w:r>
      <w:r w:rsidR="000735E6" w:rsidRPr="008E6A6D">
        <w:rPr>
          <w:szCs w:val="26"/>
        </w:rPr>
        <w:lastRenderedPageBreak/>
        <w:t>where</w:t>
      </w:r>
      <w:r w:rsidR="00E037F1" w:rsidRPr="008E6A6D">
        <w:rPr>
          <w:szCs w:val="26"/>
        </w:rPr>
        <w:t xml:space="preserve"> </w:t>
      </w:r>
      <w:r w:rsidR="00E47296" w:rsidRPr="008E6A6D">
        <w:rPr>
          <w:szCs w:val="26"/>
        </w:rPr>
        <w:t xml:space="preserve">the </w:t>
      </w:r>
      <w:r w:rsidR="00E037F1" w:rsidRPr="008E6A6D">
        <w:rPr>
          <w:szCs w:val="26"/>
        </w:rPr>
        <w:t xml:space="preserve">EGS </w:t>
      </w:r>
      <w:r w:rsidR="00E47296" w:rsidRPr="008E6A6D">
        <w:rPr>
          <w:szCs w:val="26"/>
        </w:rPr>
        <w:t>calculate</w:t>
      </w:r>
      <w:r w:rsidR="000735E6" w:rsidRPr="008E6A6D">
        <w:rPr>
          <w:szCs w:val="26"/>
        </w:rPr>
        <w:t>s its</w:t>
      </w:r>
      <w:r w:rsidR="00E47296" w:rsidRPr="008E6A6D">
        <w:rPr>
          <w:szCs w:val="26"/>
        </w:rPr>
        <w:t xml:space="preserve"> own charges</w:t>
      </w:r>
      <w:r w:rsidR="00E924FA" w:rsidRPr="008E6A6D">
        <w:rPr>
          <w:szCs w:val="26"/>
        </w:rPr>
        <w:t xml:space="preserve"> and </w:t>
      </w:r>
      <w:r w:rsidR="00544FEB">
        <w:rPr>
          <w:szCs w:val="26"/>
        </w:rPr>
        <w:t xml:space="preserve">bills the customer directly, or </w:t>
      </w:r>
      <w:r w:rsidR="00E924FA" w:rsidRPr="008E6A6D">
        <w:rPr>
          <w:szCs w:val="26"/>
        </w:rPr>
        <w:t>provides a Bill-Ready EDI 810 transaction to the EDC.</w:t>
      </w:r>
      <w:r w:rsidR="00B64053" w:rsidRPr="008E6A6D">
        <w:rPr>
          <w:rStyle w:val="FootnoteReference"/>
          <w:szCs w:val="26"/>
        </w:rPr>
        <w:footnoteReference w:id="9"/>
      </w:r>
      <w:r w:rsidR="00E47296" w:rsidRPr="008E6A6D">
        <w:rPr>
          <w:szCs w:val="26"/>
        </w:rPr>
        <w:t xml:space="preserve">  </w:t>
      </w:r>
    </w:p>
    <w:p w:rsidR="00E924FA" w:rsidRPr="008E6A6D" w:rsidRDefault="00E924FA" w:rsidP="00BD2113">
      <w:pPr>
        <w:pStyle w:val="p3"/>
        <w:widowControl/>
        <w:tabs>
          <w:tab w:val="clear" w:pos="204"/>
          <w:tab w:val="left" w:pos="720"/>
        </w:tabs>
        <w:spacing w:line="360" w:lineRule="auto"/>
        <w:rPr>
          <w:szCs w:val="26"/>
        </w:rPr>
      </w:pPr>
    </w:p>
    <w:p w:rsidR="009A6FCD" w:rsidRPr="008E6A6D" w:rsidRDefault="009A6FCD" w:rsidP="00BD2113">
      <w:pPr>
        <w:pStyle w:val="p3"/>
        <w:widowControl/>
        <w:tabs>
          <w:tab w:val="clear" w:pos="204"/>
          <w:tab w:val="left" w:pos="720"/>
        </w:tabs>
        <w:spacing w:line="360" w:lineRule="auto"/>
        <w:rPr>
          <w:szCs w:val="26"/>
        </w:rPr>
      </w:pPr>
      <w:r w:rsidRPr="008E6A6D">
        <w:rPr>
          <w:szCs w:val="26"/>
        </w:rPr>
        <w:tab/>
      </w:r>
      <w:r w:rsidRPr="008E6A6D">
        <w:rPr>
          <w:szCs w:val="26"/>
        </w:rPr>
        <w:tab/>
        <w:t xml:space="preserve">The </w:t>
      </w:r>
      <w:r w:rsidR="000536DF" w:rsidRPr="008E6A6D">
        <w:rPr>
          <w:szCs w:val="26"/>
        </w:rPr>
        <w:t xml:space="preserve">Commission agrees </w:t>
      </w:r>
      <w:r w:rsidR="0013737B">
        <w:rPr>
          <w:szCs w:val="26"/>
        </w:rPr>
        <w:t>that</w:t>
      </w:r>
      <w:r w:rsidR="000536DF" w:rsidRPr="008E6A6D">
        <w:rPr>
          <w:szCs w:val="26"/>
        </w:rPr>
        <w:t xml:space="preserve"> the</w:t>
      </w:r>
      <w:r w:rsidR="00FF261B" w:rsidRPr="008E6A6D">
        <w:rPr>
          <w:szCs w:val="26"/>
        </w:rPr>
        <w:t>se current</w:t>
      </w:r>
      <w:r w:rsidR="000536DF" w:rsidRPr="008E6A6D">
        <w:rPr>
          <w:szCs w:val="26"/>
        </w:rPr>
        <w:t xml:space="preserve"> practices </w:t>
      </w:r>
      <w:r w:rsidR="00544FEB">
        <w:rPr>
          <w:szCs w:val="26"/>
        </w:rPr>
        <w:t>of providing Dual Billing and Bill Ready Consolidated Billing sh</w:t>
      </w:r>
      <w:r w:rsidR="00E871BE">
        <w:rPr>
          <w:szCs w:val="26"/>
        </w:rPr>
        <w:t>ould be</w:t>
      </w:r>
      <w:r w:rsidR="0013737B">
        <w:rPr>
          <w:szCs w:val="26"/>
        </w:rPr>
        <w:t xml:space="preserve"> approved </w:t>
      </w:r>
      <w:r w:rsidR="001A0AFF" w:rsidRPr="008E6A6D">
        <w:rPr>
          <w:szCs w:val="26"/>
        </w:rPr>
        <w:t>f</w:t>
      </w:r>
      <w:r w:rsidRPr="008E6A6D">
        <w:rPr>
          <w:szCs w:val="26"/>
        </w:rPr>
        <w:t xml:space="preserve">or </w:t>
      </w:r>
      <w:r w:rsidR="001A0AFF" w:rsidRPr="008E6A6D">
        <w:rPr>
          <w:szCs w:val="26"/>
        </w:rPr>
        <w:t>the</w:t>
      </w:r>
      <w:r w:rsidR="00FF261B" w:rsidRPr="008E6A6D">
        <w:rPr>
          <w:szCs w:val="26"/>
        </w:rPr>
        <w:t xml:space="preserve"> enrollment and billing of</w:t>
      </w:r>
      <w:r w:rsidR="000C093C" w:rsidRPr="008E6A6D">
        <w:rPr>
          <w:szCs w:val="26"/>
        </w:rPr>
        <w:t xml:space="preserve"> </w:t>
      </w:r>
      <w:r w:rsidR="0013737B">
        <w:rPr>
          <w:szCs w:val="26"/>
        </w:rPr>
        <w:t xml:space="preserve">EGS </w:t>
      </w:r>
      <w:r w:rsidR="001A0AFF" w:rsidRPr="008E6A6D">
        <w:rPr>
          <w:szCs w:val="26"/>
        </w:rPr>
        <w:t xml:space="preserve">customers </w:t>
      </w:r>
      <w:r w:rsidR="00E711CB" w:rsidRPr="008E6A6D">
        <w:rPr>
          <w:szCs w:val="26"/>
        </w:rPr>
        <w:t>who purchase service under a re</w:t>
      </w:r>
      <w:r w:rsidR="000C093C" w:rsidRPr="008E6A6D">
        <w:rPr>
          <w:szCs w:val="26"/>
        </w:rPr>
        <w:t xml:space="preserve">al-time and time-of-use pricing </w:t>
      </w:r>
      <w:r w:rsidR="00E711CB" w:rsidRPr="008E6A6D">
        <w:rPr>
          <w:szCs w:val="26"/>
        </w:rPr>
        <w:t>option</w:t>
      </w:r>
      <w:r w:rsidR="00CA1760">
        <w:rPr>
          <w:szCs w:val="26"/>
        </w:rPr>
        <w:t xml:space="preserve"> for all EDCs</w:t>
      </w:r>
      <w:r w:rsidR="00CA178E" w:rsidRPr="008E6A6D">
        <w:rPr>
          <w:szCs w:val="26"/>
        </w:rPr>
        <w:t xml:space="preserve">.  </w:t>
      </w:r>
      <w:r w:rsidR="000536DF" w:rsidRPr="008E6A6D">
        <w:rPr>
          <w:szCs w:val="26"/>
        </w:rPr>
        <w:t xml:space="preserve"> </w:t>
      </w:r>
      <w:r w:rsidR="00CA178E" w:rsidRPr="008E6A6D">
        <w:rPr>
          <w:szCs w:val="26"/>
        </w:rPr>
        <w:t>As such, we propose that</w:t>
      </w:r>
      <w:r w:rsidR="00E95EE4" w:rsidRPr="008E6A6D">
        <w:rPr>
          <w:szCs w:val="26"/>
        </w:rPr>
        <w:t xml:space="preserve"> </w:t>
      </w:r>
      <w:r w:rsidR="00CA178E" w:rsidRPr="008E6A6D">
        <w:rPr>
          <w:szCs w:val="26"/>
        </w:rPr>
        <w:t>c</w:t>
      </w:r>
      <w:r w:rsidR="00E95EE4" w:rsidRPr="008E6A6D">
        <w:rPr>
          <w:szCs w:val="26"/>
        </w:rPr>
        <w:t xml:space="preserve">overed EDCs </w:t>
      </w:r>
      <w:r w:rsidR="00CA178E" w:rsidRPr="008E6A6D">
        <w:rPr>
          <w:szCs w:val="26"/>
        </w:rPr>
        <w:t xml:space="preserve">be required to </w:t>
      </w:r>
      <w:r w:rsidR="00E95EE4" w:rsidRPr="008E6A6D">
        <w:rPr>
          <w:szCs w:val="26"/>
        </w:rPr>
        <w:t xml:space="preserve">submit the appropriate EDI change control requests for the appropriate EDI transactions to EDEWG within 30 days of the </w:t>
      </w:r>
      <w:r w:rsidR="00CA178E" w:rsidRPr="008E6A6D">
        <w:rPr>
          <w:szCs w:val="26"/>
        </w:rPr>
        <w:t>entry of a Final</w:t>
      </w:r>
      <w:r w:rsidR="00E95EE4" w:rsidRPr="008E6A6D">
        <w:rPr>
          <w:szCs w:val="26"/>
        </w:rPr>
        <w:t xml:space="preserve"> Order</w:t>
      </w:r>
      <w:r w:rsidR="0055649C" w:rsidRPr="008E6A6D">
        <w:rPr>
          <w:szCs w:val="26"/>
        </w:rPr>
        <w:t xml:space="preserve"> in this proceeding</w:t>
      </w:r>
      <w:r w:rsidR="00E95EE4" w:rsidRPr="008E6A6D">
        <w:rPr>
          <w:szCs w:val="26"/>
        </w:rPr>
        <w:t>, and effect implementation of these changes on an immediate, high priority basis.</w:t>
      </w:r>
    </w:p>
    <w:p w:rsidR="00E711CB" w:rsidRPr="008E6A6D" w:rsidRDefault="00E711CB" w:rsidP="00BD2113">
      <w:pPr>
        <w:pStyle w:val="p3"/>
        <w:widowControl/>
        <w:tabs>
          <w:tab w:val="clear" w:pos="204"/>
          <w:tab w:val="left" w:pos="720"/>
        </w:tabs>
        <w:spacing w:line="360" w:lineRule="auto"/>
        <w:rPr>
          <w:szCs w:val="26"/>
        </w:rPr>
      </w:pPr>
    </w:p>
    <w:p w:rsidR="00E711CB" w:rsidRPr="008E6A6D" w:rsidRDefault="00E711CB" w:rsidP="00BD2113">
      <w:pPr>
        <w:pStyle w:val="p3"/>
        <w:widowControl/>
        <w:tabs>
          <w:tab w:val="clear" w:pos="204"/>
          <w:tab w:val="left" w:pos="720"/>
        </w:tabs>
        <w:spacing w:line="360" w:lineRule="auto"/>
        <w:rPr>
          <w:szCs w:val="26"/>
        </w:rPr>
      </w:pPr>
      <w:r w:rsidRPr="008E6A6D">
        <w:rPr>
          <w:szCs w:val="26"/>
        </w:rPr>
        <w:tab/>
      </w:r>
      <w:r w:rsidRPr="008E6A6D">
        <w:rPr>
          <w:szCs w:val="26"/>
        </w:rPr>
        <w:tab/>
        <w:t>2.  Historical Interval Usage</w:t>
      </w:r>
    </w:p>
    <w:p w:rsidR="000536DF" w:rsidRPr="008E6A6D" w:rsidRDefault="000536DF" w:rsidP="00BD2113">
      <w:pPr>
        <w:pStyle w:val="p3"/>
        <w:widowControl/>
        <w:tabs>
          <w:tab w:val="clear" w:pos="204"/>
          <w:tab w:val="left" w:pos="720"/>
        </w:tabs>
        <w:spacing w:line="360" w:lineRule="auto"/>
        <w:rPr>
          <w:szCs w:val="26"/>
        </w:rPr>
      </w:pPr>
    </w:p>
    <w:p w:rsidR="000536DF" w:rsidRPr="008E6A6D" w:rsidRDefault="00F9756A" w:rsidP="00BD2113">
      <w:pPr>
        <w:pStyle w:val="p3"/>
        <w:widowControl/>
        <w:tabs>
          <w:tab w:val="clear" w:pos="204"/>
          <w:tab w:val="left" w:pos="720"/>
        </w:tabs>
        <w:spacing w:line="360" w:lineRule="auto"/>
        <w:rPr>
          <w:szCs w:val="26"/>
        </w:rPr>
      </w:pPr>
      <w:r w:rsidRPr="008E6A6D">
        <w:rPr>
          <w:szCs w:val="26"/>
        </w:rPr>
        <w:tab/>
      </w:r>
      <w:r w:rsidRPr="008E6A6D">
        <w:rPr>
          <w:szCs w:val="26"/>
        </w:rPr>
        <w:tab/>
        <w:t>The Preliminary Proposal state</w:t>
      </w:r>
      <w:r w:rsidR="00697F7C" w:rsidRPr="008E6A6D">
        <w:rPr>
          <w:szCs w:val="26"/>
        </w:rPr>
        <w:t>d</w:t>
      </w:r>
      <w:r w:rsidRPr="008E6A6D">
        <w:rPr>
          <w:szCs w:val="26"/>
        </w:rPr>
        <w:t xml:space="preserve"> that the existing 867 Historical Interval Usage (HIU) transaction meets the requirement of the </w:t>
      </w:r>
      <w:r w:rsidRPr="008E6A6D">
        <w:rPr>
          <w:i/>
          <w:szCs w:val="26"/>
        </w:rPr>
        <w:t>Implementation Order</w:t>
      </w:r>
      <w:r w:rsidRPr="008E6A6D">
        <w:rPr>
          <w:szCs w:val="26"/>
        </w:rPr>
        <w:t xml:space="preserve">, to provide customers and their agents with 12 months of interval usage data at the meter level.  </w:t>
      </w:r>
      <w:r w:rsidR="00697F7C" w:rsidRPr="008E6A6D">
        <w:rPr>
          <w:szCs w:val="26"/>
        </w:rPr>
        <w:t>The Preliminary Proposal, h</w:t>
      </w:r>
      <w:r w:rsidRPr="008E6A6D">
        <w:rPr>
          <w:szCs w:val="26"/>
        </w:rPr>
        <w:t>owever, noted that this transaction is currently optional</w:t>
      </w:r>
      <w:r w:rsidR="007E49AC" w:rsidRPr="008E6A6D">
        <w:rPr>
          <w:szCs w:val="26"/>
        </w:rPr>
        <w:t xml:space="preserve"> except in the case of PPL</w:t>
      </w:r>
      <w:r w:rsidR="00697F7C" w:rsidRPr="008E6A6D">
        <w:rPr>
          <w:szCs w:val="26"/>
        </w:rPr>
        <w:t>,</w:t>
      </w:r>
      <w:r w:rsidR="007E49AC" w:rsidRPr="008E6A6D">
        <w:rPr>
          <w:szCs w:val="26"/>
        </w:rPr>
        <w:t xml:space="preserve"> </w:t>
      </w:r>
      <w:r w:rsidR="00697F7C" w:rsidRPr="008E6A6D">
        <w:rPr>
          <w:szCs w:val="26"/>
        </w:rPr>
        <w:t>which</w:t>
      </w:r>
      <w:r w:rsidR="007E49AC" w:rsidRPr="008E6A6D">
        <w:rPr>
          <w:szCs w:val="26"/>
        </w:rPr>
        <w:t xml:space="preserve"> limits the provision of this data at the account level.  </w:t>
      </w:r>
      <w:r w:rsidR="005E7944" w:rsidRPr="008E6A6D">
        <w:rPr>
          <w:szCs w:val="26"/>
        </w:rPr>
        <w:t xml:space="preserve">Due to the estimated, high volume of 15-minute meter reads </w:t>
      </w:r>
      <w:r w:rsidR="00F25A21" w:rsidRPr="008E6A6D">
        <w:rPr>
          <w:szCs w:val="26"/>
        </w:rPr>
        <w:t xml:space="preserve">over a 12-month period, </w:t>
      </w:r>
      <w:r w:rsidR="006A3386" w:rsidRPr="008E6A6D">
        <w:rPr>
          <w:szCs w:val="26"/>
        </w:rPr>
        <w:t xml:space="preserve">the Preliminary Proposal </w:t>
      </w:r>
      <w:r w:rsidR="00C7277D" w:rsidRPr="008E6A6D">
        <w:rPr>
          <w:szCs w:val="26"/>
        </w:rPr>
        <w:t>recommend</w:t>
      </w:r>
      <w:r w:rsidR="006A3386" w:rsidRPr="008E6A6D">
        <w:rPr>
          <w:szCs w:val="26"/>
        </w:rPr>
        <w:t>ed</w:t>
      </w:r>
      <w:r w:rsidR="00C7277D" w:rsidRPr="008E6A6D">
        <w:rPr>
          <w:szCs w:val="26"/>
        </w:rPr>
        <w:t xml:space="preserve"> </w:t>
      </w:r>
      <w:r w:rsidR="006A3386" w:rsidRPr="008E6A6D">
        <w:rPr>
          <w:szCs w:val="26"/>
        </w:rPr>
        <w:t>that EDEWG</w:t>
      </w:r>
      <w:r w:rsidR="00A846FD" w:rsidRPr="008E6A6D">
        <w:rPr>
          <w:szCs w:val="26"/>
        </w:rPr>
        <w:t xml:space="preserve"> explore </w:t>
      </w:r>
      <w:r w:rsidR="005E7944" w:rsidRPr="008E6A6D">
        <w:rPr>
          <w:szCs w:val="26"/>
        </w:rPr>
        <w:t>the use of alternative</w:t>
      </w:r>
      <w:r w:rsidR="00A846FD" w:rsidRPr="008E6A6D">
        <w:rPr>
          <w:szCs w:val="26"/>
        </w:rPr>
        <w:t xml:space="preserve"> </w:t>
      </w:r>
      <w:r w:rsidR="005E7944" w:rsidRPr="008E6A6D">
        <w:rPr>
          <w:szCs w:val="26"/>
        </w:rPr>
        <w:t xml:space="preserve">methods for the provision of </w:t>
      </w:r>
      <w:r w:rsidR="006A3386" w:rsidRPr="008E6A6D">
        <w:rPr>
          <w:szCs w:val="26"/>
        </w:rPr>
        <w:t>HIU data at the meter level.</w:t>
      </w:r>
      <w:r w:rsidR="006A3386" w:rsidRPr="008E6A6D">
        <w:rPr>
          <w:rStyle w:val="FootnoteReference"/>
          <w:szCs w:val="26"/>
        </w:rPr>
        <w:footnoteReference w:id="10"/>
      </w:r>
      <w:r w:rsidR="005E7944" w:rsidRPr="008E6A6D">
        <w:rPr>
          <w:szCs w:val="26"/>
        </w:rPr>
        <w:t xml:space="preserve"> </w:t>
      </w:r>
    </w:p>
    <w:p w:rsidR="00F25A21" w:rsidRPr="008E6A6D" w:rsidRDefault="00F25A21" w:rsidP="00BD2113">
      <w:pPr>
        <w:pStyle w:val="p3"/>
        <w:widowControl/>
        <w:tabs>
          <w:tab w:val="clear" w:pos="204"/>
          <w:tab w:val="left" w:pos="720"/>
        </w:tabs>
        <w:spacing w:line="360" w:lineRule="auto"/>
        <w:rPr>
          <w:szCs w:val="26"/>
        </w:rPr>
      </w:pPr>
    </w:p>
    <w:p w:rsidR="00F25A21" w:rsidRPr="008E6A6D" w:rsidRDefault="00F25A21" w:rsidP="00F25A21">
      <w:pPr>
        <w:pStyle w:val="p3"/>
        <w:widowControl/>
        <w:tabs>
          <w:tab w:val="clear" w:pos="204"/>
          <w:tab w:val="left" w:pos="720"/>
        </w:tabs>
        <w:spacing w:line="360" w:lineRule="auto"/>
        <w:rPr>
          <w:szCs w:val="26"/>
        </w:rPr>
      </w:pPr>
      <w:r w:rsidRPr="008E6A6D">
        <w:rPr>
          <w:szCs w:val="26"/>
        </w:rPr>
        <w:tab/>
      </w:r>
      <w:r w:rsidRPr="008E6A6D">
        <w:rPr>
          <w:szCs w:val="26"/>
        </w:rPr>
        <w:tab/>
        <w:t xml:space="preserve">The Commission agrees that the use of the 867 HIU transaction </w:t>
      </w:r>
      <w:r w:rsidR="000B67AB">
        <w:rPr>
          <w:szCs w:val="26"/>
        </w:rPr>
        <w:t>may</w:t>
      </w:r>
      <w:r w:rsidRPr="008E6A6D">
        <w:rPr>
          <w:szCs w:val="26"/>
        </w:rPr>
        <w:t xml:space="preserve"> not be the most economically efficient method for providing historical interval usage data at the meter level</w:t>
      </w:r>
      <w:r w:rsidR="005C2C67" w:rsidRPr="008E6A6D">
        <w:rPr>
          <w:szCs w:val="26"/>
        </w:rPr>
        <w:t>.  W</w:t>
      </w:r>
      <w:r w:rsidR="00336D8D" w:rsidRPr="008E6A6D">
        <w:rPr>
          <w:szCs w:val="26"/>
        </w:rPr>
        <w:t>e</w:t>
      </w:r>
      <w:r w:rsidR="005C2C67" w:rsidRPr="008E6A6D">
        <w:rPr>
          <w:szCs w:val="26"/>
        </w:rPr>
        <w:t>, therefore,</w:t>
      </w:r>
      <w:r w:rsidRPr="008E6A6D">
        <w:rPr>
          <w:szCs w:val="26"/>
        </w:rPr>
        <w:t xml:space="preserve"> </w:t>
      </w:r>
      <w:r w:rsidR="0055649C" w:rsidRPr="008E6A6D">
        <w:rPr>
          <w:szCs w:val="26"/>
        </w:rPr>
        <w:t>propose that</w:t>
      </w:r>
      <w:r w:rsidR="00336D8D" w:rsidRPr="008E6A6D">
        <w:rPr>
          <w:szCs w:val="26"/>
        </w:rPr>
        <w:t xml:space="preserve"> EDEWG</w:t>
      </w:r>
      <w:r w:rsidRPr="008E6A6D">
        <w:rPr>
          <w:szCs w:val="26"/>
        </w:rPr>
        <w:t xml:space="preserve"> </w:t>
      </w:r>
      <w:r w:rsidR="005C2C67" w:rsidRPr="008E6A6D">
        <w:rPr>
          <w:szCs w:val="26"/>
        </w:rPr>
        <w:t>explore its</w:t>
      </w:r>
      <w:r w:rsidR="00336D8D" w:rsidRPr="008E6A6D">
        <w:rPr>
          <w:szCs w:val="26"/>
        </w:rPr>
        <w:t xml:space="preserve"> options </w:t>
      </w:r>
      <w:r w:rsidR="005C2C67" w:rsidRPr="008E6A6D">
        <w:rPr>
          <w:szCs w:val="26"/>
        </w:rPr>
        <w:t xml:space="preserve">with covered EDCs </w:t>
      </w:r>
      <w:r w:rsidR="00336D8D" w:rsidRPr="008E6A6D">
        <w:rPr>
          <w:szCs w:val="26"/>
        </w:rPr>
        <w:t xml:space="preserve">and </w:t>
      </w:r>
      <w:r w:rsidR="00A13199" w:rsidRPr="008E6A6D">
        <w:rPr>
          <w:szCs w:val="26"/>
        </w:rPr>
        <w:t xml:space="preserve">to </w:t>
      </w:r>
      <w:r w:rsidR="00336D8D" w:rsidRPr="008E6A6D">
        <w:rPr>
          <w:szCs w:val="26"/>
        </w:rPr>
        <w:t>identify an alternate solution that can be i</w:t>
      </w:r>
      <w:r w:rsidR="005C2C67" w:rsidRPr="008E6A6D">
        <w:rPr>
          <w:szCs w:val="26"/>
        </w:rPr>
        <w:t>mplemented by the EDCs within 18</w:t>
      </w:r>
      <w:r w:rsidR="00336D8D" w:rsidRPr="008E6A6D">
        <w:rPr>
          <w:szCs w:val="26"/>
        </w:rPr>
        <w:t>0</w:t>
      </w:r>
      <w:r w:rsidR="005C2C67" w:rsidRPr="008E6A6D">
        <w:rPr>
          <w:szCs w:val="26"/>
        </w:rPr>
        <w:t xml:space="preserve"> day</w:t>
      </w:r>
      <w:r w:rsidR="00336D8D" w:rsidRPr="008E6A6D">
        <w:rPr>
          <w:szCs w:val="26"/>
        </w:rPr>
        <w:t>s</w:t>
      </w:r>
      <w:r w:rsidR="005C2C67" w:rsidRPr="008E6A6D">
        <w:rPr>
          <w:szCs w:val="26"/>
        </w:rPr>
        <w:t xml:space="preserve"> of the </w:t>
      </w:r>
      <w:r w:rsidR="0055649C" w:rsidRPr="008E6A6D">
        <w:rPr>
          <w:szCs w:val="26"/>
        </w:rPr>
        <w:t>entry of a Final</w:t>
      </w:r>
      <w:r w:rsidR="005C2C67" w:rsidRPr="008E6A6D">
        <w:rPr>
          <w:szCs w:val="26"/>
        </w:rPr>
        <w:t xml:space="preserve"> Order</w:t>
      </w:r>
      <w:r w:rsidR="0055649C" w:rsidRPr="008E6A6D">
        <w:rPr>
          <w:szCs w:val="26"/>
        </w:rPr>
        <w:t xml:space="preserve"> in this proceeding</w:t>
      </w:r>
      <w:r w:rsidR="005C2C67" w:rsidRPr="008E6A6D">
        <w:rPr>
          <w:szCs w:val="26"/>
        </w:rPr>
        <w:t xml:space="preserve">. </w:t>
      </w:r>
    </w:p>
    <w:p w:rsidR="005C2C67" w:rsidRPr="008E6A6D" w:rsidRDefault="005C2C67" w:rsidP="00F25A21">
      <w:pPr>
        <w:pStyle w:val="p3"/>
        <w:widowControl/>
        <w:tabs>
          <w:tab w:val="clear" w:pos="204"/>
          <w:tab w:val="left" w:pos="720"/>
        </w:tabs>
        <w:spacing w:line="360" w:lineRule="auto"/>
        <w:rPr>
          <w:szCs w:val="26"/>
        </w:rPr>
      </w:pPr>
    </w:p>
    <w:p w:rsidR="005C2C67" w:rsidRPr="008E6A6D" w:rsidRDefault="005C2C67" w:rsidP="005E759F">
      <w:pPr>
        <w:pStyle w:val="p3"/>
        <w:widowControl/>
        <w:numPr>
          <w:ilvl w:val="0"/>
          <w:numId w:val="11"/>
        </w:numPr>
        <w:tabs>
          <w:tab w:val="clear" w:pos="204"/>
          <w:tab w:val="left" w:pos="720"/>
        </w:tabs>
        <w:spacing w:line="360" w:lineRule="auto"/>
        <w:rPr>
          <w:szCs w:val="26"/>
        </w:rPr>
      </w:pPr>
      <w:r w:rsidRPr="008E6A6D">
        <w:rPr>
          <w:szCs w:val="26"/>
        </w:rPr>
        <w:t xml:space="preserve"> </w:t>
      </w:r>
      <w:r w:rsidR="005E4C73" w:rsidRPr="008E6A6D">
        <w:rPr>
          <w:szCs w:val="26"/>
        </w:rPr>
        <w:t xml:space="preserve">Bill Quality </w:t>
      </w:r>
      <w:r w:rsidR="005E759F" w:rsidRPr="008E6A6D">
        <w:rPr>
          <w:szCs w:val="26"/>
        </w:rPr>
        <w:t>Interval Usage</w:t>
      </w:r>
    </w:p>
    <w:p w:rsidR="00291E75" w:rsidRPr="008E6A6D" w:rsidRDefault="00291E75" w:rsidP="005E759F">
      <w:pPr>
        <w:pStyle w:val="p3"/>
        <w:widowControl/>
        <w:tabs>
          <w:tab w:val="clear" w:pos="204"/>
          <w:tab w:val="left" w:pos="720"/>
        </w:tabs>
        <w:spacing w:line="360" w:lineRule="auto"/>
        <w:rPr>
          <w:szCs w:val="26"/>
        </w:rPr>
      </w:pPr>
    </w:p>
    <w:p w:rsidR="005E759F" w:rsidRPr="008E6A6D" w:rsidRDefault="005E759F" w:rsidP="005E759F">
      <w:pPr>
        <w:pStyle w:val="p3"/>
        <w:widowControl/>
        <w:tabs>
          <w:tab w:val="clear" w:pos="204"/>
          <w:tab w:val="left" w:pos="720"/>
        </w:tabs>
        <w:spacing w:line="360" w:lineRule="auto"/>
        <w:rPr>
          <w:szCs w:val="26"/>
        </w:rPr>
      </w:pPr>
      <w:r w:rsidRPr="008E6A6D">
        <w:rPr>
          <w:szCs w:val="26"/>
        </w:rPr>
        <w:tab/>
      </w:r>
      <w:r w:rsidRPr="008E6A6D">
        <w:rPr>
          <w:szCs w:val="26"/>
        </w:rPr>
        <w:tab/>
        <w:t xml:space="preserve">The </w:t>
      </w:r>
      <w:r w:rsidR="00116182" w:rsidRPr="008E6A6D">
        <w:rPr>
          <w:i/>
          <w:szCs w:val="26"/>
        </w:rPr>
        <w:t>Implementation Order</w:t>
      </w:r>
      <w:r w:rsidR="006012D7" w:rsidRPr="008E6A6D">
        <w:rPr>
          <w:szCs w:val="26"/>
        </w:rPr>
        <w:t xml:space="preserve"> require</w:t>
      </w:r>
      <w:r w:rsidR="006A3386" w:rsidRPr="008E6A6D">
        <w:rPr>
          <w:szCs w:val="26"/>
        </w:rPr>
        <w:t>d</w:t>
      </w:r>
      <w:r w:rsidR="006012D7" w:rsidRPr="008E6A6D">
        <w:rPr>
          <w:szCs w:val="26"/>
        </w:rPr>
        <w:t xml:space="preserve"> the development and implementation of an EDI transaction for the exchange of monthly bill-quality interval usage data that has been recorded at the meter level.</w:t>
      </w:r>
      <w:r w:rsidR="00D6439E" w:rsidRPr="008E6A6D">
        <w:rPr>
          <w:rStyle w:val="FootnoteReference"/>
          <w:szCs w:val="26"/>
        </w:rPr>
        <w:footnoteReference w:id="11"/>
      </w:r>
      <w:r w:rsidR="006012D7" w:rsidRPr="008E6A6D">
        <w:rPr>
          <w:szCs w:val="26"/>
        </w:rPr>
        <w:t xml:space="preserve">  The Preliminary Proposal state</w:t>
      </w:r>
      <w:r w:rsidR="002E6398" w:rsidRPr="008E6A6D">
        <w:rPr>
          <w:szCs w:val="26"/>
        </w:rPr>
        <w:t>d</w:t>
      </w:r>
      <w:r w:rsidR="006012D7" w:rsidRPr="008E6A6D">
        <w:rPr>
          <w:szCs w:val="26"/>
        </w:rPr>
        <w:t xml:space="preserve"> that the existing 867 Interval Usage </w:t>
      </w:r>
      <w:r w:rsidR="00A13199" w:rsidRPr="008E6A6D">
        <w:rPr>
          <w:szCs w:val="26"/>
        </w:rPr>
        <w:t xml:space="preserve">(IU) </w:t>
      </w:r>
      <w:r w:rsidR="006012D7" w:rsidRPr="008E6A6D">
        <w:rPr>
          <w:szCs w:val="26"/>
        </w:rPr>
        <w:t xml:space="preserve">transaction currently meets </w:t>
      </w:r>
      <w:r w:rsidR="005D52BA" w:rsidRPr="008E6A6D">
        <w:rPr>
          <w:szCs w:val="26"/>
        </w:rPr>
        <w:t>this</w:t>
      </w:r>
      <w:r w:rsidR="006012D7" w:rsidRPr="008E6A6D">
        <w:rPr>
          <w:szCs w:val="26"/>
        </w:rPr>
        <w:t xml:space="preserve"> </w:t>
      </w:r>
      <w:r w:rsidR="00C23D93" w:rsidRPr="008E6A6D">
        <w:rPr>
          <w:szCs w:val="26"/>
        </w:rPr>
        <w:t>requirement</w:t>
      </w:r>
      <w:r w:rsidR="005D52BA" w:rsidRPr="008E6A6D">
        <w:rPr>
          <w:szCs w:val="26"/>
        </w:rPr>
        <w:t>;</w:t>
      </w:r>
      <w:r w:rsidR="006012D7" w:rsidRPr="008E6A6D">
        <w:rPr>
          <w:szCs w:val="26"/>
        </w:rPr>
        <w:t xml:space="preserve"> however</w:t>
      </w:r>
      <w:r w:rsidR="005D52BA" w:rsidRPr="008E6A6D">
        <w:rPr>
          <w:szCs w:val="26"/>
        </w:rPr>
        <w:t>,</w:t>
      </w:r>
      <w:r w:rsidR="006012D7" w:rsidRPr="008E6A6D">
        <w:rPr>
          <w:szCs w:val="26"/>
        </w:rPr>
        <w:t xml:space="preserve"> </w:t>
      </w:r>
      <w:r w:rsidR="00922EBE" w:rsidRPr="008E6A6D">
        <w:rPr>
          <w:szCs w:val="26"/>
        </w:rPr>
        <w:t>some of the EDCs currently use this transaction to provide interval usage data at the account level.</w:t>
      </w:r>
      <w:r w:rsidR="00774FF6" w:rsidRPr="008E6A6D">
        <w:rPr>
          <w:szCs w:val="26"/>
        </w:rPr>
        <w:t xml:space="preserve"> </w:t>
      </w:r>
      <w:r w:rsidR="006012D7" w:rsidRPr="008E6A6D">
        <w:rPr>
          <w:szCs w:val="26"/>
        </w:rPr>
        <w:t xml:space="preserve"> </w:t>
      </w:r>
      <w:r w:rsidR="00321113" w:rsidRPr="008E6A6D">
        <w:rPr>
          <w:szCs w:val="26"/>
        </w:rPr>
        <w:t>The ED</w:t>
      </w:r>
      <w:r w:rsidR="00C23D93" w:rsidRPr="008E6A6D">
        <w:rPr>
          <w:szCs w:val="26"/>
        </w:rPr>
        <w:t>Cs</w:t>
      </w:r>
      <w:r w:rsidR="00321113" w:rsidRPr="008E6A6D">
        <w:rPr>
          <w:szCs w:val="26"/>
        </w:rPr>
        <w:t xml:space="preserve"> agree</w:t>
      </w:r>
      <w:r w:rsidR="002E6398" w:rsidRPr="008E6A6D">
        <w:rPr>
          <w:szCs w:val="26"/>
        </w:rPr>
        <w:t>d</w:t>
      </w:r>
      <w:r w:rsidR="00321113" w:rsidRPr="008E6A6D">
        <w:rPr>
          <w:szCs w:val="26"/>
        </w:rPr>
        <w:t xml:space="preserve"> to </w:t>
      </w:r>
      <w:r w:rsidR="00C23D93" w:rsidRPr="008E6A6D">
        <w:rPr>
          <w:szCs w:val="26"/>
        </w:rPr>
        <w:t xml:space="preserve">initiate a </w:t>
      </w:r>
      <w:r w:rsidR="00321113" w:rsidRPr="008E6A6D">
        <w:rPr>
          <w:szCs w:val="26"/>
        </w:rPr>
        <w:t xml:space="preserve">change </w:t>
      </w:r>
      <w:r w:rsidR="00C23D93" w:rsidRPr="008E6A6D">
        <w:rPr>
          <w:szCs w:val="26"/>
        </w:rPr>
        <w:t>to the 867 IU to require meter level data</w:t>
      </w:r>
      <w:r w:rsidR="00A861A2" w:rsidRPr="008E6A6D">
        <w:rPr>
          <w:szCs w:val="26"/>
        </w:rPr>
        <w:t xml:space="preserve"> and ask</w:t>
      </w:r>
      <w:r w:rsidR="002E6398" w:rsidRPr="008E6A6D">
        <w:rPr>
          <w:szCs w:val="26"/>
        </w:rPr>
        <w:t>ed</w:t>
      </w:r>
      <w:r w:rsidR="00A861A2" w:rsidRPr="008E6A6D">
        <w:rPr>
          <w:szCs w:val="26"/>
        </w:rPr>
        <w:t xml:space="preserve"> the Commission for sufficient time to modify their systems and to complete the testing process.</w:t>
      </w:r>
      <w:r w:rsidR="00291E75" w:rsidRPr="008E6A6D">
        <w:rPr>
          <w:szCs w:val="26"/>
        </w:rPr>
        <w:t xml:space="preserve">  EDCs request</w:t>
      </w:r>
      <w:r w:rsidR="002E6398" w:rsidRPr="008E6A6D">
        <w:rPr>
          <w:szCs w:val="26"/>
        </w:rPr>
        <w:t>ed</w:t>
      </w:r>
      <w:r w:rsidR="00291E75" w:rsidRPr="008E6A6D">
        <w:rPr>
          <w:szCs w:val="26"/>
        </w:rPr>
        <w:t xml:space="preserve"> approv</w:t>
      </w:r>
      <w:r w:rsidR="002E6398" w:rsidRPr="008E6A6D">
        <w:rPr>
          <w:szCs w:val="26"/>
        </w:rPr>
        <w:t>al</w:t>
      </w:r>
      <w:r w:rsidR="00291E75" w:rsidRPr="008E6A6D">
        <w:rPr>
          <w:szCs w:val="26"/>
        </w:rPr>
        <w:t xml:space="preserve"> for</w:t>
      </w:r>
      <w:r w:rsidR="00485460" w:rsidRPr="008E6A6D">
        <w:rPr>
          <w:szCs w:val="26"/>
        </w:rPr>
        <w:t xml:space="preserve"> implement</w:t>
      </w:r>
      <w:r w:rsidR="005D52BA" w:rsidRPr="008E6A6D">
        <w:rPr>
          <w:szCs w:val="26"/>
        </w:rPr>
        <w:t>ing</w:t>
      </w:r>
      <w:r w:rsidR="00291E75" w:rsidRPr="008E6A6D">
        <w:rPr>
          <w:szCs w:val="26"/>
        </w:rPr>
        <w:t xml:space="preserve"> these </w:t>
      </w:r>
      <w:r w:rsidR="002E6398" w:rsidRPr="008E6A6D">
        <w:rPr>
          <w:szCs w:val="26"/>
        </w:rPr>
        <w:t>at</w:t>
      </w:r>
      <w:r w:rsidR="00485460" w:rsidRPr="008E6A6D">
        <w:rPr>
          <w:szCs w:val="26"/>
        </w:rPr>
        <w:t xml:space="preserve"> the expiration of their respective </w:t>
      </w:r>
      <w:r w:rsidR="002E6398" w:rsidRPr="008E6A6D">
        <w:rPr>
          <w:szCs w:val="26"/>
        </w:rPr>
        <w:t xml:space="preserve">smart meter </w:t>
      </w:r>
      <w:r w:rsidR="00485460" w:rsidRPr="008E6A6D">
        <w:rPr>
          <w:szCs w:val="26"/>
        </w:rPr>
        <w:t xml:space="preserve">30-Month </w:t>
      </w:r>
      <w:r w:rsidR="002E6398" w:rsidRPr="008E6A6D">
        <w:rPr>
          <w:szCs w:val="26"/>
        </w:rPr>
        <w:t>g</w:t>
      </w:r>
      <w:r w:rsidR="00485460" w:rsidRPr="008E6A6D">
        <w:rPr>
          <w:szCs w:val="26"/>
        </w:rPr>
        <w:t xml:space="preserve">race </w:t>
      </w:r>
      <w:r w:rsidR="002E6398" w:rsidRPr="008E6A6D">
        <w:rPr>
          <w:szCs w:val="26"/>
        </w:rPr>
        <w:t>p</w:t>
      </w:r>
      <w:r w:rsidR="00485460" w:rsidRPr="008E6A6D">
        <w:rPr>
          <w:szCs w:val="26"/>
        </w:rPr>
        <w:t>eriod</w:t>
      </w:r>
      <w:r w:rsidR="002E6398" w:rsidRPr="008E6A6D">
        <w:rPr>
          <w:szCs w:val="26"/>
        </w:rPr>
        <w:t>.</w:t>
      </w:r>
      <w:r w:rsidR="002E6398" w:rsidRPr="008E6A6D">
        <w:rPr>
          <w:rStyle w:val="FootnoteReference"/>
          <w:szCs w:val="26"/>
        </w:rPr>
        <w:footnoteReference w:id="12"/>
      </w:r>
    </w:p>
    <w:p w:rsidR="005E759F" w:rsidRPr="008E6A6D" w:rsidRDefault="005E759F" w:rsidP="005E759F">
      <w:pPr>
        <w:pStyle w:val="p3"/>
        <w:widowControl/>
        <w:tabs>
          <w:tab w:val="clear" w:pos="204"/>
          <w:tab w:val="left" w:pos="720"/>
        </w:tabs>
        <w:spacing w:line="360" w:lineRule="auto"/>
        <w:rPr>
          <w:szCs w:val="26"/>
        </w:rPr>
      </w:pPr>
      <w:r w:rsidRPr="008E6A6D">
        <w:rPr>
          <w:szCs w:val="26"/>
        </w:rPr>
        <w:tab/>
      </w:r>
      <w:r w:rsidRPr="008E6A6D">
        <w:rPr>
          <w:szCs w:val="26"/>
        </w:rPr>
        <w:tab/>
      </w:r>
    </w:p>
    <w:p w:rsidR="00070D36" w:rsidRPr="008E6A6D" w:rsidRDefault="005D52BA" w:rsidP="005D52BA">
      <w:pPr>
        <w:pStyle w:val="p3"/>
        <w:widowControl/>
        <w:tabs>
          <w:tab w:val="clear" w:pos="204"/>
          <w:tab w:val="left" w:pos="720"/>
        </w:tabs>
        <w:spacing w:line="360" w:lineRule="auto"/>
        <w:rPr>
          <w:szCs w:val="26"/>
        </w:rPr>
      </w:pPr>
      <w:r w:rsidRPr="008E6A6D">
        <w:rPr>
          <w:szCs w:val="26"/>
        </w:rPr>
        <w:tab/>
      </w:r>
      <w:r w:rsidRPr="008E6A6D">
        <w:rPr>
          <w:szCs w:val="26"/>
        </w:rPr>
        <w:tab/>
        <w:t xml:space="preserve">The Commission agrees </w:t>
      </w:r>
      <w:r w:rsidR="00D64BB4" w:rsidRPr="008E6A6D">
        <w:rPr>
          <w:szCs w:val="26"/>
        </w:rPr>
        <w:t>with</w:t>
      </w:r>
      <w:r w:rsidRPr="008E6A6D">
        <w:rPr>
          <w:szCs w:val="26"/>
        </w:rPr>
        <w:t xml:space="preserve"> the pr</w:t>
      </w:r>
      <w:r w:rsidR="006D050C" w:rsidRPr="008E6A6D">
        <w:rPr>
          <w:szCs w:val="26"/>
        </w:rPr>
        <w:t xml:space="preserve">oposal to </w:t>
      </w:r>
      <w:r w:rsidR="00193BC4" w:rsidRPr="008E6A6D">
        <w:rPr>
          <w:szCs w:val="26"/>
        </w:rPr>
        <w:t xml:space="preserve">the use a modified 867 </w:t>
      </w:r>
      <w:r w:rsidRPr="008E6A6D">
        <w:rPr>
          <w:szCs w:val="26"/>
        </w:rPr>
        <w:t xml:space="preserve">IU transaction </w:t>
      </w:r>
      <w:r w:rsidR="00193BC4" w:rsidRPr="008E6A6D">
        <w:rPr>
          <w:szCs w:val="26"/>
        </w:rPr>
        <w:t xml:space="preserve">to communicate meter level data.  Regarding the schedule for deployment, </w:t>
      </w:r>
      <w:r w:rsidR="0055649C" w:rsidRPr="008E6A6D">
        <w:rPr>
          <w:szCs w:val="26"/>
        </w:rPr>
        <w:t xml:space="preserve">we propose that </w:t>
      </w:r>
      <w:r w:rsidR="00193BC4" w:rsidRPr="008E6A6D">
        <w:rPr>
          <w:szCs w:val="26"/>
        </w:rPr>
        <w:t xml:space="preserve">EDCs </w:t>
      </w:r>
      <w:r w:rsidR="00F86FB8" w:rsidRPr="008E6A6D">
        <w:rPr>
          <w:szCs w:val="26"/>
        </w:rPr>
        <w:t xml:space="preserve">complete system changes and testing of the modified 867 IU no later than 12 months prior to the expiration of the respective 30-Month </w:t>
      </w:r>
      <w:r w:rsidR="00D64BB4" w:rsidRPr="008E6A6D">
        <w:rPr>
          <w:szCs w:val="26"/>
        </w:rPr>
        <w:t>g</w:t>
      </w:r>
      <w:r w:rsidR="00F86FB8" w:rsidRPr="008E6A6D">
        <w:rPr>
          <w:szCs w:val="26"/>
        </w:rPr>
        <w:t xml:space="preserve">race </w:t>
      </w:r>
      <w:r w:rsidR="00D64BB4" w:rsidRPr="008E6A6D">
        <w:rPr>
          <w:szCs w:val="26"/>
        </w:rPr>
        <w:t>p</w:t>
      </w:r>
      <w:r w:rsidR="00F86FB8" w:rsidRPr="008E6A6D">
        <w:rPr>
          <w:szCs w:val="26"/>
        </w:rPr>
        <w:t>eriod</w:t>
      </w:r>
      <w:r w:rsidR="0055649C" w:rsidRPr="008E6A6D">
        <w:rPr>
          <w:szCs w:val="26"/>
        </w:rPr>
        <w:t xml:space="preserve"> in </w:t>
      </w:r>
      <w:r w:rsidR="00693F86" w:rsidRPr="008E6A6D">
        <w:rPr>
          <w:szCs w:val="26"/>
        </w:rPr>
        <w:t xml:space="preserve">their </w:t>
      </w:r>
      <w:r w:rsidR="0055649C" w:rsidRPr="008E6A6D">
        <w:rPr>
          <w:szCs w:val="26"/>
        </w:rPr>
        <w:t xml:space="preserve">approved </w:t>
      </w:r>
      <w:r w:rsidR="00D64BB4" w:rsidRPr="008E6A6D">
        <w:rPr>
          <w:szCs w:val="26"/>
        </w:rPr>
        <w:t>smart meter plans</w:t>
      </w:r>
      <w:r w:rsidR="00F86FB8" w:rsidRPr="008E6A6D">
        <w:rPr>
          <w:szCs w:val="26"/>
        </w:rPr>
        <w:t xml:space="preserve">.  In our view, </w:t>
      </w:r>
      <w:r w:rsidR="006D4527" w:rsidRPr="008E6A6D">
        <w:rPr>
          <w:szCs w:val="26"/>
        </w:rPr>
        <w:t>allowing</w:t>
      </w:r>
      <w:r w:rsidR="00F86FB8" w:rsidRPr="008E6A6D">
        <w:rPr>
          <w:szCs w:val="26"/>
        </w:rPr>
        <w:t xml:space="preserve"> additional time </w:t>
      </w:r>
      <w:r w:rsidR="006D4527" w:rsidRPr="008E6A6D">
        <w:rPr>
          <w:szCs w:val="26"/>
        </w:rPr>
        <w:t xml:space="preserve">to complete this task </w:t>
      </w:r>
      <w:r w:rsidR="00B04F93" w:rsidRPr="008E6A6D">
        <w:rPr>
          <w:szCs w:val="26"/>
        </w:rPr>
        <w:t>c</w:t>
      </w:r>
      <w:r w:rsidR="006D4527" w:rsidRPr="008E6A6D">
        <w:rPr>
          <w:szCs w:val="26"/>
        </w:rPr>
        <w:t xml:space="preserve">ould interfere with the development of </w:t>
      </w:r>
      <w:r w:rsidR="00B04F93" w:rsidRPr="008E6A6D">
        <w:rPr>
          <w:szCs w:val="26"/>
        </w:rPr>
        <w:t xml:space="preserve">advanced </w:t>
      </w:r>
      <w:r w:rsidR="006D4527" w:rsidRPr="008E6A6D">
        <w:rPr>
          <w:szCs w:val="26"/>
        </w:rPr>
        <w:t>meter</w:t>
      </w:r>
      <w:r w:rsidR="00B04F93" w:rsidRPr="008E6A6D">
        <w:rPr>
          <w:szCs w:val="26"/>
        </w:rPr>
        <w:t>ing</w:t>
      </w:r>
      <w:r w:rsidR="006D4527" w:rsidRPr="008E6A6D">
        <w:rPr>
          <w:szCs w:val="26"/>
        </w:rPr>
        <w:t xml:space="preserve"> technologies in the marketplace and </w:t>
      </w:r>
      <w:r w:rsidR="007C23EC" w:rsidRPr="008E6A6D">
        <w:rPr>
          <w:szCs w:val="26"/>
        </w:rPr>
        <w:t xml:space="preserve">will </w:t>
      </w:r>
      <w:r w:rsidR="001D6466" w:rsidRPr="008E6A6D">
        <w:rPr>
          <w:szCs w:val="26"/>
        </w:rPr>
        <w:t>create a disservice to</w:t>
      </w:r>
      <w:r w:rsidR="00B04F93" w:rsidRPr="008E6A6D">
        <w:rPr>
          <w:szCs w:val="26"/>
        </w:rPr>
        <w:t xml:space="preserve"> </w:t>
      </w:r>
      <w:r w:rsidR="00D403D2" w:rsidRPr="008E6A6D">
        <w:rPr>
          <w:szCs w:val="26"/>
        </w:rPr>
        <w:t xml:space="preserve">customers who </w:t>
      </w:r>
      <w:r w:rsidR="001D6466" w:rsidRPr="008E6A6D">
        <w:rPr>
          <w:szCs w:val="26"/>
        </w:rPr>
        <w:t xml:space="preserve">plan to purchase </w:t>
      </w:r>
      <w:r w:rsidR="007C23EC" w:rsidRPr="008E6A6D">
        <w:rPr>
          <w:szCs w:val="26"/>
        </w:rPr>
        <w:t>these</w:t>
      </w:r>
      <w:r w:rsidR="001D6466" w:rsidRPr="008E6A6D">
        <w:rPr>
          <w:szCs w:val="26"/>
        </w:rPr>
        <w:t xml:space="preserve"> </w:t>
      </w:r>
      <w:r w:rsidR="00070D36" w:rsidRPr="008E6A6D">
        <w:rPr>
          <w:szCs w:val="26"/>
        </w:rPr>
        <w:t xml:space="preserve">technologies </w:t>
      </w:r>
      <w:r w:rsidR="001D6466" w:rsidRPr="008E6A6D">
        <w:rPr>
          <w:szCs w:val="26"/>
        </w:rPr>
        <w:t xml:space="preserve">in the near future </w:t>
      </w:r>
      <w:r w:rsidR="00A13199" w:rsidRPr="008E6A6D">
        <w:rPr>
          <w:szCs w:val="26"/>
        </w:rPr>
        <w:t xml:space="preserve">and </w:t>
      </w:r>
      <w:r w:rsidR="00A00D48" w:rsidRPr="008E6A6D">
        <w:rPr>
          <w:szCs w:val="26"/>
        </w:rPr>
        <w:t xml:space="preserve">to those who currently </w:t>
      </w:r>
      <w:r w:rsidR="001D6466" w:rsidRPr="008E6A6D">
        <w:rPr>
          <w:szCs w:val="26"/>
        </w:rPr>
        <w:t xml:space="preserve">participate in </w:t>
      </w:r>
      <w:r w:rsidR="006D050C" w:rsidRPr="008E6A6D">
        <w:rPr>
          <w:szCs w:val="26"/>
        </w:rPr>
        <w:t>c</w:t>
      </w:r>
      <w:r w:rsidR="001D6466" w:rsidRPr="008E6A6D">
        <w:rPr>
          <w:szCs w:val="26"/>
        </w:rPr>
        <w:t>omplex</w:t>
      </w:r>
      <w:r w:rsidR="00B46D66" w:rsidRPr="008E6A6D">
        <w:rPr>
          <w:szCs w:val="26"/>
        </w:rPr>
        <w:t xml:space="preserve"> pricing </w:t>
      </w:r>
      <w:r w:rsidR="001D6466" w:rsidRPr="008E6A6D">
        <w:rPr>
          <w:szCs w:val="26"/>
        </w:rPr>
        <w:t>programs</w:t>
      </w:r>
      <w:r w:rsidR="00A00D48" w:rsidRPr="008E6A6D">
        <w:rPr>
          <w:szCs w:val="26"/>
        </w:rPr>
        <w:t>.</w:t>
      </w:r>
      <w:r w:rsidR="00070D36" w:rsidRPr="008E6A6D">
        <w:rPr>
          <w:szCs w:val="26"/>
        </w:rPr>
        <w:t xml:space="preserve">  </w:t>
      </w:r>
    </w:p>
    <w:p w:rsidR="00070D36" w:rsidRPr="008E6A6D" w:rsidRDefault="00070D36" w:rsidP="005D52BA">
      <w:pPr>
        <w:pStyle w:val="p3"/>
        <w:widowControl/>
        <w:tabs>
          <w:tab w:val="clear" w:pos="204"/>
          <w:tab w:val="left" w:pos="720"/>
        </w:tabs>
        <w:spacing w:line="360" w:lineRule="auto"/>
        <w:rPr>
          <w:szCs w:val="26"/>
        </w:rPr>
      </w:pPr>
    </w:p>
    <w:p w:rsidR="00070D36" w:rsidRPr="008E6A6D" w:rsidRDefault="00070D36" w:rsidP="005D52BA">
      <w:pPr>
        <w:pStyle w:val="p3"/>
        <w:widowControl/>
        <w:tabs>
          <w:tab w:val="clear" w:pos="204"/>
          <w:tab w:val="left" w:pos="720"/>
        </w:tabs>
        <w:spacing w:line="360" w:lineRule="auto"/>
        <w:rPr>
          <w:szCs w:val="26"/>
          <w:u w:val="single"/>
        </w:rPr>
      </w:pPr>
      <w:r w:rsidRPr="008E6A6D">
        <w:rPr>
          <w:szCs w:val="26"/>
          <w:u w:val="single"/>
        </w:rPr>
        <w:t>Data Exchange Standards for New Business Processes</w:t>
      </w:r>
    </w:p>
    <w:p w:rsidR="00070D36" w:rsidRPr="008E6A6D" w:rsidRDefault="00070D36" w:rsidP="005D52BA">
      <w:pPr>
        <w:pStyle w:val="p3"/>
        <w:widowControl/>
        <w:tabs>
          <w:tab w:val="clear" w:pos="204"/>
          <w:tab w:val="left" w:pos="720"/>
        </w:tabs>
        <w:spacing w:line="360" w:lineRule="auto"/>
        <w:rPr>
          <w:szCs w:val="26"/>
        </w:rPr>
      </w:pPr>
    </w:p>
    <w:p w:rsidR="00787DC2" w:rsidRPr="008E6A6D" w:rsidRDefault="00703B64" w:rsidP="005D52BA">
      <w:pPr>
        <w:pStyle w:val="p3"/>
        <w:widowControl/>
        <w:tabs>
          <w:tab w:val="clear" w:pos="204"/>
          <w:tab w:val="left" w:pos="720"/>
        </w:tabs>
        <w:spacing w:line="360" w:lineRule="auto"/>
        <w:rPr>
          <w:szCs w:val="26"/>
        </w:rPr>
      </w:pPr>
      <w:r w:rsidRPr="008E6A6D">
        <w:rPr>
          <w:szCs w:val="26"/>
        </w:rPr>
        <w:tab/>
      </w:r>
      <w:r w:rsidRPr="008E6A6D">
        <w:rPr>
          <w:szCs w:val="26"/>
        </w:rPr>
        <w:tab/>
      </w:r>
      <w:r w:rsidR="00C2735D" w:rsidRPr="008E6A6D">
        <w:rPr>
          <w:szCs w:val="26"/>
        </w:rPr>
        <w:t>T</w:t>
      </w:r>
      <w:r w:rsidR="006D3E44" w:rsidRPr="008E6A6D">
        <w:rPr>
          <w:szCs w:val="26"/>
        </w:rPr>
        <w:t xml:space="preserve">he </w:t>
      </w:r>
      <w:r w:rsidR="006D3E44" w:rsidRPr="008E6A6D">
        <w:rPr>
          <w:i/>
          <w:szCs w:val="26"/>
        </w:rPr>
        <w:t>Implementation Order</w:t>
      </w:r>
      <w:r w:rsidR="006D3E44" w:rsidRPr="008E6A6D">
        <w:rPr>
          <w:szCs w:val="26"/>
        </w:rPr>
        <w:t xml:space="preserve"> require</w:t>
      </w:r>
      <w:r w:rsidR="00793951" w:rsidRPr="008E6A6D">
        <w:rPr>
          <w:szCs w:val="26"/>
        </w:rPr>
        <w:t>d</w:t>
      </w:r>
      <w:r w:rsidR="006D3E44" w:rsidRPr="008E6A6D">
        <w:rPr>
          <w:szCs w:val="26"/>
        </w:rPr>
        <w:t xml:space="preserve"> EDCs and third-parties to </w:t>
      </w:r>
      <w:r w:rsidR="008C478E" w:rsidRPr="008E6A6D">
        <w:rPr>
          <w:szCs w:val="26"/>
        </w:rPr>
        <w:t xml:space="preserve">participate in EDEWG </w:t>
      </w:r>
      <w:r w:rsidR="00793951" w:rsidRPr="008E6A6D">
        <w:rPr>
          <w:szCs w:val="26"/>
        </w:rPr>
        <w:t>to</w:t>
      </w:r>
      <w:r w:rsidR="008C478E" w:rsidRPr="008E6A6D">
        <w:rPr>
          <w:szCs w:val="26"/>
        </w:rPr>
        <w:t xml:space="preserve"> develop any</w:t>
      </w:r>
      <w:r w:rsidR="006D3E44" w:rsidRPr="008E6A6D">
        <w:rPr>
          <w:szCs w:val="26"/>
        </w:rPr>
        <w:t xml:space="preserve"> new </w:t>
      </w:r>
      <w:r w:rsidR="00FF5EDA" w:rsidRPr="008E6A6D">
        <w:rPr>
          <w:szCs w:val="26"/>
        </w:rPr>
        <w:t xml:space="preserve">system data capabilities that </w:t>
      </w:r>
      <w:r w:rsidR="008A1720" w:rsidRPr="008E6A6D">
        <w:rPr>
          <w:szCs w:val="26"/>
        </w:rPr>
        <w:t>are</w:t>
      </w:r>
      <w:r w:rsidR="00787DC2" w:rsidRPr="008E6A6D">
        <w:rPr>
          <w:szCs w:val="26"/>
        </w:rPr>
        <w:t xml:space="preserve"> </w:t>
      </w:r>
      <w:r w:rsidR="008A1720" w:rsidRPr="008E6A6D">
        <w:rPr>
          <w:szCs w:val="26"/>
        </w:rPr>
        <w:t xml:space="preserve">recognized as necessary </w:t>
      </w:r>
      <w:r w:rsidR="008A1720" w:rsidRPr="008E6A6D">
        <w:rPr>
          <w:szCs w:val="26"/>
        </w:rPr>
        <w:lastRenderedPageBreak/>
        <w:t>and justifiable</w:t>
      </w:r>
      <w:r w:rsidR="00FF5EDA" w:rsidRPr="008E6A6D">
        <w:rPr>
          <w:szCs w:val="26"/>
        </w:rPr>
        <w:t xml:space="preserve"> </w:t>
      </w:r>
      <w:r w:rsidR="008A1720" w:rsidRPr="008E6A6D">
        <w:rPr>
          <w:szCs w:val="26"/>
        </w:rPr>
        <w:t>by</w:t>
      </w:r>
      <w:r w:rsidR="00787DC2" w:rsidRPr="008E6A6D">
        <w:rPr>
          <w:szCs w:val="26"/>
        </w:rPr>
        <w:t xml:space="preserve"> </w:t>
      </w:r>
      <w:r w:rsidR="00FF5EDA" w:rsidRPr="008E6A6D">
        <w:rPr>
          <w:szCs w:val="26"/>
        </w:rPr>
        <w:t>EDC</w:t>
      </w:r>
      <w:r w:rsidR="00787DC2" w:rsidRPr="008E6A6D">
        <w:rPr>
          <w:szCs w:val="26"/>
        </w:rPr>
        <w:t>s</w:t>
      </w:r>
      <w:r w:rsidR="00FF5EDA" w:rsidRPr="008E6A6D">
        <w:rPr>
          <w:szCs w:val="26"/>
        </w:rPr>
        <w:t xml:space="preserve"> </w:t>
      </w:r>
      <w:r w:rsidR="008A1720" w:rsidRPr="008E6A6D">
        <w:rPr>
          <w:szCs w:val="26"/>
        </w:rPr>
        <w:t xml:space="preserve">in </w:t>
      </w:r>
      <w:r w:rsidR="00FF5EDA" w:rsidRPr="008E6A6D">
        <w:rPr>
          <w:szCs w:val="26"/>
        </w:rPr>
        <w:t>their respective</w:t>
      </w:r>
      <w:r w:rsidR="008A1720" w:rsidRPr="008E6A6D">
        <w:rPr>
          <w:szCs w:val="26"/>
        </w:rPr>
        <w:t xml:space="preserve"> </w:t>
      </w:r>
      <w:r w:rsidR="00793951" w:rsidRPr="008E6A6D">
        <w:rPr>
          <w:szCs w:val="26"/>
        </w:rPr>
        <w:t>smart meter plans</w:t>
      </w:r>
      <w:r w:rsidR="00FF5EDA" w:rsidRPr="008E6A6D">
        <w:rPr>
          <w:szCs w:val="26"/>
        </w:rPr>
        <w:t>.</w:t>
      </w:r>
      <w:r w:rsidR="008C478E" w:rsidRPr="008E6A6D">
        <w:rPr>
          <w:szCs w:val="26"/>
        </w:rPr>
        <w:t xml:space="preserve">  </w:t>
      </w:r>
      <w:r w:rsidR="008A1720" w:rsidRPr="008E6A6D">
        <w:rPr>
          <w:szCs w:val="26"/>
        </w:rPr>
        <w:t>To facilitate the identifi</w:t>
      </w:r>
      <w:r w:rsidR="00CF2EA1" w:rsidRPr="008E6A6D">
        <w:rPr>
          <w:szCs w:val="26"/>
        </w:rPr>
        <w:t>cation of</w:t>
      </w:r>
      <w:r w:rsidR="008A1720" w:rsidRPr="008E6A6D">
        <w:rPr>
          <w:szCs w:val="26"/>
        </w:rPr>
        <w:t xml:space="preserve"> </w:t>
      </w:r>
      <w:r w:rsidR="00AA515A" w:rsidRPr="008E6A6D">
        <w:rPr>
          <w:szCs w:val="26"/>
        </w:rPr>
        <w:t xml:space="preserve">business </w:t>
      </w:r>
      <w:r w:rsidR="008A1720" w:rsidRPr="008E6A6D">
        <w:rPr>
          <w:szCs w:val="26"/>
        </w:rPr>
        <w:t>process alternatives</w:t>
      </w:r>
      <w:r w:rsidR="00B411A1" w:rsidRPr="008E6A6D">
        <w:rPr>
          <w:szCs w:val="26"/>
        </w:rPr>
        <w:t xml:space="preserve"> in their </w:t>
      </w:r>
      <w:r w:rsidR="00793951" w:rsidRPr="008E6A6D">
        <w:rPr>
          <w:szCs w:val="26"/>
        </w:rPr>
        <w:t>smart meter plan</w:t>
      </w:r>
      <w:r w:rsidR="00B411A1" w:rsidRPr="008E6A6D">
        <w:rPr>
          <w:szCs w:val="26"/>
        </w:rPr>
        <w:t xml:space="preserve"> filings</w:t>
      </w:r>
      <w:r w:rsidR="008A1720" w:rsidRPr="008E6A6D">
        <w:rPr>
          <w:szCs w:val="26"/>
        </w:rPr>
        <w:t xml:space="preserve">, EDCs were encouraged to </w:t>
      </w:r>
      <w:r w:rsidR="00793951" w:rsidRPr="008E6A6D">
        <w:rPr>
          <w:szCs w:val="26"/>
        </w:rPr>
        <w:t>look at</w:t>
      </w:r>
      <w:r w:rsidR="008A1720" w:rsidRPr="008E6A6D">
        <w:rPr>
          <w:szCs w:val="26"/>
        </w:rPr>
        <w:t xml:space="preserve"> </w:t>
      </w:r>
      <w:r w:rsidR="00CF2EA1" w:rsidRPr="008E6A6D">
        <w:rPr>
          <w:szCs w:val="26"/>
        </w:rPr>
        <w:t>smart meter standards-setting activities by national organizations such as the North American Energy Standards Board.</w:t>
      </w:r>
      <w:r w:rsidR="00793951" w:rsidRPr="008E6A6D">
        <w:rPr>
          <w:rStyle w:val="FootnoteReference"/>
          <w:szCs w:val="26"/>
        </w:rPr>
        <w:footnoteReference w:id="13"/>
      </w:r>
      <w:r w:rsidR="00AA515A" w:rsidRPr="008E6A6D">
        <w:rPr>
          <w:szCs w:val="26"/>
        </w:rPr>
        <w:t xml:space="preserve">  </w:t>
      </w:r>
    </w:p>
    <w:p w:rsidR="00787DC2" w:rsidRPr="008E6A6D" w:rsidRDefault="00787DC2" w:rsidP="005D52BA">
      <w:pPr>
        <w:pStyle w:val="p3"/>
        <w:widowControl/>
        <w:tabs>
          <w:tab w:val="clear" w:pos="204"/>
          <w:tab w:val="left" w:pos="720"/>
        </w:tabs>
        <w:spacing w:line="360" w:lineRule="auto"/>
        <w:rPr>
          <w:szCs w:val="26"/>
        </w:rPr>
      </w:pPr>
    </w:p>
    <w:p w:rsidR="00070D36" w:rsidRPr="008E6A6D" w:rsidRDefault="00787DC2" w:rsidP="005D52BA">
      <w:pPr>
        <w:pStyle w:val="p3"/>
        <w:widowControl/>
        <w:tabs>
          <w:tab w:val="clear" w:pos="204"/>
          <w:tab w:val="left" w:pos="720"/>
        </w:tabs>
        <w:spacing w:line="360" w:lineRule="auto"/>
        <w:rPr>
          <w:szCs w:val="26"/>
        </w:rPr>
      </w:pPr>
      <w:r w:rsidRPr="008E6A6D">
        <w:rPr>
          <w:szCs w:val="26"/>
        </w:rPr>
        <w:tab/>
      </w:r>
      <w:r w:rsidRPr="008E6A6D">
        <w:rPr>
          <w:szCs w:val="26"/>
        </w:rPr>
        <w:tab/>
      </w:r>
      <w:r w:rsidR="002B143A" w:rsidRPr="008E6A6D">
        <w:rPr>
          <w:szCs w:val="26"/>
        </w:rPr>
        <w:t xml:space="preserve">The Preliminary Proposal </w:t>
      </w:r>
      <w:r w:rsidR="00EA4585" w:rsidRPr="008E6A6D">
        <w:rPr>
          <w:szCs w:val="26"/>
        </w:rPr>
        <w:t>recommend</w:t>
      </w:r>
      <w:r w:rsidR="00DC0F73" w:rsidRPr="008E6A6D">
        <w:rPr>
          <w:szCs w:val="26"/>
        </w:rPr>
        <w:t>ed</w:t>
      </w:r>
      <w:r w:rsidR="00EA4585" w:rsidRPr="008E6A6D">
        <w:rPr>
          <w:szCs w:val="26"/>
        </w:rPr>
        <w:t xml:space="preserve"> that an </w:t>
      </w:r>
      <w:r w:rsidR="00D80B71" w:rsidRPr="008E6A6D">
        <w:rPr>
          <w:szCs w:val="26"/>
        </w:rPr>
        <w:t>e</w:t>
      </w:r>
      <w:r w:rsidR="00703B64" w:rsidRPr="008E6A6D">
        <w:rPr>
          <w:szCs w:val="26"/>
        </w:rPr>
        <w:t xml:space="preserve">xpanded EDEWG Smart Meter Sub-Team </w:t>
      </w:r>
      <w:r w:rsidR="0030307A" w:rsidRPr="008E6A6D">
        <w:rPr>
          <w:szCs w:val="26"/>
        </w:rPr>
        <w:t xml:space="preserve">(Expanded Sub-Team) </w:t>
      </w:r>
      <w:r w:rsidR="00703B64" w:rsidRPr="008E6A6D">
        <w:rPr>
          <w:szCs w:val="26"/>
        </w:rPr>
        <w:t xml:space="preserve">be created to address the </w:t>
      </w:r>
      <w:r w:rsidR="00116182" w:rsidRPr="008E6A6D">
        <w:rPr>
          <w:i/>
          <w:szCs w:val="26"/>
        </w:rPr>
        <w:t>Implementation Order</w:t>
      </w:r>
      <w:r w:rsidR="001D7546" w:rsidRPr="008E6A6D">
        <w:rPr>
          <w:szCs w:val="26"/>
        </w:rPr>
        <w:t xml:space="preserve"> </w:t>
      </w:r>
      <w:r w:rsidR="0030307A" w:rsidRPr="008E6A6D">
        <w:rPr>
          <w:szCs w:val="26"/>
        </w:rPr>
        <w:t xml:space="preserve">EDI transaction </w:t>
      </w:r>
      <w:r w:rsidR="001D7546" w:rsidRPr="008E6A6D">
        <w:rPr>
          <w:szCs w:val="26"/>
        </w:rPr>
        <w:t>requirement</w:t>
      </w:r>
      <w:r w:rsidR="007971CF" w:rsidRPr="008E6A6D">
        <w:rPr>
          <w:szCs w:val="26"/>
        </w:rPr>
        <w:t>s</w:t>
      </w:r>
      <w:r w:rsidR="002B51FA" w:rsidRPr="008E6A6D">
        <w:rPr>
          <w:szCs w:val="26"/>
        </w:rPr>
        <w:t xml:space="preserve">.  </w:t>
      </w:r>
      <w:r w:rsidR="00DC0F73" w:rsidRPr="008E6A6D">
        <w:rPr>
          <w:szCs w:val="26"/>
        </w:rPr>
        <w:t>The Preliminary Proposal</w:t>
      </w:r>
      <w:r w:rsidR="002B51FA" w:rsidRPr="008E6A6D">
        <w:rPr>
          <w:szCs w:val="26"/>
        </w:rPr>
        <w:t xml:space="preserve"> </w:t>
      </w:r>
      <w:r w:rsidR="00DC0F73" w:rsidRPr="008E6A6D">
        <w:rPr>
          <w:szCs w:val="26"/>
        </w:rPr>
        <w:t>asserted</w:t>
      </w:r>
      <w:r w:rsidR="002B51FA" w:rsidRPr="008E6A6D">
        <w:rPr>
          <w:szCs w:val="26"/>
        </w:rPr>
        <w:t xml:space="preserve"> that a symbiotic relationship betwee</w:t>
      </w:r>
      <w:r w:rsidR="00EA4585" w:rsidRPr="008E6A6D">
        <w:rPr>
          <w:szCs w:val="26"/>
        </w:rPr>
        <w:t xml:space="preserve">n EDCs, who would comprise the Sub-Team, </w:t>
      </w:r>
      <w:r w:rsidR="002B51FA" w:rsidRPr="008E6A6D">
        <w:rPr>
          <w:szCs w:val="26"/>
        </w:rPr>
        <w:t xml:space="preserve">and </w:t>
      </w:r>
      <w:r w:rsidR="00EA4585" w:rsidRPr="008E6A6D">
        <w:rPr>
          <w:szCs w:val="26"/>
        </w:rPr>
        <w:t xml:space="preserve">all other interested parties, who would comprise </w:t>
      </w:r>
      <w:r w:rsidR="002B51FA" w:rsidRPr="008E6A6D">
        <w:rPr>
          <w:szCs w:val="26"/>
        </w:rPr>
        <w:t>the Expanded Sub-Team</w:t>
      </w:r>
      <w:r w:rsidR="00EA4585" w:rsidRPr="008E6A6D">
        <w:rPr>
          <w:szCs w:val="26"/>
        </w:rPr>
        <w:t>,</w:t>
      </w:r>
      <w:r w:rsidR="002B51FA" w:rsidRPr="008E6A6D">
        <w:rPr>
          <w:szCs w:val="26"/>
        </w:rPr>
        <w:t xml:space="preserve"> would meet the needs of all stakeholders. </w:t>
      </w:r>
      <w:r w:rsidR="007971CF" w:rsidRPr="008E6A6D">
        <w:rPr>
          <w:szCs w:val="26"/>
        </w:rPr>
        <w:t xml:space="preserve"> </w:t>
      </w:r>
      <w:r w:rsidR="00693F86" w:rsidRPr="008E6A6D">
        <w:rPr>
          <w:szCs w:val="26"/>
        </w:rPr>
        <w:t>The Preliminary Proposal defin</w:t>
      </w:r>
      <w:r w:rsidR="00DC0F73" w:rsidRPr="008E6A6D">
        <w:rPr>
          <w:szCs w:val="26"/>
        </w:rPr>
        <w:t>ed</w:t>
      </w:r>
      <w:r w:rsidR="007C65AE" w:rsidRPr="008E6A6D">
        <w:rPr>
          <w:szCs w:val="26"/>
        </w:rPr>
        <w:t xml:space="preserve"> “</w:t>
      </w:r>
      <w:r w:rsidR="00A13199" w:rsidRPr="008E6A6D">
        <w:rPr>
          <w:szCs w:val="26"/>
        </w:rPr>
        <w:t>o</w:t>
      </w:r>
      <w:r w:rsidR="00B54E44" w:rsidRPr="008E6A6D">
        <w:rPr>
          <w:szCs w:val="26"/>
        </w:rPr>
        <w:t>ther interested parties</w:t>
      </w:r>
      <w:r w:rsidR="007C65AE" w:rsidRPr="008E6A6D">
        <w:rPr>
          <w:szCs w:val="26"/>
        </w:rPr>
        <w:t>”</w:t>
      </w:r>
      <w:r w:rsidR="00B54E44" w:rsidRPr="008E6A6D">
        <w:rPr>
          <w:szCs w:val="26"/>
        </w:rPr>
        <w:t xml:space="preserve"> as</w:t>
      </w:r>
      <w:r w:rsidR="00176923" w:rsidRPr="008E6A6D">
        <w:rPr>
          <w:szCs w:val="26"/>
        </w:rPr>
        <w:t xml:space="preserve"> EGSs</w:t>
      </w:r>
      <w:r w:rsidR="0030307A" w:rsidRPr="008E6A6D">
        <w:rPr>
          <w:szCs w:val="26"/>
        </w:rPr>
        <w:t xml:space="preserve">, </w:t>
      </w:r>
      <w:r w:rsidR="00176923" w:rsidRPr="008E6A6D">
        <w:rPr>
          <w:szCs w:val="26"/>
        </w:rPr>
        <w:t xml:space="preserve">Conservation Service Providers </w:t>
      </w:r>
      <w:r w:rsidR="00A13199" w:rsidRPr="008E6A6D">
        <w:rPr>
          <w:szCs w:val="26"/>
        </w:rPr>
        <w:t xml:space="preserve">(CSPs) </w:t>
      </w:r>
      <w:r w:rsidR="00176923" w:rsidRPr="008E6A6D">
        <w:rPr>
          <w:szCs w:val="26"/>
        </w:rPr>
        <w:t>and other</w:t>
      </w:r>
      <w:r w:rsidR="00B54E44" w:rsidRPr="008E6A6D">
        <w:rPr>
          <w:szCs w:val="26"/>
        </w:rPr>
        <w:t>s</w:t>
      </w:r>
      <w:r w:rsidR="007C65AE" w:rsidRPr="008E6A6D">
        <w:rPr>
          <w:szCs w:val="26"/>
        </w:rPr>
        <w:t xml:space="preserve">.  </w:t>
      </w:r>
      <w:r w:rsidR="009D2E3D" w:rsidRPr="008E6A6D">
        <w:rPr>
          <w:szCs w:val="26"/>
        </w:rPr>
        <w:t>T</w:t>
      </w:r>
      <w:r w:rsidR="00D849BE" w:rsidRPr="008E6A6D">
        <w:rPr>
          <w:szCs w:val="26"/>
        </w:rPr>
        <w:t xml:space="preserve">he </w:t>
      </w:r>
      <w:r w:rsidR="00AA515A" w:rsidRPr="008E6A6D">
        <w:rPr>
          <w:szCs w:val="26"/>
        </w:rPr>
        <w:t>Preliminary Proposal recommend</w:t>
      </w:r>
      <w:r w:rsidR="00DC0F73" w:rsidRPr="008E6A6D">
        <w:rPr>
          <w:szCs w:val="26"/>
        </w:rPr>
        <w:t>ed</w:t>
      </w:r>
      <w:r w:rsidR="00AA515A" w:rsidRPr="008E6A6D">
        <w:rPr>
          <w:szCs w:val="26"/>
        </w:rPr>
        <w:t xml:space="preserve"> that the </w:t>
      </w:r>
      <w:r w:rsidR="002B51FA" w:rsidRPr="008E6A6D">
        <w:rPr>
          <w:szCs w:val="26"/>
        </w:rPr>
        <w:t xml:space="preserve">expanded Sub-Team </w:t>
      </w:r>
      <w:r w:rsidR="009D2E3D" w:rsidRPr="008E6A6D">
        <w:rPr>
          <w:szCs w:val="26"/>
        </w:rPr>
        <w:t xml:space="preserve">would </w:t>
      </w:r>
      <w:r w:rsidR="00D849BE" w:rsidRPr="008E6A6D">
        <w:rPr>
          <w:szCs w:val="26"/>
        </w:rPr>
        <w:t>work in parallel w</w:t>
      </w:r>
      <w:r w:rsidR="00AB5101" w:rsidRPr="008E6A6D">
        <w:rPr>
          <w:szCs w:val="26"/>
        </w:rPr>
        <w:t xml:space="preserve">ith the EDCs’ </w:t>
      </w:r>
      <w:r w:rsidR="00DF7B68" w:rsidRPr="008E6A6D">
        <w:rPr>
          <w:szCs w:val="26"/>
        </w:rPr>
        <w:t>efforts during their 30-Month</w:t>
      </w:r>
      <w:r w:rsidR="00AB5101" w:rsidRPr="008E6A6D">
        <w:rPr>
          <w:szCs w:val="26"/>
        </w:rPr>
        <w:t xml:space="preserve"> grace period</w:t>
      </w:r>
      <w:r w:rsidR="00B54E44" w:rsidRPr="008E6A6D">
        <w:rPr>
          <w:szCs w:val="26"/>
        </w:rPr>
        <w:t>.</w:t>
      </w:r>
      <w:r w:rsidR="000B5AD0" w:rsidRPr="008E6A6D">
        <w:rPr>
          <w:szCs w:val="26"/>
        </w:rPr>
        <w:t xml:space="preserve"> </w:t>
      </w:r>
      <w:r w:rsidR="00AB5101" w:rsidRPr="008E6A6D">
        <w:rPr>
          <w:szCs w:val="26"/>
        </w:rPr>
        <w:t xml:space="preserve"> It suggested </w:t>
      </w:r>
      <w:r w:rsidR="000B5AD0" w:rsidRPr="008E6A6D">
        <w:rPr>
          <w:szCs w:val="26"/>
        </w:rPr>
        <w:t>that while</w:t>
      </w:r>
      <w:r w:rsidR="00CC091E" w:rsidRPr="008E6A6D">
        <w:rPr>
          <w:szCs w:val="26"/>
        </w:rPr>
        <w:t xml:space="preserve"> EDCs work through their respective 30</w:t>
      </w:r>
      <w:r w:rsidR="009D2E3D" w:rsidRPr="008E6A6D">
        <w:rPr>
          <w:szCs w:val="26"/>
        </w:rPr>
        <w:noBreakHyphen/>
      </w:r>
      <w:r w:rsidR="00CC091E" w:rsidRPr="008E6A6D">
        <w:rPr>
          <w:szCs w:val="26"/>
        </w:rPr>
        <w:t xml:space="preserve">Month </w:t>
      </w:r>
      <w:r w:rsidR="00DF7B68" w:rsidRPr="008E6A6D">
        <w:rPr>
          <w:szCs w:val="26"/>
        </w:rPr>
        <w:t>g</w:t>
      </w:r>
      <w:r w:rsidR="00CC091E" w:rsidRPr="008E6A6D">
        <w:rPr>
          <w:szCs w:val="26"/>
        </w:rPr>
        <w:t xml:space="preserve">race </w:t>
      </w:r>
      <w:r w:rsidR="00DF7B68" w:rsidRPr="008E6A6D">
        <w:rPr>
          <w:szCs w:val="26"/>
        </w:rPr>
        <w:t>p</w:t>
      </w:r>
      <w:r w:rsidR="00CC091E" w:rsidRPr="008E6A6D">
        <w:rPr>
          <w:szCs w:val="26"/>
        </w:rPr>
        <w:t xml:space="preserve">eriods, </w:t>
      </w:r>
      <w:r w:rsidR="00AB5101" w:rsidRPr="008E6A6D">
        <w:rPr>
          <w:szCs w:val="26"/>
        </w:rPr>
        <w:t>EDCs</w:t>
      </w:r>
      <w:r w:rsidR="000B5AD0" w:rsidRPr="008E6A6D">
        <w:rPr>
          <w:szCs w:val="26"/>
        </w:rPr>
        <w:t xml:space="preserve"> would</w:t>
      </w:r>
      <w:r w:rsidR="006151FD" w:rsidRPr="008E6A6D">
        <w:rPr>
          <w:szCs w:val="26"/>
        </w:rPr>
        <w:t xml:space="preserve"> submit proposals to the Expanded Sub-Team for </w:t>
      </w:r>
      <w:r w:rsidR="00F935DF" w:rsidRPr="008E6A6D">
        <w:rPr>
          <w:szCs w:val="26"/>
        </w:rPr>
        <w:t>review</w:t>
      </w:r>
      <w:r w:rsidR="00B54E44" w:rsidRPr="008E6A6D">
        <w:rPr>
          <w:szCs w:val="26"/>
        </w:rPr>
        <w:t xml:space="preserve"> of proposed changes to their </w:t>
      </w:r>
      <w:r w:rsidR="00DF7B68" w:rsidRPr="008E6A6D">
        <w:rPr>
          <w:szCs w:val="26"/>
        </w:rPr>
        <w:t>smart meter plans</w:t>
      </w:r>
      <w:r w:rsidR="00F935DF" w:rsidRPr="008E6A6D">
        <w:rPr>
          <w:szCs w:val="26"/>
        </w:rPr>
        <w:t xml:space="preserve">.  Concurrently, </w:t>
      </w:r>
      <w:r w:rsidR="00AB5101" w:rsidRPr="008E6A6D">
        <w:rPr>
          <w:szCs w:val="26"/>
        </w:rPr>
        <w:t xml:space="preserve">the Expanded Sub-Team would </w:t>
      </w:r>
      <w:r w:rsidR="00F935DF" w:rsidRPr="008E6A6D">
        <w:rPr>
          <w:szCs w:val="26"/>
        </w:rPr>
        <w:t>conduct thorough analyses of proposed new s</w:t>
      </w:r>
      <w:r w:rsidR="00EA4585" w:rsidRPr="008E6A6D">
        <w:rPr>
          <w:szCs w:val="26"/>
        </w:rPr>
        <w:t xml:space="preserve">tandards </w:t>
      </w:r>
      <w:r w:rsidR="00DD26A4" w:rsidRPr="008E6A6D">
        <w:rPr>
          <w:szCs w:val="26"/>
        </w:rPr>
        <w:t xml:space="preserve">and </w:t>
      </w:r>
      <w:r w:rsidR="00B54E44" w:rsidRPr="008E6A6D">
        <w:rPr>
          <w:szCs w:val="26"/>
        </w:rPr>
        <w:t>applicable national standards</w:t>
      </w:r>
      <w:r w:rsidR="00DD26A4" w:rsidRPr="008E6A6D">
        <w:rPr>
          <w:szCs w:val="26"/>
        </w:rPr>
        <w:t xml:space="preserve"> for EDCs to consider</w:t>
      </w:r>
      <w:r w:rsidR="00F935DF" w:rsidRPr="008E6A6D">
        <w:rPr>
          <w:szCs w:val="26"/>
        </w:rPr>
        <w:t>.</w:t>
      </w:r>
      <w:r w:rsidR="00DF7B68" w:rsidRPr="008E6A6D">
        <w:rPr>
          <w:rStyle w:val="FootnoteReference"/>
          <w:szCs w:val="26"/>
        </w:rPr>
        <w:footnoteReference w:id="14"/>
      </w:r>
    </w:p>
    <w:p w:rsidR="0074306F" w:rsidRPr="008E6A6D" w:rsidRDefault="0074306F" w:rsidP="005D52BA">
      <w:pPr>
        <w:pStyle w:val="p3"/>
        <w:widowControl/>
        <w:tabs>
          <w:tab w:val="clear" w:pos="204"/>
          <w:tab w:val="left" w:pos="720"/>
        </w:tabs>
        <w:spacing w:line="360" w:lineRule="auto"/>
        <w:rPr>
          <w:szCs w:val="26"/>
        </w:rPr>
      </w:pPr>
    </w:p>
    <w:p w:rsidR="006A2198" w:rsidRPr="008E6A6D" w:rsidRDefault="00D65B35" w:rsidP="005D52BA">
      <w:pPr>
        <w:pStyle w:val="p3"/>
        <w:widowControl/>
        <w:tabs>
          <w:tab w:val="clear" w:pos="204"/>
          <w:tab w:val="left" w:pos="720"/>
        </w:tabs>
        <w:spacing w:line="360" w:lineRule="auto"/>
        <w:rPr>
          <w:szCs w:val="26"/>
        </w:rPr>
      </w:pPr>
      <w:r w:rsidRPr="008E6A6D">
        <w:rPr>
          <w:szCs w:val="26"/>
        </w:rPr>
        <w:tab/>
      </w:r>
      <w:r w:rsidRPr="008E6A6D">
        <w:rPr>
          <w:szCs w:val="26"/>
        </w:rPr>
        <w:tab/>
        <w:t xml:space="preserve">We agree </w:t>
      </w:r>
      <w:r w:rsidR="00607089" w:rsidRPr="008E6A6D">
        <w:rPr>
          <w:szCs w:val="26"/>
        </w:rPr>
        <w:t>that</w:t>
      </w:r>
      <w:r w:rsidRPr="008E6A6D">
        <w:rPr>
          <w:szCs w:val="26"/>
        </w:rPr>
        <w:t xml:space="preserve"> EDCs, EGS, CSPs and other interested parties </w:t>
      </w:r>
      <w:r w:rsidR="00E4687E" w:rsidRPr="008E6A6D">
        <w:rPr>
          <w:szCs w:val="26"/>
        </w:rPr>
        <w:t>should be</w:t>
      </w:r>
      <w:r w:rsidRPr="008E6A6D">
        <w:rPr>
          <w:szCs w:val="26"/>
        </w:rPr>
        <w:t xml:space="preserve"> </w:t>
      </w:r>
      <w:r w:rsidR="00E4687E" w:rsidRPr="008E6A6D">
        <w:rPr>
          <w:szCs w:val="26"/>
        </w:rPr>
        <w:t xml:space="preserve">engaged in the process of identifying and developing </w:t>
      </w:r>
      <w:r w:rsidR="00DD26A4" w:rsidRPr="008E6A6D">
        <w:rPr>
          <w:szCs w:val="26"/>
        </w:rPr>
        <w:t xml:space="preserve">new </w:t>
      </w:r>
      <w:r w:rsidR="00E4687E" w:rsidRPr="008E6A6D">
        <w:rPr>
          <w:szCs w:val="26"/>
        </w:rPr>
        <w:t xml:space="preserve">data exchange standards for </w:t>
      </w:r>
      <w:r w:rsidR="00DD26A4" w:rsidRPr="008E6A6D">
        <w:rPr>
          <w:szCs w:val="26"/>
        </w:rPr>
        <w:t>access to meters and data by customers and their designated third parties</w:t>
      </w:r>
      <w:r w:rsidR="000A0958" w:rsidRPr="008E6A6D">
        <w:rPr>
          <w:szCs w:val="26"/>
        </w:rPr>
        <w:t xml:space="preserve">.  We </w:t>
      </w:r>
      <w:r w:rsidR="00607089" w:rsidRPr="008E6A6D">
        <w:rPr>
          <w:szCs w:val="26"/>
        </w:rPr>
        <w:t xml:space="preserve">have concerns </w:t>
      </w:r>
      <w:r w:rsidR="000A0958" w:rsidRPr="008E6A6D">
        <w:rPr>
          <w:szCs w:val="26"/>
        </w:rPr>
        <w:t xml:space="preserve">that the EGSs, CSPs and other interested parties </w:t>
      </w:r>
      <w:r w:rsidR="00E871BE">
        <w:rPr>
          <w:szCs w:val="26"/>
        </w:rPr>
        <w:t>would be</w:t>
      </w:r>
      <w:r w:rsidR="00607089" w:rsidRPr="008E6A6D">
        <w:rPr>
          <w:szCs w:val="26"/>
        </w:rPr>
        <w:t xml:space="preserve"> working</w:t>
      </w:r>
      <w:r w:rsidR="005266D8" w:rsidRPr="008E6A6D">
        <w:rPr>
          <w:szCs w:val="26"/>
        </w:rPr>
        <w:t xml:space="preserve"> </w:t>
      </w:r>
      <w:r w:rsidR="00E871BE">
        <w:rPr>
          <w:szCs w:val="26"/>
        </w:rPr>
        <w:t xml:space="preserve">in tandem, </w:t>
      </w:r>
      <w:r w:rsidR="005266D8" w:rsidRPr="008E6A6D">
        <w:rPr>
          <w:szCs w:val="26"/>
        </w:rPr>
        <w:t xml:space="preserve">separate </w:t>
      </w:r>
      <w:r w:rsidR="00E871BE">
        <w:rPr>
          <w:szCs w:val="26"/>
        </w:rPr>
        <w:t xml:space="preserve">and apart </w:t>
      </w:r>
      <w:r w:rsidR="00DD26A4" w:rsidRPr="008E6A6D">
        <w:rPr>
          <w:szCs w:val="26"/>
        </w:rPr>
        <w:t>from the EDCs</w:t>
      </w:r>
      <w:r w:rsidR="00607089" w:rsidRPr="008E6A6D">
        <w:rPr>
          <w:szCs w:val="26"/>
        </w:rPr>
        <w:t>, as it may not provide</w:t>
      </w:r>
      <w:r w:rsidR="005561BB" w:rsidRPr="008E6A6D">
        <w:rPr>
          <w:szCs w:val="26"/>
        </w:rPr>
        <w:t xml:space="preserve"> an acceptable result</w:t>
      </w:r>
      <w:r w:rsidR="003652B8" w:rsidRPr="008E6A6D">
        <w:rPr>
          <w:szCs w:val="26"/>
        </w:rPr>
        <w:t xml:space="preserve"> for all involved</w:t>
      </w:r>
      <w:r w:rsidR="005266D8" w:rsidRPr="008E6A6D">
        <w:rPr>
          <w:szCs w:val="26"/>
        </w:rPr>
        <w:t>.</w:t>
      </w:r>
      <w:r w:rsidR="000A0958" w:rsidRPr="008E6A6D">
        <w:rPr>
          <w:szCs w:val="26"/>
        </w:rPr>
        <w:t xml:space="preserve"> </w:t>
      </w:r>
      <w:r w:rsidR="00E4687E" w:rsidRPr="008E6A6D">
        <w:rPr>
          <w:szCs w:val="26"/>
        </w:rPr>
        <w:t xml:space="preserve"> </w:t>
      </w:r>
      <w:r w:rsidR="00527F1A" w:rsidRPr="008E6A6D">
        <w:rPr>
          <w:szCs w:val="26"/>
        </w:rPr>
        <w:t xml:space="preserve"> </w:t>
      </w:r>
      <w:r w:rsidR="005266D8" w:rsidRPr="008E6A6D">
        <w:rPr>
          <w:szCs w:val="26"/>
        </w:rPr>
        <w:t xml:space="preserve"> </w:t>
      </w:r>
      <w:r w:rsidR="00283D83" w:rsidRPr="008E6A6D">
        <w:rPr>
          <w:szCs w:val="26"/>
        </w:rPr>
        <w:t xml:space="preserve">  </w:t>
      </w:r>
    </w:p>
    <w:p w:rsidR="006A2198" w:rsidRPr="008E6A6D" w:rsidRDefault="006A2198" w:rsidP="005D52BA">
      <w:pPr>
        <w:pStyle w:val="p3"/>
        <w:widowControl/>
        <w:tabs>
          <w:tab w:val="clear" w:pos="204"/>
          <w:tab w:val="left" w:pos="720"/>
        </w:tabs>
        <w:spacing w:line="360" w:lineRule="auto"/>
        <w:rPr>
          <w:szCs w:val="26"/>
        </w:rPr>
      </w:pPr>
    </w:p>
    <w:p w:rsidR="00C032F7" w:rsidRPr="008E6A6D" w:rsidRDefault="002B143A" w:rsidP="005D52BA">
      <w:pPr>
        <w:pStyle w:val="p3"/>
        <w:widowControl/>
        <w:tabs>
          <w:tab w:val="clear" w:pos="204"/>
          <w:tab w:val="left" w:pos="720"/>
        </w:tabs>
        <w:spacing w:line="360" w:lineRule="auto"/>
        <w:rPr>
          <w:szCs w:val="26"/>
        </w:rPr>
      </w:pPr>
      <w:r w:rsidRPr="008E6A6D">
        <w:rPr>
          <w:szCs w:val="26"/>
        </w:rPr>
        <w:lastRenderedPageBreak/>
        <w:tab/>
      </w:r>
      <w:r w:rsidRPr="008E6A6D">
        <w:rPr>
          <w:szCs w:val="26"/>
        </w:rPr>
        <w:tab/>
      </w:r>
      <w:r w:rsidR="00A8138A" w:rsidRPr="008E6A6D">
        <w:rPr>
          <w:szCs w:val="26"/>
        </w:rPr>
        <w:t>T</w:t>
      </w:r>
      <w:r w:rsidR="00783250" w:rsidRPr="008E6A6D">
        <w:rPr>
          <w:szCs w:val="26"/>
        </w:rPr>
        <w:t xml:space="preserve">he </w:t>
      </w:r>
      <w:r w:rsidR="00783250" w:rsidRPr="008E6A6D">
        <w:rPr>
          <w:i/>
          <w:szCs w:val="26"/>
        </w:rPr>
        <w:t>Implementation Order</w:t>
      </w:r>
      <w:r w:rsidR="00783250" w:rsidRPr="008E6A6D">
        <w:rPr>
          <w:szCs w:val="26"/>
        </w:rPr>
        <w:t xml:space="preserve"> </w:t>
      </w:r>
      <w:r w:rsidR="00A8138A" w:rsidRPr="008E6A6D">
        <w:rPr>
          <w:szCs w:val="26"/>
        </w:rPr>
        <w:t xml:space="preserve">clearly </w:t>
      </w:r>
      <w:r w:rsidR="00783250" w:rsidRPr="008E6A6D">
        <w:rPr>
          <w:szCs w:val="26"/>
        </w:rPr>
        <w:t xml:space="preserve">expanded the scope of </w:t>
      </w:r>
      <w:r w:rsidR="00A8138A" w:rsidRPr="008E6A6D">
        <w:rPr>
          <w:szCs w:val="26"/>
        </w:rPr>
        <w:t>EDEWG’s</w:t>
      </w:r>
      <w:r w:rsidR="00783250" w:rsidRPr="008E6A6D">
        <w:rPr>
          <w:szCs w:val="26"/>
        </w:rPr>
        <w:t xml:space="preserve"> focus to include </w:t>
      </w:r>
      <w:r w:rsidR="00B411A1" w:rsidRPr="008E6A6D">
        <w:rPr>
          <w:szCs w:val="26"/>
        </w:rPr>
        <w:t xml:space="preserve">new </w:t>
      </w:r>
      <w:r w:rsidR="00A8138A" w:rsidRPr="008E6A6D">
        <w:rPr>
          <w:szCs w:val="26"/>
        </w:rPr>
        <w:t xml:space="preserve">technology related to </w:t>
      </w:r>
      <w:r w:rsidR="00783250" w:rsidRPr="008E6A6D">
        <w:rPr>
          <w:szCs w:val="26"/>
        </w:rPr>
        <w:t>smart meter</w:t>
      </w:r>
      <w:r w:rsidR="00486374" w:rsidRPr="008E6A6D">
        <w:rPr>
          <w:szCs w:val="26"/>
        </w:rPr>
        <w:t xml:space="preserve"> data access by </w:t>
      </w:r>
      <w:r w:rsidR="003652B8" w:rsidRPr="008E6A6D">
        <w:rPr>
          <w:szCs w:val="26"/>
        </w:rPr>
        <w:t xml:space="preserve">customers and their designated </w:t>
      </w:r>
      <w:r w:rsidR="00486374" w:rsidRPr="008E6A6D">
        <w:rPr>
          <w:szCs w:val="26"/>
        </w:rPr>
        <w:t>third parties</w:t>
      </w:r>
      <w:r w:rsidR="000D5221" w:rsidRPr="008E6A6D">
        <w:rPr>
          <w:szCs w:val="26"/>
        </w:rPr>
        <w:t xml:space="preserve">.  </w:t>
      </w:r>
      <w:r w:rsidR="00B411A1" w:rsidRPr="008E6A6D">
        <w:rPr>
          <w:szCs w:val="26"/>
        </w:rPr>
        <w:t xml:space="preserve">EDC </w:t>
      </w:r>
      <w:r w:rsidR="003652B8" w:rsidRPr="008E6A6D">
        <w:rPr>
          <w:szCs w:val="26"/>
        </w:rPr>
        <w:t>smart meter plans</w:t>
      </w:r>
      <w:r w:rsidR="00B411A1" w:rsidRPr="008E6A6D">
        <w:rPr>
          <w:szCs w:val="26"/>
        </w:rPr>
        <w:t xml:space="preserve"> and c</w:t>
      </w:r>
      <w:r w:rsidR="000D5221" w:rsidRPr="008E6A6D">
        <w:rPr>
          <w:szCs w:val="26"/>
        </w:rPr>
        <w:t>omments of the parties to the Commission’s Proposed Implementation Order</w:t>
      </w:r>
      <w:r w:rsidR="00AC3892" w:rsidRPr="008E6A6D">
        <w:rPr>
          <w:rStyle w:val="FootnoteReference"/>
          <w:szCs w:val="26"/>
        </w:rPr>
        <w:footnoteReference w:id="15"/>
      </w:r>
      <w:r w:rsidR="000D5221" w:rsidRPr="008E6A6D">
        <w:rPr>
          <w:szCs w:val="26"/>
        </w:rPr>
        <w:t xml:space="preserve"> </w:t>
      </w:r>
      <w:r w:rsidR="00DA5F56" w:rsidRPr="008E6A6D">
        <w:rPr>
          <w:szCs w:val="26"/>
        </w:rPr>
        <w:t xml:space="preserve">and to the various pleadings filed in the respective EDC </w:t>
      </w:r>
      <w:r w:rsidR="003652B8" w:rsidRPr="008E6A6D">
        <w:rPr>
          <w:szCs w:val="26"/>
        </w:rPr>
        <w:t>smart meter plan</w:t>
      </w:r>
      <w:r w:rsidR="00DA5F56" w:rsidRPr="008E6A6D">
        <w:rPr>
          <w:szCs w:val="26"/>
        </w:rPr>
        <w:t xml:space="preserve"> cases</w:t>
      </w:r>
      <w:r w:rsidR="00486374" w:rsidRPr="008E6A6D">
        <w:rPr>
          <w:szCs w:val="26"/>
        </w:rPr>
        <w:t xml:space="preserve">, </w:t>
      </w:r>
      <w:r w:rsidR="00DA5F56" w:rsidRPr="008E6A6D">
        <w:rPr>
          <w:szCs w:val="26"/>
        </w:rPr>
        <w:t>recognized that the identification and development of such standards is appropriately addressed by EDEWG</w:t>
      </w:r>
      <w:r w:rsidR="00DE11E0" w:rsidRPr="008E6A6D">
        <w:rPr>
          <w:szCs w:val="26"/>
        </w:rPr>
        <w:t xml:space="preserve"> and not by any single EDC or group of EDCs</w:t>
      </w:r>
      <w:r w:rsidR="00DA5F56" w:rsidRPr="008E6A6D">
        <w:rPr>
          <w:szCs w:val="26"/>
        </w:rPr>
        <w:t>.</w:t>
      </w:r>
      <w:r w:rsidR="0051734C" w:rsidRPr="008E6A6D">
        <w:rPr>
          <w:szCs w:val="26"/>
        </w:rPr>
        <w:t xml:space="preserve">  </w:t>
      </w:r>
    </w:p>
    <w:p w:rsidR="00C032F7" w:rsidRPr="008E6A6D" w:rsidRDefault="00C032F7" w:rsidP="005D52BA">
      <w:pPr>
        <w:pStyle w:val="p3"/>
        <w:widowControl/>
        <w:tabs>
          <w:tab w:val="clear" w:pos="204"/>
          <w:tab w:val="left" w:pos="720"/>
        </w:tabs>
        <w:spacing w:line="360" w:lineRule="auto"/>
        <w:rPr>
          <w:szCs w:val="26"/>
        </w:rPr>
      </w:pPr>
    </w:p>
    <w:p w:rsidR="0056455A" w:rsidRPr="008E6A6D" w:rsidRDefault="00C032F7" w:rsidP="005D52BA">
      <w:pPr>
        <w:pStyle w:val="p3"/>
        <w:widowControl/>
        <w:tabs>
          <w:tab w:val="clear" w:pos="204"/>
          <w:tab w:val="left" w:pos="720"/>
        </w:tabs>
        <w:spacing w:line="360" w:lineRule="auto"/>
        <w:rPr>
          <w:szCs w:val="26"/>
        </w:rPr>
      </w:pPr>
      <w:r w:rsidRPr="008E6A6D">
        <w:rPr>
          <w:szCs w:val="26"/>
        </w:rPr>
        <w:tab/>
      </w:r>
      <w:r w:rsidRPr="008E6A6D">
        <w:rPr>
          <w:szCs w:val="26"/>
        </w:rPr>
        <w:tab/>
      </w:r>
      <w:r w:rsidR="004E501F" w:rsidRPr="008E6A6D">
        <w:rPr>
          <w:szCs w:val="26"/>
        </w:rPr>
        <w:t xml:space="preserve">Therefore, </w:t>
      </w:r>
      <w:r w:rsidR="00D20B6F" w:rsidRPr="008E6A6D">
        <w:rPr>
          <w:szCs w:val="26"/>
        </w:rPr>
        <w:t xml:space="preserve">we </w:t>
      </w:r>
      <w:r w:rsidR="005561BB" w:rsidRPr="008E6A6D">
        <w:rPr>
          <w:szCs w:val="26"/>
        </w:rPr>
        <w:t xml:space="preserve">propose </w:t>
      </w:r>
      <w:r w:rsidR="00D20B6F" w:rsidRPr="008E6A6D">
        <w:rPr>
          <w:szCs w:val="26"/>
        </w:rPr>
        <w:t xml:space="preserve">that </w:t>
      </w:r>
      <w:r w:rsidR="004E501F" w:rsidRPr="008E6A6D">
        <w:rPr>
          <w:szCs w:val="26"/>
        </w:rPr>
        <w:t xml:space="preserve">the identification and development of new standards and </w:t>
      </w:r>
      <w:r w:rsidR="002B143A" w:rsidRPr="008E6A6D">
        <w:rPr>
          <w:szCs w:val="26"/>
        </w:rPr>
        <w:t>formats</w:t>
      </w:r>
      <w:r w:rsidR="00C5533D" w:rsidRPr="008E6A6D">
        <w:rPr>
          <w:szCs w:val="26"/>
        </w:rPr>
        <w:t xml:space="preserve"> to support Act 129 smart meter statutory requirements</w:t>
      </w:r>
      <w:r w:rsidR="004E501F" w:rsidRPr="008E6A6D">
        <w:rPr>
          <w:szCs w:val="26"/>
        </w:rPr>
        <w:t>, along with the ongoing maintenance of e</w:t>
      </w:r>
      <w:r w:rsidR="00D20B6F" w:rsidRPr="008E6A6D">
        <w:rPr>
          <w:szCs w:val="26"/>
        </w:rPr>
        <w:t>xisting standards and processes for this purpose</w:t>
      </w:r>
      <w:r w:rsidR="002565EB" w:rsidRPr="008E6A6D">
        <w:rPr>
          <w:szCs w:val="26"/>
        </w:rPr>
        <w:t xml:space="preserve">, be </w:t>
      </w:r>
      <w:r w:rsidR="00792B70" w:rsidRPr="008E6A6D">
        <w:rPr>
          <w:szCs w:val="26"/>
        </w:rPr>
        <w:t xml:space="preserve">developed </w:t>
      </w:r>
      <w:r w:rsidR="002B6F05">
        <w:rPr>
          <w:szCs w:val="26"/>
        </w:rPr>
        <w:t>by</w:t>
      </w:r>
      <w:r w:rsidR="0051734C" w:rsidRPr="008E6A6D">
        <w:rPr>
          <w:szCs w:val="26"/>
        </w:rPr>
        <w:t xml:space="preserve"> </w:t>
      </w:r>
      <w:r w:rsidR="002565EB" w:rsidRPr="008E6A6D">
        <w:rPr>
          <w:szCs w:val="26"/>
        </w:rPr>
        <w:t>EDEWG</w:t>
      </w:r>
      <w:r w:rsidR="00792B70" w:rsidRPr="008E6A6D">
        <w:rPr>
          <w:szCs w:val="26"/>
        </w:rPr>
        <w:t xml:space="preserve"> and presented to the Commission for review</w:t>
      </w:r>
      <w:r w:rsidR="002565EB" w:rsidRPr="008E6A6D">
        <w:rPr>
          <w:szCs w:val="26"/>
        </w:rPr>
        <w:t>.</w:t>
      </w:r>
      <w:r w:rsidR="0056455A" w:rsidRPr="008E6A6D">
        <w:rPr>
          <w:szCs w:val="26"/>
        </w:rPr>
        <w:t xml:space="preserve">  </w:t>
      </w:r>
      <w:r w:rsidR="005561BB" w:rsidRPr="008E6A6D">
        <w:rPr>
          <w:szCs w:val="26"/>
        </w:rPr>
        <w:t>We further propose that t</w:t>
      </w:r>
      <w:r w:rsidR="00792B70" w:rsidRPr="008E6A6D">
        <w:rPr>
          <w:szCs w:val="26"/>
        </w:rPr>
        <w:t xml:space="preserve">he development </w:t>
      </w:r>
      <w:r w:rsidR="00DE11E0" w:rsidRPr="008E6A6D">
        <w:rPr>
          <w:szCs w:val="26"/>
        </w:rPr>
        <w:t xml:space="preserve">and ongoing maintenance </w:t>
      </w:r>
      <w:r w:rsidR="00792B70" w:rsidRPr="008E6A6D">
        <w:rPr>
          <w:szCs w:val="26"/>
        </w:rPr>
        <w:t>of these standards and processes be done in a manner that includes all EDEWG participants</w:t>
      </w:r>
      <w:r w:rsidR="004F3ACD" w:rsidRPr="008E6A6D">
        <w:rPr>
          <w:szCs w:val="26"/>
        </w:rPr>
        <w:t>, specifically,</w:t>
      </w:r>
      <w:r w:rsidR="00792B70" w:rsidRPr="008E6A6D">
        <w:rPr>
          <w:szCs w:val="26"/>
        </w:rPr>
        <w:t xml:space="preserve"> </w:t>
      </w:r>
      <w:r w:rsidR="006E0138" w:rsidRPr="008E6A6D">
        <w:rPr>
          <w:szCs w:val="26"/>
        </w:rPr>
        <w:t xml:space="preserve">all </w:t>
      </w:r>
      <w:r w:rsidR="002B6F05">
        <w:rPr>
          <w:szCs w:val="26"/>
        </w:rPr>
        <w:t>EDCs</w:t>
      </w:r>
      <w:r w:rsidR="00820283">
        <w:rPr>
          <w:szCs w:val="26"/>
        </w:rPr>
        <w:t>,</w:t>
      </w:r>
      <w:r w:rsidR="006E0138" w:rsidRPr="008E6A6D">
        <w:rPr>
          <w:szCs w:val="26"/>
        </w:rPr>
        <w:t xml:space="preserve"> </w:t>
      </w:r>
      <w:r w:rsidR="001F2E5F" w:rsidRPr="008E6A6D">
        <w:rPr>
          <w:szCs w:val="26"/>
        </w:rPr>
        <w:t xml:space="preserve">licensed </w:t>
      </w:r>
      <w:r w:rsidR="00792B70" w:rsidRPr="008E6A6D">
        <w:rPr>
          <w:szCs w:val="26"/>
        </w:rPr>
        <w:t xml:space="preserve">EGSs, </w:t>
      </w:r>
      <w:r w:rsidR="002B6F05">
        <w:rPr>
          <w:szCs w:val="26"/>
        </w:rPr>
        <w:t>registered</w:t>
      </w:r>
      <w:r w:rsidR="001F2E5F" w:rsidRPr="008E6A6D">
        <w:rPr>
          <w:szCs w:val="26"/>
        </w:rPr>
        <w:t xml:space="preserve"> </w:t>
      </w:r>
      <w:r w:rsidR="00792B70" w:rsidRPr="008E6A6D">
        <w:rPr>
          <w:szCs w:val="26"/>
        </w:rPr>
        <w:t>CSPs</w:t>
      </w:r>
      <w:r w:rsidR="002B6F05">
        <w:rPr>
          <w:szCs w:val="26"/>
        </w:rPr>
        <w:t>,</w:t>
      </w:r>
      <w:r w:rsidR="00792B70" w:rsidRPr="008E6A6D">
        <w:rPr>
          <w:szCs w:val="26"/>
        </w:rPr>
        <w:t xml:space="preserve"> and </w:t>
      </w:r>
      <w:r w:rsidR="002B58D3" w:rsidRPr="008E6A6D">
        <w:rPr>
          <w:szCs w:val="26"/>
        </w:rPr>
        <w:t>all other interested parties</w:t>
      </w:r>
      <w:r w:rsidR="0051734C" w:rsidRPr="008E6A6D">
        <w:rPr>
          <w:szCs w:val="26"/>
        </w:rPr>
        <w:t>.</w:t>
      </w:r>
    </w:p>
    <w:p w:rsidR="00E4687E" w:rsidRPr="008E6A6D" w:rsidRDefault="00B354A5" w:rsidP="005D52BA">
      <w:pPr>
        <w:pStyle w:val="p3"/>
        <w:widowControl/>
        <w:tabs>
          <w:tab w:val="clear" w:pos="204"/>
          <w:tab w:val="left" w:pos="720"/>
        </w:tabs>
        <w:spacing w:line="360" w:lineRule="auto"/>
        <w:rPr>
          <w:szCs w:val="26"/>
        </w:rPr>
      </w:pPr>
      <w:r w:rsidRPr="008E6A6D">
        <w:rPr>
          <w:szCs w:val="26"/>
        </w:rPr>
        <w:tab/>
      </w:r>
      <w:r w:rsidRPr="008E6A6D">
        <w:rPr>
          <w:szCs w:val="26"/>
        </w:rPr>
        <w:tab/>
      </w:r>
    </w:p>
    <w:p w:rsidR="00C032F7" w:rsidRPr="008E6A6D" w:rsidRDefault="00C032F7" w:rsidP="005D52BA">
      <w:pPr>
        <w:pStyle w:val="p3"/>
        <w:widowControl/>
        <w:tabs>
          <w:tab w:val="clear" w:pos="204"/>
          <w:tab w:val="left" w:pos="720"/>
        </w:tabs>
        <w:spacing w:line="360" w:lineRule="auto"/>
        <w:rPr>
          <w:szCs w:val="26"/>
        </w:rPr>
      </w:pPr>
      <w:r w:rsidRPr="008E6A6D">
        <w:rPr>
          <w:szCs w:val="26"/>
          <w:u w:val="single"/>
        </w:rPr>
        <w:t>Timeline for Development of Smart Meter Data Exchange Standards</w:t>
      </w:r>
    </w:p>
    <w:p w:rsidR="00BD2113" w:rsidRPr="008E6A6D" w:rsidRDefault="007707B9" w:rsidP="00BD2113">
      <w:pPr>
        <w:pStyle w:val="p3"/>
        <w:widowControl/>
        <w:tabs>
          <w:tab w:val="clear" w:pos="204"/>
          <w:tab w:val="left" w:pos="720"/>
        </w:tabs>
        <w:spacing w:line="360" w:lineRule="auto"/>
        <w:rPr>
          <w:szCs w:val="26"/>
        </w:rPr>
      </w:pPr>
      <w:r w:rsidRPr="008E6A6D">
        <w:rPr>
          <w:szCs w:val="26"/>
        </w:rPr>
        <w:t xml:space="preserve"> </w:t>
      </w:r>
    </w:p>
    <w:p w:rsidR="00133F9B" w:rsidRPr="008E6A6D" w:rsidRDefault="00244AD7" w:rsidP="00DC5469">
      <w:pPr>
        <w:pStyle w:val="p3"/>
        <w:widowControl/>
        <w:tabs>
          <w:tab w:val="clear" w:pos="204"/>
          <w:tab w:val="left" w:pos="720"/>
        </w:tabs>
        <w:spacing w:line="360" w:lineRule="auto"/>
        <w:rPr>
          <w:szCs w:val="26"/>
        </w:rPr>
      </w:pPr>
      <w:r w:rsidRPr="008E6A6D">
        <w:rPr>
          <w:szCs w:val="26"/>
        </w:rPr>
        <w:tab/>
      </w:r>
      <w:r w:rsidRPr="008E6A6D">
        <w:rPr>
          <w:szCs w:val="26"/>
        </w:rPr>
        <w:tab/>
      </w:r>
      <w:r w:rsidR="0010441D" w:rsidRPr="008E6A6D">
        <w:rPr>
          <w:szCs w:val="26"/>
        </w:rPr>
        <w:t>The Preliminary Proposal include</w:t>
      </w:r>
      <w:r w:rsidR="00D5465B" w:rsidRPr="008E6A6D">
        <w:rPr>
          <w:szCs w:val="26"/>
        </w:rPr>
        <w:t>d</w:t>
      </w:r>
      <w:r w:rsidR="0010441D" w:rsidRPr="008E6A6D">
        <w:rPr>
          <w:szCs w:val="26"/>
        </w:rPr>
        <w:t xml:space="preserve"> a timeline for the development of smart meter data exchange standards </w:t>
      </w:r>
      <w:r w:rsidR="00B04B05" w:rsidRPr="008E6A6D">
        <w:rPr>
          <w:szCs w:val="26"/>
        </w:rPr>
        <w:t>that</w:t>
      </w:r>
      <w:r w:rsidR="0010441D" w:rsidRPr="008E6A6D">
        <w:rPr>
          <w:szCs w:val="26"/>
        </w:rPr>
        <w:t xml:space="preserve"> comport</w:t>
      </w:r>
      <w:r w:rsidR="00B04B05" w:rsidRPr="008E6A6D">
        <w:rPr>
          <w:szCs w:val="26"/>
        </w:rPr>
        <w:t>s</w:t>
      </w:r>
      <w:r w:rsidR="0010441D" w:rsidRPr="008E6A6D">
        <w:rPr>
          <w:szCs w:val="26"/>
        </w:rPr>
        <w:t xml:space="preserve"> with the </w:t>
      </w:r>
      <w:r w:rsidR="003652B8" w:rsidRPr="008E6A6D">
        <w:rPr>
          <w:szCs w:val="26"/>
        </w:rPr>
        <w:t xml:space="preserve">smart meter </w:t>
      </w:r>
      <w:r w:rsidR="0010441D" w:rsidRPr="008E6A6D">
        <w:rPr>
          <w:szCs w:val="26"/>
        </w:rPr>
        <w:t xml:space="preserve">30-month </w:t>
      </w:r>
      <w:r w:rsidR="003652B8" w:rsidRPr="008E6A6D">
        <w:rPr>
          <w:szCs w:val="26"/>
        </w:rPr>
        <w:t>g</w:t>
      </w:r>
      <w:r w:rsidR="0010441D" w:rsidRPr="008E6A6D">
        <w:rPr>
          <w:szCs w:val="26"/>
        </w:rPr>
        <w:t xml:space="preserve">race </w:t>
      </w:r>
      <w:r w:rsidR="003652B8" w:rsidRPr="008E6A6D">
        <w:rPr>
          <w:szCs w:val="26"/>
        </w:rPr>
        <w:t>p</w:t>
      </w:r>
      <w:r w:rsidR="0010441D" w:rsidRPr="008E6A6D">
        <w:rPr>
          <w:szCs w:val="26"/>
        </w:rPr>
        <w:t xml:space="preserve">eriod </w:t>
      </w:r>
      <w:r w:rsidR="00B04B05" w:rsidRPr="008E6A6D">
        <w:rPr>
          <w:szCs w:val="26"/>
        </w:rPr>
        <w:t xml:space="preserve">established </w:t>
      </w:r>
      <w:r w:rsidR="00056579" w:rsidRPr="008E6A6D">
        <w:rPr>
          <w:szCs w:val="26"/>
        </w:rPr>
        <w:t xml:space="preserve">for covered EDCs </w:t>
      </w:r>
      <w:r w:rsidR="00B04B05" w:rsidRPr="008E6A6D">
        <w:rPr>
          <w:szCs w:val="26"/>
        </w:rPr>
        <w:t xml:space="preserve">in the </w:t>
      </w:r>
      <w:r w:rsidR="00116182" w:rsidRPr="008E6A6D">
        <w:rPr>
          <w:i/>
          <w:szCs w:val="26"/>
        </w:rPr>
        <w:t>Implementation Order</w:t>
      </w:r>
      <w:r w:rsidR="00D95321" w:rsidRPr="008E6A6D">
        <w:rPr>
          <w:szCs w:val="26"/>
        </w:rPr>
        <w:t xml:space="preserve">.  </w:t>
      </w:r>
      <w:r w:rsidR="00566A3E" w:rsidRPr="008E6A6D">
        <w:rPr>
          <w:szCs w:val="26"/>
        </w:rPr>
        <w:t xml:space="preserve">The </w:t>
      </w:r>
      <w:r w:rsidR="00116182" w:rsidRPr="008E6A6D">
        <w:rPr>
          <w:i/>
          <w:szCs w:val="26"/>
        </w:rPr>
        <w:t>Implementation Order</w:t>
      </w:r>
      <w:r w:rsidR="009F2FD1" w:rsidRPr="008E6A6D">
        <w:rPr>
          <w:szCs w:val="26"/>
        </w:rPr>
        <w:t xml:space="preserve"> </w:t>
      </w:r>
      <w:r w:rsidR="00566A3E" w:rsidRPr="008E6A6D">
        <w:rPr>
          <w:szCs w:val="26"/>
        </w:rPr>
        <w:t>require</w:t>
      </w:r>
      <w:r w:rsidR="002B3BBE" w:rsidRPr="008E6A6D">
        <w:rPr>
          <w:szCs w:val="26"/>
        </w:rPr>
        <w:t xml:space="preserve">d </w:t>
      </w:r>
      <w:r w:rsidR="00D20B6F" w:rsidRPr="008E6A6D">
        <w:rPr>
          <w:szCs w:val="26"/>
        </w:rPr>
        <w:t xml:space="preserve">the </w:t>
      </w:r>
      <w:r w:rsidR="002B3BBE" w:rsidRPr="008E6A6D">
        <w:rPr>
          <w:szCs w:val="26"/>
        </w:rPr>
        <w:t>development of</w:t>
      </w:r>
      <w:r w:rsidR="007C65AE" w:rsidRPr="008E6A6D">
        <w:rPr>
          <w:szCs w:val="26"/>
        </w:rPr>
        <w:t xml:space="preserve"> </w:t>
      </w:r>
      <w:r w:rsidR="00566A3E" w:rsidRPr="008E6A6D">
        <w:rPr>
          <w:szCs w:val="26"/>
        </w:rPr>
        <w:t xml:space="preserve">a timeline </w:t>
      </w:r>
      <w:r w:rsidR="00242D89" w:rsidRPr="008E6A6D">
        <w:rPr>
          <w:szCs w:val="26"/>
        </w:rPr>
        <w:t xml:space="preserve">to address </w:t>
      </w:r>
      <w:r w:rsidR="005B7E42" w:rsidRPr="008E6A6D">
        <w:rPr>
          <w:szCs w:val="26"/>
        </w:rPr>
        <w:t xml:space="preserve">how and when the Commission </w:t>
      </w:r>
      <w:r w:rsidR="00921472" w:rsidRPr="008E6A6D">
        <w:rPr>
          <w:szCs w:val="26"/>
        </w:rPr>
        <w:t>may expect implementation</w:t>
      </w:r>
      <w:r w:rsidR="00591C29" w:rsidRPr="008E6A6D">
        <w:rPr>
          <w:szCs w:val="26"/>
        </w:rPr>
        <w:t xml:space="preserve"> of </w:t>
      </w:r>
      <w:r w:rsidR="00414478" w:rsidRPr="008E6A6D">
        <w:rPr>
          <w:szCs w:val="26"/>
        </w:rPr>
        <w:t>EDI transactions</w:t>
      </w:r>
      <w:r w:rsidR="00AE0F40" w:rsidRPr="008E6A6D">
        <w:rPr>
          <w:szCs w:val="26"/>
        </w:rPr>
        <w:t>.</w:t>
      </w:r>
      <w:r w:rsidR="00D5465B" w:rsidRPr="008E6A6D">
        <w:rPr>
          <w:rStyle w:val="FootnoteReference"/>
          <w:szCs w:val="26"/>
        </w:rPr>
        <w:footnoteReference w:id="16"/>
      </w:r>
      <w:r w:rsidR="00AE0F40" w:rsidRPr="008E6A6D">
        <w:rPr>
          <w:szCs w:val="26"/>
        </w:rPr>
        <w:t xml:space="preserve">  </w:t>
      </w:r>
    </w:p>
    <w:p w:rsidR="00133F9B" w:rsidRPr="008E6A6D" w:rsidRDefault="00133F9B" w:rsidP="00DC5469">
      <w:pPr>
        <w:pStyle w:val="p3"/>
        <w:widowControl/>
        <w:tabs>
          <w:tab w:val="clear" w:pos="204"/>
          <w:tab w:val="left" w:pos="720"/>
        </w:tabs>
        <w:spacing w:line="360" w:lineRule="auto"/>
        <w:rPr>
          <w:szCs w:val="26"/>
        </w:rPr>
      </w:pPr>
    </w:p>
    <w:p w:rsidR="002C6B98" w:rsidRPr="008E6A6D" w:rsidRDefault="00133F9B" w:rsidP="00DC5469">
      <w:pPr>
        <w:pStyle w:val="p3"/>
        <w:widowControl/>
        <w:tabs>
          <w:tab w:val="clear" w:pos="204"/>
          <w:tab w:val="left" w:pos="720"/>
        </w:tabs>
        <w:spacing w:line="360" w:lineRule="auto"/>
        <w:rPr>
          <w:szCs w:val="26"/>
        </w:rPr>
      </w:pPr>
      <w:r w:rsidRPr="008E6A6D">
        <w:rPr>
          <w:szCs w:val="26"/>
        </w:rPr>
        <w:tab/>
      </w:r>
      <w:r w:rsidR="00DC437C" w:rsidRPr="008E6A6D">
        <w:rPr>
          <w:szCs w:val="26"/>
        </w:rPr>
        <w:tab/>
      </w:r>
      <w:r w:rsidRPr="008E6A6D">
        <w:rPr>
          <w:szCs w:val="26"/>
        </w:rPr>
        <w:t xml:space="preserve"> The </w:t>
      </w:r>
      <w:r w:rsidR="00116182" w:rsidRPr="008E6A6D">
        <w:rPr>
          <w:i/>
          <w:szCs w:val="26"/>
        </w:rPr>
        <w:t>Implementation Order</w:t>
      </w:r>
      <w:r w:rsidRPr="008E6A6D">
        <w:rPr>
          <w:szCs w:val="26"/>
        </w:rPr>
        <w:t xml:space="preserve"> also directed that th</w:t>
      </w:r>
      <w:r w:rsidR="005F568D" w:rsidRPr="008E6A6D">
        <w:rPr>
          <w:szCs w:val="26"/>
        </w:rPr>
        <w:t>e</w:t>
      </w:r>
      <w:r w:rsidR="00D20B6F" w:rsidRPr="008E6A6D">
        <w:rPr>
          <w:szCs w:val="26"/>
        </w:rPr>
        <w:t xml:space="preserve"> time</w:t>
      </w:r>
      <w:r w:rsidRPr="008E6A6D">
        <w:rPr>
          <w:szCs w:val="26"/>
        </w:rPr>
        <w:t xml:space="preserve">line </w:t>
      </w:r>
      <w:r w:rsidR="005F568D" w:rsidRPr="008E6A6D">
        <w:rPr>
          <w:szCs w:val="26"/>
        </w:rPr>
        <w:t xml:space="preserve">should </w:t>
      </w:r>
      <w:r w:rsidR="00242D89" w:rsidRPr="008E6A6D">
        <w:rPr>
          <w:szCs w:val="26"/>
        </w:rPr>
        <w:t>identif</w:t>
      </w:r>
      <w:r w:rsidR="005F568D" w:rsidRPr="008E6A6D">
        <w:rPr>
          <w:szCs w:val="26"/>
        </w:rPr>
        <w:t xml:space="preserve">y </w:t>
      </w:r>
      <w:r w:rsidR="00C85504" w:rsidRPr="008E6A6D">
        <w:rPr>
          <w:szCs w:val="26"/>
        </w:rPr>
        <w:t xml:space="preserve">how and </w:t>
      </w:r>
      <w:r w:rsidR="005F568D" w:rsidRPr="008E6A6D">
        <w:rPr>
          <w:szCs w:val="26"/>
        </w:rPr>
        <w:t>when proposed</w:t>
      </w:r>
      <w:r w:rsidR="00242D89" w:rsidRPr="008E6A6D">
        <w:rPr>
          <w:szCs w:val="26"/>
        </w:rPr>
        <w:t xml:space="preserve"> </w:t>
      </w:r>
      <w:r w:rsidR="00921472" w:rsidRPr="008E6A6D">
        <w:rPr>
          <w:szCs w:val="26"/>
        </w:rPr>
        <w:t xml:space="preserve">new </w:t>
      </w:r>
      <w:r w:rsidR="00EC57DE" w:rsidRPr="008E6A6D">
        <w:rPr>
          <w:szCs w:val="26"/>
        </w:rPr>
        <w:t xml:space="preserve">EDI and </w:t>
      </w:r>
      <w:r w:rsidR="00921472" w:rsidRPr="008E6A6D">
        <w:rPr>
          <w:szCs w:val="26"/>
        </w:rPr>
        <w:t xml:space="preserve">non-EDI standards and formats </w:t>
      </w:r>
      <w:r w:rsidR="00C85504" w:rsidRPr="008E6A6D">
        <w:rPr>
          <w:szCs w:val="26"/>
        </w:rPr>
        <w:t xml:space="preserve">would be </w:t>
      </w:r>
      <w:r w:rsidR="00C85504" w:rsidRPr="008E6A6D">
        <w:rPr>
          <w:szCs w:val="26"/>
        </w:rPr>
        <w:lastRenderedPageBreak/>
        <w:t>developed and implemented</w:t>
      </w:r>
      <w:r w:rsidR="009B11C7" w:rsidRPr="008E6A6D">
        <w:rPr>
          <w:szCs w:val="26"/>
        </w:rPr>
        <w:t>.</w:t>
      </w:r>
      <w:r w:rsidR="00D5465B" w:rsidRPr="008E6A6D">
        <w:rPr>
          <w:rStyle w:val="FootnoteReference"/>
          <w:szCs w:val="26"/>
        </w:rPr>
        <w:footnoteReference w:id="17"/>
      </w:r>
      <w:r w:rsidRPr="008E6A6D">
        <w:rPr>
          <w:szCs w:val="26"/>
        </w:rPr>
        <w:t xml:space="preserve">  </w:t>
      </w:r>
      <w:r w:rsidR="00131F4B" w:rsidRPr="008E6A6D">
        <w:rPr>
          <w:szCs w:val="26"/>
        </w:rPr>
        <w:t>With this Tentative Order</w:t>
      </w:r>
      <w:r w:rsidR="005B3915" w:rsidRPr="008E6A6D">
        <w:rPr>
          <w:szCs w:val="26"/>
        </w:rPr>
        <w:t xml:space="preserve">, we </w:t>
      </w:r>
      <w:r w:rsidR="00197314" w:rsidRPr="008E6A6D">
        <w:rPr>
          <w:szCs w:val="26"/>
        </w:rPr>
        <w:t>clarify</w:t>
      </w:r>
      <w:r w:rsidR="009243B6" w:rsidRPr="008E6A6D">
        <w:rPr>
          <w:szCs w:val="26"/>
        </w:rPr>
        <w:t xml:space="preserve"> our expectation</w:t>
      </w:r>
      <w:r w:rsidR="001775B7" w:rsidRPr="008E6A6D">
        <w:rPr>
          <w:szCs w:val="26"/>
        </w:rPr>
        <w:t>s</w:t>
      </w:r>
      <w:r w:rsidR="009243B6" w:rsidRPr="008E6A6D">
        <w:rPr>
          <w:szCs w:val="26"/>
        </w:rPr>
        <w:t xml:space="preserve"> of </w:t>
      </w:r>
      <w:r w:rsidR="001B4C53" w:rsidRPr="008E6A6D">
        <w:rPr>
          <w:szCs w:val="26"/>
        </w:rPr>
        <w:t xml:space="preserve">the </w:t>
      </w:r>
      <w:r w:rsidR="00197314" w:rsidRPr="008E6A6D">
        <w:rPr>
          <w:szCs w:val="26"/>
        </w:rPr>
        <w:t xml:space="preserve">EDEWG </w:t>
      </w:r>
      <w:r w:rsidR="001775B7" w:rsidRPr="008E6A6D">
        <w:rPr>
          <w:szCs w:val="26"/>
        </w:rPr>
        <w:t xml:space="preserve">team that is working </w:t>
      </w:r>
      <w:r w:rsidR="009243B6" w:rsidRPr="008E6A6D">
        <w:rPr>
          <w:szCs w:val="26"/>
        </w:rPr>
        <w:t>on smart meter interaction with customers and their representatives</w:t>
      </w:r>
      <w:r w:rsidR="001B4C53" w:rsidRPr="008E6A6D">
        <w:rPr>
          <w:szCs w:val="26"/>
        </w:rPr>
        <w:t>, as follows</w:t>
      </w:r>
      <w:r w:rsidR="009243B6" w:rsidRPr="008E6A6D">
        <w:rPr>
          <w:szCs w:val="26"/>
        </w:rPr>
        <w:t>:</w:t>
      </w:r>
      <w:r w:rsidR="00131F4B" w:rsidRPr="008E6A6D">
        <w:rPr>
          <w:szCs w:val="26"/>
        </w:rPr>
        <w:t xml:space="preserve"> </w:t>
      </w:r>
    </w:p>
    <w:p w:rsidR="00C85504" w:rsidRPr="008E6A6D" w:rsidRDefault="00C85504" w:rsidP="00DC5469">
      <w:pPr>
        <w:pStyle w:val="p3"/>
        <w:widowControl/>
        <w:tabs>
          <w:tab w:val="clear" w:pos="204"/>
          <w:tab w:val="left" w:pos="720"/>
        </w:tabs>
        <w:spacing w:line="360" w:lineRule="auto"/>
        <w:rPr>
          <w:szCs w:val="26"/>
        </w:rPr>
      </w:pPr>
    </w:p>
    <w:p w:rsidR="00040B4F" w:rsidRPr="008E6A6D" w:rsidRDefault="00040B4F" w:rsidP="00C462D0">
      <w:pPr>
        <w:pStyle w:val="ListParagraph"/>
        <w:numPr>
          <w:ilvl w:val="0"/>
          <w:numId w:val="22"/>
        </w:numPr>
        <w:rPr>
          <w:rFonts w:ascii="Times New Roman" w:hAnsi="Times New Roman" w:cs="Times New Roman"/>
          <w:sz w:val="26"/>
          <w:szCs w:val="26"/>
        </w:rPr>
      </w:pPr>
      <w:r w:rsidRPr="008E6A6D">
        <w:rPr>
          <w:rFonts w:ascii="Times New Roman" w:hAnsi="Times New Roman" w:cs="Times New Roman"/>
          <w:sz w:val="26"/>
          <w:szCs w:val="26"/>
        </w:rPr>
        <w:t>Required Functionality</w:t>
      </w:r>
    </w:p>
    <w:p w:rsidR="00745E01" w:rsidRPr="008E6A6D" w:rsidRDefault="00C462D0" w:rsidP="001A45FE">
      <w:pPr>
        <w:ind w:left="720"/>
        <w:rPr>
          <w:sz w:val="26"/>
          <w:szCs w:val="26"/>
        </w:rPr>
      </w:pPr>
      <w:r w:rsidRPr="008E6A6D">
        <w:rPr>
          <w:sz w:val="26"/>
          <w:szCs w:val="26"/>
        </w:rPr>
        <w:t>EDEWG is to review each EDC’s curren</w:t>
      </w:r>
      <w:r w:rsidR="0048554D" w:rsidRPr="008E6A6D">
        <w:rPr>
          <w:sz w:val="26"/>
          <w:szCs w:val="26"/>
        </w:rPr>
        <w:t xml:space="preserve">t smart meter plan for </w:t>
      </w:r>
      <w:r w:rsidR="00745E01" w:rsidRPr="008E6A6D">
        <w:rPr>
          <w:sz w:val="26"/>
          <w:szCs w:val="26"/>
        </w:rPr>
        <w:t xml:space="preserve">provision of </w:t>
      </w:r>
      <w:r w:rsidR="0048554D" w:rsidRPr="008E6A6D">
        <w:rPr>
          <w:sz w:val="26"/>
          <w:szCs w:val="26"/>
        </w:rPr>
        <w:t xml:space="preserve">the </w:t>
      </w:r>
      <w:r w:rsidR="00745E01" w:rsidRPr="008E6A6D">
        <w:rPr>
          <w:sz w:val="26"/>
          <w:szCs w:val="26"/>
        </w:rPr>
        <w:t xml:space="preserve">following </w:t>
      </w:r>
      <w:r w:rsidR="0048554D" w:rsidRPr="008E6A6D">
        <w:rPr>
          <w:sz w:val="26"/>
          <w:szCs w:val="26"/>
        </w:rPr>
        <w:t>required functionali</w:t>
      </w:r>
      <w:r w:rsidR="00040B4F" w:rsidRPr="008E6A6D">
        <w:rPr>
          <w:sz w:val="26"/>
          <w:szCs w:val="26"/>
        </w:rPr>
        <w:t>ty</w:t>
      </w:r>
      <w:r w:rsidRPr="008E6A6D">
        <w:rPr>
          <w:sz w:val="26"/>
          <w:szCs w:val="26"/>
        </w:rPr>
        <w:t xml:space="preserve">:  </w:t>
      </w:r>
    </w:p>
    <w:p w:rsidR="00745E01" w:rsidRPr="008E6A6D" w:rsidRDefault="00745E01" w:rsidP="001A45FE">
      <w:pPr>
        <w:pStyle w:val="ListParagraph"/>
        <w:numPr>
          <w:ilvl w:val="1"/>
          <w:numId w:val="25"/>
        </w:numPr>
        <w:rPr>
          <w:rFonts w:ascii="Times New Roman" w:hAnsi="Times New Roman" w:cs="Times New Roman"/>
          <w:sz w:val="26"/>
          <w:szCs w:val="26"/>
        </w:rPr>
      </w:pPr>
      <w:r w:rsidRPr="008E6A6D">
        <w:rPr>
          <w:rFonts w:ascii="Times New Roman" w:hAnsi="Times New Roman" w:cs="Times New Roman"/>
          <w:sz w:val="26"/>
          <w:szCs w:val="26"/>
        </w:rPr>
        <w:t xml:space="preserve">To provide </w:t>
      </w:r>
      <w:r w:rsidR="00C462D0" w:rsidRPr="008E6A6D">
        <w:rPr>
          <w:rFonts w:ascii="Times New Roman" w:hAnsi="Times New Roman" w:cs="Times New Roman"/>
          <w:sz w:val="26"/>
          <w:szCs w:val="26"/>
        </w:rPr>
        <w:t xml:space="preserve">customers with </w:t>
      </w:r>
      <w:r w:rsidR="00C462D0" w:rsidRPr="008E6A6D">
        <w:rPr>
          <w:rFonts w:ascii="Times New Roman" w:hAnsi="Times New Roman" w:cs="Times New Roman"/>
          <w:sz w:val="26"/>
          <w:szCs w:val="26"/>
          <w:u w:val="single"/>
        </w:rPr>
        <w:t>direct</w:t>
      </w:r>
      <w:r w:rsidR="00C462D0" w:rsidRPr="008E6A6D">
        <w:rPr>
          <w:rFonts w:ascii="Times New Roman" w:hAnsi="Times New Roman" w:cs="Times New Roman"/>
          <w:sz w:val="26"/>
          <w:szCs w:val="26"/>
        </w:rPr>
        <w:t xml:space="preserve"> access to hourly usage and price information; </w:t>
      </w:r>
    </w:p>
    <w:p w:rsidR="00745E01" w:rsidRPr="008E6A6D" w:rsidRDefault="00745E01" w:rsidP="001A45FE">
      <w:pPr>
        <w:pStyle w:val="ListParagraph"/>
        <w:numPr>
          <w:ilvl w:val="1"/>
          <w:numId w:val="25"/>
        </w:numPr>
        <w:rPr>
          <w:rFonts w:ascii="Times New Roman" w:hAnsi="Times New Roman" w:cs="Times New Roman"/>
          <w:sz w:val="26"/>
          <w:szCs w:val="26"/>
        </w:rPr>
      </w:pPr>
      <w:r w:rsidRPr="008E6A6D">
        <w:rPr>
          <w:rFonts w:ascii="Times New Roman" w:hAnsi="Times New Roman" w:cs="Times New Roman"/>
          <w:sz w:val="26"/>
          <w:szCs w:val="26"/>
        </w:rPr>
        <w:t>To provide</w:t>
      </w:r>
      <w:r w:rsidR="00C462D0" w:rsidRPr="008E6A6D">
        <w:rPr>
          <w:rFonts w:ascii="Times New Roman" w:hAnsi="Times New Roman" w:cs="Times New Roman"/>
          <w:sz w:val="26"/>
          <w:szCs w:val="26"/>
        </w:rPr>
        <w:t xml:space="preserve"> </w:t>
      </w:r>
      <w:r w:rsidR="00524BA4" w:rsidRPr="008E6A6D">
        <w:rPr>
          <w:rFonts w:ascii="Times New Roman" w:hAnsi="Times New Roman" w:cs="Times New Roman"/>
          <w:sz w:val="26"/>
          <w:szCs w:val="26"/>
        </w:rPr>
        <w:t xml:space="preserve">support for </w:t>
      </w:r>
      <w:r w:rsidR="00C462D0" w:rsidRPr="008E6A6D">
        <w:rPr>
          <w:rFonts w:ascii="Times New Roman" w:hAnsi="Times New Roman" w:cs="Times New Roman"/>
          <w:sz w:val="26"/>
          <w:szCs w:val="26"/>
        </w:rPr>
        <w:t xml:space="preserve">automatic control of a customer’s electricity consumption by the customer, the utility or a customer’s agent (at the discretion of the customer); and </w:t>
      </w:r>
    </w:p>
    <w:p w:rsidR="00C462D0" w:rsidRPr="008E6A6D" w:rsidRDefault="00745E01" w:rsidP="001A45FE">
      <w:pPr>
        <w:pStyle w:val="ListParagraph"/>
        <w:numPr>
          <w:ilvl w:val="1"/>
          <w:numId w:val="25"/>
        </w:numPr>
        <w:rPr>
          <w:rFonts w:ascii="Times New Roman" w:hAnsi="Times New Roman" w:cs="Times New Roman"/>
          <w:sz w:val="26"/>
          <w:szCs w:val="26"/>
        </w:rPr>
      </w:pPr>
      <w:r w:rsidRPr="008E6A6D">
        <w:rPr>
          <w:rFonts w:ascii="Times New Roman" w:hAnsi="Times New Roman" w:cs="Times New Roman"/>
          <w:sz w:val="26"/>
          <w:szCs w:val="26"/>
        </w:rPr>
        <w:t>To provide</w:t>
      </w:r>
      <w:r w:rsidR="00C462D0" w:rsidRPr="008E6A6D">
        <w:rPr>
          <w:rFonts w:ascii="Times New Roman" w:hAnsi="Times New Roman" w:cs="Times New Roman"/>
          <w:sz w:val="26"/>
          <w:szCs w:val="26"/>
        </w:rPr>
        <w:t xml:space="preserve"> </w:t>
      </w:r>
      <w:r w:rsidR="00C462D0" w:rsidRPr="008E6A6D">
        <w:rPr>
          <w:rFonts w:ascii="Times New Roman" w:hAnsi="Times New Roman" w:cs="Times New Roman"/>
          <w:sz w:val="26"/>
          <w:szCs w:val="26"/>
          <w:u w:val="single"/>
        </w:rPr>
        <w:t>direct</w:t>
      </w:r>
      <w:r w:rsidR="00C462D0" w:rsidRPr="008E6A6D">
        <w:rPr>
          <w:rFonts w:ascii="Times New Roman" w:hAnsi="Times New Roman" w:cs="Times New Roman"/>
          <w:sz w:val="26"/>
          <w:szCs w:val="26"/>
        </w:rPr>
        <w:t xml:space="preserve"> meter access and electronic access to customer meter data by third parties with customer consent.</w:t>
      </w:r>
    </w:p>
    <w:p w:rsidR="001A45FE" w:rsidRPr="008E6A6D" w:rsidRDefault="001A45FE" w:rsidP="001A45FE">
      <w:pPr>
        <w:rPr>
          <w:sz w:val="26"/>
          <w:szCs w:val="26"/>
        </w:rPr>
      </w:pPr>
    </w:p>
    <w:p w:rsidR="00040B4F" w:rsidRPr="008E6A6D" w:rsidRDefault="00040B4F" w:rsidP="00C462D0">
      <w:pPr>
        <w:pStyle w:val="ListParagraph"/>
        <w:numPr>
          <w:ilvl w:val="0"/>
          <w:numId w:val="22"/>
        </w:numPr>
        <w:rPr>
          <w:rFonts w:ascii="Times New Roman" w:hAnsi="Times New Roman" w:cs="Times New Roman"/>
          <w:sz w:val="26"/>
          <w:szCs w:val="26"/>
        </w:rPr>
      </w:pPr>
      <w:r w:rsidRPr="008E6A6D">
        <w:rPr>
          <w:rFonts w:ascii="Times New Roman" w:hAnsi="Times New Roman" w:cs="Times New Roman"/>
          <w:sz w:val="26"/>
          <w:szCs w:val="26"/>
        </w:rPr>
        <w:t>Standardization Efforts</w:t>
      </w:r>
    </w:p>
    <w:p w:rsidR="00494841" w:rsidRPr="008E6A6D" w:rsidRDefault="00B66086" w:rsidP="001A45FE">
      <w:pPr>
        <w:ind w:left="720"/>
        <w:rPr>
          <w:sz w:val="26"/>
          <w:szCs w:val="26"/>
        </w:rPr>
      </w:pPr>
      <w:r w:rsidRPr="008E6A6D">
        <w:rPr>
          <w:sz w:val="26"/>
          <w:szCs w:val="26"/>
        </w:rPr>
        <w:t>EDEWG is to perform</w:t>
      </w:r>
      <w:r w:rsidR="00615CA2" w:rsidRPr="008E6A6D">
        <w:rPr>
          <w:sz w:val="26"/>
          <w:szCs w:val="26"/>
        </w:rPr>
        <w:t xml:space="preserve"> the following</w:t>
      </w:r>
      <w:r w:rsidR="00494841" w:rsidRPr="008E6A6D">
        <w:rPr>
          <w:sz w:val="26"/>
          <w:szCs w:val="26"/>
        </w:rPr>
        <w:t>:</w:t>
      </w:r>
    </w:p>
    <w:p w:rsidR="00615CA2" w:rsidRPr="008E6A6D" w:rsidRDefault="00B66086" w:rsidP="00615CA2">
      <w:pPr>
        <w:pStyle w:val="ListParagraph"/>
        <w:numPr>
          <w:ilvl w:val="1"/>
          <w:numId w:val="26"/>
        </w:numPr>
        <w:rPr>
          <w:rFonts w:ascii="Times New Roman" w:hAnsi="Times New Roman" w:cs="Times New Roman"/>
          <w:sz w:val="26"/>
          <w:szCs w:val="26"/>
        </w:rPr>
      </w:pPr>
      <w:r w:rsidRPr="008E6A6D">
        <w:rPr>
          <w:rFonts w:ascii="Times New Roman" w:hAnsi="Times New Roman" w:cs="Times New Roman"/>
          <w:sz w:val="26"/>
          <w:szCs w:val="26"/>
        </w:rPr>
        <w:t>Provide d</w:t>
      </w:r>
      <w:r w:rsidR="00615CA2" w:rsidRPr="008E6A6D">
        <w:rPr>
          <w:rFonts w:ascii="Times New Roman" w:hAnsi="Times New Roman" w:cs="Times New Roman"/>
          <w:sz w:val="26"/>
          <w:szCs w:val="26"/>
        </w:rPr>
        <w:t>etailed descriptions of any proposed statewide standardized transactions or protocols, if any, for each of the EDCs for providing the required functionality;</w:t>
      </w:r>
    </w:p>
    <w:p w:rsidR="00BF197D" w:rsidRPr="008E6A6D" w:rsidRDefault="00EB00E6" w:rsidP="001A45FE">
      <w:pPr>
        <w:pStyle w:val="ListParagraph"/>
        <w:numPr>
          <w:ilvl w:val="1"/>
          <w:numId w:val="26"/>
        </w:numPr>
        <w:rPr>
          <w:rFonts w:ascii="Times New Roman" w:hAnsi="Times New Roman" w:cs="Times New Roman"/>
          <w:sz w:val="26"/>
          <w:szCs w:val="26"/>
        </w:rPr>
      </w:pPr>
      <w:r w:rsidRPr="008E6A6D">
        <w:rPr>
          <w:rFonts w:ascii="Times New Roman" w:hAnsi="Times New Roman" w:cs="Times New Roman"/>
          <w:sz w:val="26"/>
          <w:szCs w:val="26"/>
        </w:rPr>
        <w:t>Provide e</w:t>
      </w:r>
      <w:r w:rsidR="00BF197D" w:rsidRPr="008E6A6D">
        <w:rPr>
          <w:rFonts w:ascii="Times New Roman" w:hAnsi="Times New Roman" w:cs="Times New Roman"/>
          <w:sz w:val="26"/>
          <w:szCs w:val="26"/>
        </w:rPr>
        <w:t xml:space="preserve">stimated </w:t>
      </w:r>
      <w:r w:rsidR="008D01C2">
        <w:rPr>
          <w:rFonts w:ascii="Times New Roman" w:hAnsi="Times New Roman" w:cs="Times New Roman"/>
          <w:sz w:val="26"/>
          <w:szCs w:val="26"/>
        </w:rPr>
        <w:t xml:space="preserve">system and operational </w:t>
      </w:r>
      <w:r w:rsidR="00BF197D" w:rsidRPr="008E6A6D">
        <w:rPr>
          <w:rFonts w:ascii="Times New Roman" w:hAnsi="Times New Roman" w:cs="Times New Roman"/>
          <w:sz w:val="26"/>
          <w:szCs w:val="26"/>
        </w:rPr>
        <w:t>costs</w:t>
      </w:r>
      <w:r w:rsidR="00820283">
        <w:rPr>
          <w:rFonts w:ascii="Times New Roman" w:hAnsi="Times New Roman" w:cs="Times New Roman"/>
          <w:sz w:val="26"/>
          <w:szCs w:val="26"/>
        </w:rPr>
        <w:t>, both total and annual,</w:t>
      </w:r>
      <w:r w:rsidR="00BF197D" w:rsidRPr="008E6A6D">
        <w:rPr>
          <w:rFonts w:ascii="Times New Roman" w:hAnsi="Times New Roman" w:cs="Times New Roman"/>
          <w:sz w:val="26"/>
          <w:szCs w:val="26"/>
        </w:rPr>
        <w:t xml:space="preserve"> for each utility </w:t>
      </w:r>
      <w:r w:rsidR="00820283">
        <w:rPr>
          <w:rFonts w:ascii="Times New Roman" w:hAnsi="Times New Roman" w:cs="Times New Roman"/>
          <w:sz w:val="26"/>
          <w:szCs w:val="26"/>
        </w:rPr>
        <w:t xml:space="preserve">to provide </w:t>
      </w:r>
      <w:r w:rsidR="00BF197D" w:rsidRPr="008E6A6D">
        <w:rPr>
          <w:rFonts w:ascii="Times New Roman" w:hAnsi="Times New Roman" w:cs="Times New Roman"/>
          <w:sz w:val="26"/>
          <w:szCs w:val="26"/>
        </w:rPr>
        <w:t>th</w:t>
      </w:r>
      <w:r w:rsidR="002F4F5B" w:rsidRPr="008E6A6D">
        <w:rPr>
          <w:rFonts w:ascii="Times New Roman" w:hAnsi="Times New Roman" w:cs="Times New Roman"/>
          <w:sz w:val="26"/>
          <w:szCs w:val="26"/>
        </w:rPr>
        <w:t>e required</w:t>
      </w:r>
      <w:r w:rsidR="00BF197D" w:rsidRPr="008E6A6D">
        <w:rPr>
          <w:rFonts w:ascii="Times New Roman" w:hAnsi="Times New Roman" w:cs="Times New Roman"/>
          <w:sz w:val="26"/>
          <w:szCs w:val="26"/>
        </w:rPr>
        <w:t xml:space="preserve"> functionality;</w:t>
      </w:r>
    </w:p>
    <w:p w:rsidR="00C462D0" w:rsidRPr="008E6A6D" w:rsidRDefault="00EB00E6" w:rsidP="001A45FE">
      <w:pPr>
        <w:pStyle w:val="ListParagraph"/>
        <w:numPr>
          <w:ilvl w:val="1"/>
          <w:numId w:val="26"/>
        </w:numPr>
        <w:rPr>
          <w:rFonts w:ascii="Times New Roman" w:hAnsi="Times New Roman" w:cs="Times New Roman"/>
          <w:sz w:val="26"/>
          <w:szCs w:val="26"/>
        </w:rPr>
      </w:pPr>
      <w:r w:rsidRPr="008E6A6D">
        <w:rPr>
          <w:rFonts w:ascii="Times New Roman" w:hAnsi="Times New Roman" w:cs="Times New Roman"/>
          <w:sz w:val="26"/>
          <w:szCs w:val="26"/>
        </w:rPr>
        <w:t>Review the</w:t>
      </w:r>
      <w:r w:rsidR="00A711B5" w:rsidRPr="008E6A6D">
        <w:rPr>
          <w:rFonts w:ascii="Times New Roman" w:hAnsi="Times New Roman" w:cs="Times New Roman"/>
          <w:sz w:val="26"/>
          <w:szCs w:val="26"/>
        </w:rPr>
        <w:t xml:space="preserve"> </w:t>
      </w:r>
      <w:r w:rsidR="00B66086" w:rsidRPr="008E6A6D">
        <w:rPr>
          <w:rFonts w:ascii="Times New Roman" w:hAnsi="Times New Roman" w:cs="Times New Roman"/>
          <w:sz w:val="26"/>
          <w:szCs w:val="26"/>
        </w:rPr>
        <w:t>ability</w:t>
      </w:r>
      <w:r w:rsidR="00C462D0" w:rsidRPr="008E6A6D">
        <w:rPr>
          <w:rFonts w:ascii="Times New Roman" w:hAnsi="Times New Roman" w:cs="Times New Roman"/>
          <w:sz w:val="26"/>
          <w:szCs w:val="26"/>
        </w:rPr>
        <w:t xml:space="preserve"> for a statew</w:t>
      </w:r>
      <w:r w:rsidR="009F34A0" w:rsidRPr="008E6A6D">
        <w:rPr>
          <w:rFonts w:ascii="Times New Roman" w:hAnsi="Times New Roman" w:cs="Times New Roman"/>
          <w:sz w:val="26"/>
          <w:szCs w:val="26"/>
        </w:rPr>
        <w:t>ide solution t</w:t>
      </w:r>
      <w:r w:rsidR="00B66086" w:rsidRPr="008E6A6D">
        <w:rPr>
          <w:rFonts w:ascii="Times New Roman" w:hAnsi="Times New Roman" w:cs="Times New Roman"/>
          <w:sz w:val="26"/>
          <w:szCs w:val="26"/>
        </w:rPr>
        <w:t>o</w:t>
      </w:r>
      <w:r w:rsidR="009F34A0" w:rsidRPr="008E6A6D">
        <w:rPr>
          <w:rFonts w:ascii="Times New Roman" w:hAnsi="Times New Roman" w:cs="Times New Roman"/>
          <w:sz w:val="26"/>
          <w:szCs w:val="26"/>
        </w:rPr>
        <w:t xml:space="preserve"> provide the required</w:t>
      </w:r>
      <w:r w:rsidR="00C462D0" w:rsidRPr="008E6A6D">
        <w:rPr>
          <w:rFonts w:ascii="Times New Roman" w:hAnsi="Times New Roman" w:cs="Times New Roman"/>
          <w:sz w:val="26"/>
          <w:szCs w:val="26"/>
        </w:rPr>
        <w:t xml:space="preserve"> functionalit</w:t>
      </w:r>
      <w:r w:rsidR="009F34A0" w:rsidRPr="008E6A6D">
        <w:rPr>
          <w:rFonts w:ascii="Times New Roman" w:hAnsi="Times New Roman" w:cs="Times New Roman"/>
          <w:sz w:val="26"/>
          <w:szCs w:val="26"/>
        </w:rPr>
        <w:t>y</w:t>
      </w:r>
      <w:r w:rsidRPr="008E6A6D">
        <w:rPr>
          <w:rFonts w:ascii="Times New Roman" w:hAnsi="Times New Roman" w:cs="Times New Roman"/>
          <w:sz w:val="26"/>
          <w:szCs w:val="26"/>
        </w:rPr>
        <w:t>; and</w:t>
      </w:r>
    </w:p>
    <w:p w:rsidR="00C462D0" w:rsidRDefault="00EB00E6" w:rsidP="001A45FE">
      <w:pPr>
        <w:pStyle w:val="ListParagraph"/>
        <w:numPr>
          <w:ilvl w:val="1"/>
          <w:numId w:val="26"/>
        </w:numPr>
        <w:rPr>
          <w:rFonts w:ascii="Times New Roman" w:hAnsi="Times New Roman" w:cs="Times New Roman"/>
          <w:sz w:val="26"/>
          <w:szCs w:val="26"/>
        </w:rPr>
      </w:pPr>
      <w:r w:rsidRPr="008E6A6D">
        <w:rPr>
          <w:rFonts w:ascii="Times New Roman" w:hAnsi="Times New Roman" w:cs="Times New Roman"/>
          <w:sz w:val="26"/>
          <w:szCs w:val="26"/>
        </w:rPr>
        <w:t>R</w:t>
      </w:r>
      <w:r w:rsidR="00B66086" w:rsidRPr="008E6A6D">
        <w:rPr>
          <w:rFonts w:ascii="Times New Roman" w:hAnsi="Times New Roman" w:cs="Times New Roman"/>
          <w:sz w:val="26"/>
          <w:szCs w:val="26"/>
        </w:rPr>
        <w:t>eview c</w:t>
      </w:r>
      <w:r w:rsidR="009C68FF" w:rsidRPr="008E6A6D">
        <w:rPr>
          <w:rFonts w:ascii="Times New Roman" w:hAnsi="Times New Roman" w:cs="Times New Roman"/>
          <w:sz w:val="26"/>
          <w:szCs w:val="26"/>
        </w:rPr>
        <w:t>ost</w:t>
      </w:r>
      <w:r w:rsidR="00B66086" w:rsidRPr="008E6A6D">
        <w:rPr>
          <w:rFonts w:ascii="Times New Roman" w:hAnsi="Times New Roman" w:cs="Times New Roman"/>
          <w:sz w:val="26"/>
          <w:szCs w:val="26"/>
        </w:rPr>
        <w:t>s</w:t>
      </w:r>
      <w:r w:rsidR="00C462D0" w:rsidRPr="008E6A6D">
        <w:rPr>
          <w:rFonts w:ascii="Times New Roman" w:hAnsi="Times New Roman" w:cs="Times New Roman"/>
          <w:sz w:val="26"/>
          <w:szCs w:val="26"/>
        </w:rPr>
        <w:t xml:space="preserve"> for a statewide solution </w:t>
      </w:r>
      <w:r w:rsidR="002F4F5B" w:rsidRPr="008E6A6D">
        <w:rPr>
          <w:rFonts w:ascii="Times New Roman" w:hAnsi="Times New Roman" w:cs="Times New Roman"/>
          <w:sz w:val="26"/>
          <w:szCs w:val="26"/>
        </w:rPr>
        <w:t>to provide</w:t>
      </w:r>
      <w:r w:rsidR="00C462D0" w:rsidRPr="008E6A6D">
        <w:rPr>
          <w:rFonts w:ascii="Times New Roman" w:hAnsi="Times New Roman" w:cs="Times New Roman"/>
          <w:sz w:val="26"/>
          <w:szCs w:val="26"/>
        </w:rPr>
        <w:t xml:space="preserve"> th</w:t>
      </w:r>
      <w:r w:rsidR="00B66086" w:rsidRPr="008E6A6D">
        <w:rPr>
          <w:rFonts w:ascii="Times New Roman" w:hAnsi="Times New Roman" w:cs="Times New Roman"/>
          <w:sz w:val="26"/>
          <w:szCs w:val="26"/>
        </w:rPr>
        <w:t>e required</w:t>
      </w:r>
      <w:r w:rsidR="00C462D0" w:rsidRPr="008E6A6D">
        <w:rPr>
          <w:rFonts w:ascii="Times New Roman" w:hAnsi="Times New Roman" w:cs="Times New Roman"/>
          <w:sz w:val="26"/>
          <w:szCs w:val="26"/>
        </w:rPr>
        <w:t xml:space="preserve"> functionalit</w:t>
      </w:r>
      <w:r w:rsidR="002F4F5B" w:rsidRPr="008E6A6D">
        <w:rPr>
          <w:rFonts w:ascii="Times New Roman" w:hAnsi="Times New Roman" w:cs="Times New Roman"/>
          <w:sz w:val="26"/>
          <w:szCs w:val="26"/>
        </w:rPr>
        <w:t>y</w:t>
      </w:r>
      <w:r w:rsidR="00B66086" w:rsidRPr="008E6A6D">
        <w:rPr>
          <w:rFonts w:ascii="Times New Roman" w:hAnsi="Times New Roman" w:cs="Times New Roman"/>
          <w:sz w:val="26"/>
          <w:szCs w:val="26"/>
        </w:rPr>
        <w:t xml:space="preserve"> for all utilities.</w:t>
      </w:r>
    </w:p>
    <w:p w:rsidR="003D314F" w:rsidRPr="003D314F" w:rsidRDefault="003D314F" w:rsidP="003D314F">
      <w:pPr>
        <w:rPr>
          <w:sz w:val="26"/>
          <w:szCs w:val="26"/>
        </w:rPr>
      </w:pPr>
    </w:p>
    <w:p w:rsidR="0080149F" w:rsidRPr="008E6A6D" w:rsidRDefault="003D314F" w:rsidP="00DC5469">
      <w:pPr>
        <w:pStyle w:val="p3"/>
        <w:widowControl/>
        <w:tabs>
          <w:tab w:val="clear" w:pos="204"/>
          <w:tab w:val="left" w:pos="720"/>
        </w:tabs>
        <w:spacing w:line="360" w:lineRule="auto"/>
        <w:rPr>
          <w:szCs w:val="26"/>
        </w:rPr>
      </w:pPr>
      <w:r>
        <w:rPr>
          <w:szCs w:val="26"/>
        </w:rPr>
        <w:tab/>
      </w:r>
      <w:r>
        <w:rPr>
          <w:szCs w:val="26"/>
        </w:rPr>
        <w:tab/>
      </w:r>
      <w:r w:rsidR="00D94F74" w:rsidRPr="008E6A6D">
        <w:rPr>
          <w:szCs w:val="26"/>
        </w:rPr>
        <w:t xml:space="preserve">We propose that EDEWG </w:t>
      </w:r>
      <w:r w:rsidR="00287810" w:rsidRPr="008E6A6D">
        <w:rPr>
          <w:szCs w:val="26"/>
        </w:rPr>
        <w:t xml:space="preserve">submit </w:t>
      </w:r>
      <w:r w:rsidR="008D01C2">
        <w:rPr>
          <w:szCs w:val="26"/>
        </w:rPr>
        <w:t xml:space="preserve">to the Commission </w:t>
      </w:r>
      <w:r w:rsidR="00287810" w:rsidRPr="008E6A6D">
        <w:rPr>
          <w:szCs w:val="26"/>
        </w:rPr>
        <w:t>a report outlining its findings and conclusions within 90 days of the entry of a Final Order in this proceeding.</w:t>
      </w:r>
    </w:p>
    <w:p w:rsidR="009243B6" w:rsidRPr="008E6A6D" w:rsidRDefault="009243B6" w:rsidP="00DC5469">
      <w:pPr>
        <w:pStyle w:val="p3"/>
        <w:widowControl/>
        <w:tabs>
          <w:tab w:val="clear" w:pos="204"/>
          <w:tab w:val="left" w:pos="720"/>
        </w:tabs>
        <w:spacing w:line="360" w:lineRule="auto"/>
        <w:rPr>
          <w:szCs w:val="26"/>
        </w:rPr>
      </w:pPr>
    </w:p>
    <w:p w:rsidR="006E3C2C" w:rsidRPr="008E6A6D" w:rsidRDefault="002C6B98" w:rsidP="00E21925">
      <w:pPr>
        <w:pStyle w:val="p3"/>
        <w:widowControl/>
        <w:tabs>
          <w:tab w:val="clear" w:pos="204"/>
          <w:tab w:val="left" w:pos="720"/>
        </w:tabs>
        <w:spacing w:line="360" w:lineRule="auto"/>
        <w:rPr>
          <w:szCs w:val="26"/>
        </w:rPr>
      </w:pPr>
      <w:r w:rsidRPr="008E6A6D">
        <w:rPr>
          <w:szCs w:val="26"/>
        </w:rPr>
        <w:tab/>
      </w:r>
      <w:r w:rsidRPr="008E6A6D">
        <w:rPr>
          <w:szCs w:val="26"/>
        </w:rPr>
        <w:tab/>
      </w:r>
      <w:r w:rsidR="00071CBE" w:rsidRPr="008E6A6D">
        <w:rPr>
          <w:szCs w:val="26"/>
        </w:rPr>
        <w:t xml:space="preserve">Finally, we propose that EDEWG incorporate this functionality into its current operational documents, i.e. Implementation Guidelines, Testing and Certification </w:t>
      </w:r>
      <w:r w:rsidR="00071CBE" w:rsidRPr="008E6A6D">
        <w:rPr>
          <w:szCs w:val="26"/>
        </w:rPr>
        <w:lastRenderedPageBreak/>
        <w:t xml:space="preserve">Plans, Revised Plan, Annual Plans, Change Control Request forms and other documentation as deemed necessary by EDEWG, to address the evolving technology related to smart meters and their capabilities on an ongoing basis.  Specifically, we propose that such functionality shall include the provision for direct customer access to hourly usage and price information; support for automatic control of the customer’s electricity consumption by the customer, the EDC or a customer’s designated agent; and direct meter access and electronic access to customer meter data to third parties with customer consent. </w:t>
      </w:r>
    </w:p>
    <w:p w:rsidR="006E3C2C" w:rsidRPr="008E6A6D" w:rsidRDefault="006E3C2C" w:rsidP="00E21925">
      <w:pPr>
        <w:pStyle w:val="p3"/>
        <w:widowControl/>
        <w:tabs>
          <w:tab w:val="clear" w:pos="204"/>
          <w:tab w:val="left" w:pos="720"/>
        </w:tabs>
        <w:spacing w:line="360" w:lineRule="auto"/>
        <w:rPr>
          <w:szCs w:val="26"/>
        </w:rPr>
      </w:pPr>
    </w:p>
    <w:p w:rsidR="006E3C2C" w:rsidRPr="008E6A6D" w:rsidRDefault="006E3C2C" w:rsidP="006E3C2C">
      <w:pPr>
        <w:pStyle w:val="p3"/>
        <w:widowControl/>
        <w:tabs>
          <w:tab w:val="clear" w:pos="204"/>
          <w:tab w:val="left" w:pos="720"/>
        </w:tabs>
        <w:spacing w:line="360" w:lineRule="auto"/>
        <w:jc w:val="center"/>
        <w:rPr>
          <w:b/>
          <w:szCs w:val="26"/>
        </w:rPr>
      </w:pPr>
      <w:r w:rsidRPr="008E6A6D">
        <w:rPr>
          <w:b/>
          <w:szCs w:val="26"/>
        </w:rPr>
        <w:t>CONCLUSION</w:t>
      </w:r>
    </w:p>
    <w:p w:rsidR="006E3C2C" w:rsidRPr="008E6A6D" w:rsidRDefault="006E3C2C" w:rsidP="00E21925">
      <w:pPr>
        <w:pStyle w:val="p3"/>
        <w:widowControl/>
        <w:tabs>
          <w:tab w:val="clear" w:pos="204"/>
          <w:tab w:val="left" w:pos="720"/>
        </w:tabs>
        <w:spacing w:line="360" w:lineRule="auto"/>
        <w:rPr>
          <w:szCs w:val="26"/>
        </w:rPr>
      </w:pPr>
    </w:p>
    <w:p w:rsidR="002719B7" w:rsidRPr="008E6A6D" w:rsidRDefault="006E3C2C" w:rsidP="00E21925">
      <w:pPr>
        <w:pStyle w:val="p3"/>
        <w:widowControl/>
        <w:tabs>
          <w:tab w:val="clear" w:pos="204"/>
          <w:tab w:val="left" w:pos="720"/>
        </w:tabs>
        <w:spacing w:line="360" w:lineRule="auto"/>
        <w:rPr>
          <w:b/>
          <w:szCs w:val="26"/>
        </w:rPr>
      </w:pPr>
      <w:r w:rsidRPr="008E6A6D">
        <w:rPr>
          <w:szCs w:val="26"/>
        </w:rPr>
        <w:tab/>
      </w:r>
      <w:r w:rsidR="003D314F">
        <w:rPr>
          <w:szCs w:val="26"/>
        </w:rPr>
        <w:tab/>
      </w:r>
      <w:r w:rsidRPr="008E6A6D">
        <w:rPr>
          <w:szCs w:val="26"/>
        </w:rPr>
        <w:t xml:space="preserve">With this Tentative Order, the Commission seeks comments on the proposed </w:t>
      </w:r>
      <w:r w:rsidR="001C677D" w:rsidRPr="008E6A6D">
        <w:rPr>
          <w:szCs w:val="26"/>
        </w:rPr>
        <w:t xml:space="preserve">electronic data interchange capabilities to be developed and reported </w:t>
      </w:r>
      <w:r w:rsidR="0029563E">
        <w:rPr>
          <w:szCs w:val="26"/>
        </w:rPr>
        <w:t>by</w:t>
      </w:r>
      <w:r w:rsidR="001C677D" w:rsidRPr="008E6A6D">
        <w:rPr>
          <w:szCs w:val="26"/>
        </w:rPr>
        <w:t xml:space="preserve"> the Electronic Data Exchange Working Group</w:t>
      </w:r>
      <w:r w:rsidRPr="008E6A6D">
        <w:rPr>
          <w:szCs w:val="26"/>
        </w:rPr>
        <w:t xml:space="preserve">.  </w:t>
      </w:r>
      <w:r w:rsidR="001C677D" w:rsidRPr="008E6A6D">
        <w:rPr>
          <w:szCs w:val="26"/>
        </w:rPr>
        <w:t>This Tentative Order</w:t>
      </w:r>
      <w:r w:rsidRPr="008E6A6D">
        <w:rPr>
          <w:szCs w:val="26"/>
        </w:rPr>
        <w:t xml:space="preserve"> and filed comments will be made available to the public on the Commission’s Act 129 Information</w:t>
      </w:r>
      <w:r w:rsidRPr="008E6A6D">
        <w:rPr>
          <w:rStyle w:val="FootnoteReference"/>
          <w:szCs w:val="26"/>
        </w:rPr>
        <w:footnoteReference w:id="18"/>
      </w:r>
      <w:r w:rsidR="00845CFB" w:rsidRPr="008E6A6D">
        <w:rPr>
          <w:szCs w:val="26"/>
        </w:rPr>
        <w:t xml:space="preserve"> web page</w:t>
      </w:r>
      <w:r w:rsidRPr="008E6A6D">
        <w:rPr>
          <w:szCs w:val="26"/>
        </w:rPr>
        <w:t>.</w:t>
      </w:r>
      <w:r w:rsidR="00845CFB" w:rsidRPr="008E6A6D">
        <w:rPr>
          <w:szCs w:val="26"/>
        </w:rPr>
        <w:t xml:space="preserve">  </w:t>
      </w:r>
      <w:r w:rsidR="002719B7" w:rsidRPr="008E6A6D">
        <w:rPr>
          <w:b/>
          <w:szCs w:val="26"/>
        </w:rPr>
        <w:t>THEREFORE,</w:t>
      </w:r>
    </w:p>
    <w:p w:rsidR="002719B7" w:rsidRPr="008E6A6D" w:rsidRDefault="002719B7" w:rsidP="002719B7">
      <w:pPr>
        <w:spacing w:line="360" w:lineRule="auto"/>
        <w:rPr>
          <w:sz w:val="26"/>
          <w:szCs w:val="26"/>
        </w:rPr>
      </w:pPr>
    </w:p>
    <w:p w:rsidR="002719B7" w:rsidRPr="008E6A6D" w:rsidRDefault="002719B7" w:rsidP="002719B7">
      <w:pPr>
        <w:spacing w:line="360" w:lineRule="auto"/>
        <w:rPr>
          <w:b/>
          <w:bCs/>
          <w:sz w:val="26"/>
          <w:szCs w:val="26"/>
        </w:rPr>
      </w:pPr>
      <w:r w:rsidRPr="008E6A6D">
        <w:rPr>
          <w:b/>
          <w:bCs/>
          <w:sz w:val="26"/>
          <w:szCs w:val="26"/>
        </w:rPr>
        <w:tab/>
        <w:t>IT IS ORDERED:</w:t>
      </w:r>
    </w:p>
    <w:p w:rsidR="002719B7" w:rsidRPr="008E6A6D" w:rsidRDefault="002719B7" w:rsidP="002719B7">
      <w:pPr>
        <w:spacing w:line="360" w:lineRule="auto"/>
        <w:rPr>
          <w:b/>
          <w:bCs/>
          <w:sz w:val="26"/>
          <w:szCs w:val="26"/>
        </w:rPr>
      </w:pPr>
    </w:p>
    <w:p w:rsidR="00E96BE0" w:rsidRPr="00E96BE0" w:rsidRDefault="00877529" w:rsidP="009F0A4F">
      <w:pPr>
        <w:spacing w:line="360" w:lineRule="auto"/>
        <w:rPr>
          <w:sz w:val="26"/>
          <w:szCs w:val="26"/>
        </w:rPr>
      </w:pPr>
      <w:r w:rsidRPr="008E6A6D">
        <w:rPr>
          <w:bCs/>
          <w:sz w:val="26"/>
          <w:szCs w:val="26"/>
        </w:rPr>
        <w:tab/>
      </w:r>
      <w:r w:rsidR="009F0A4F" w:rsidRPr="008E6A6D">
        <w:rPr>
          <w:bCs/>
          <w:sz w:val="26"/>
          <w:szCs w:val="26"/>
        </w:rPr>
        <w:t>1.</w:t>
      </w:r>
      <w:r w:rsidRPr="008E6A6D">
        <w:rPr>
          <w:bCs/>
          <w:sz w:val="26"/>
          <w:szCs w:val="26"/>
        </w:rPr>
        <w:tab/>
      </w:r>
      <w:r w:rsidR="00C42E30" w:rsidRPr="008E6A6D">
        <w:rPr>
          <w:sz w:val="26"/>
          <w:szCs w:val="26"/>
        </w:rPr>
        <w:t xml:space="preserve">That this Tentative Order shall be </w:t>
      </w:r>
      <w:r w:rsidR="00E96BE0">
        <w:rPr>
          <w:sz w:val="26"/>
          <w:szCs w:val="26"/>
        </w:rPr>
        <w:t xml:space="preserve">published in the </w:t>
      </w:r>
      <w:r w:rsidR="006B44DF" w:rsidRPr="006B44DF">
        <w:rPr>
          <w:i/>
          <w:sz w:val="26"/>
          <w:szCs w:val="26"/>
        </w:rPr>
        <w:t>Pennsylvania Bulletin</w:t>
      </w:r>
      <w:r w:rsidR="00E96BE0">
        <w:rPr>
          <w:sz w:val="26"/>
          <w:szCs w:val="26"/>
        </w:rPr>
        <w:t xml:space="preserve"> and </w:t>
      </w:r>
      <w:r w:rsidR="00C42E30" w:rsidRPr="008E6A6D">
        <w:rPr>
          <w:sz w:val="26"/>
          <w:szCs w:val="26"/>
        </w:rPr>
        <w:t xml:space="preserve">served upon the Office of Consumer Advocate, the Office of Small Business Advocate, the Office of Trial Staff, all jurisdictional electric distribution companies, all licensed electric generation suppliers, </w:t>
      </w:r>
      <w:r w:rsidR="001C02D1" w:rsidRPr="008E6A6D">
        <w:rPr>
          <w:sz w:val="26"/>
          <w:szCs w:val="26"/>
        </w:rPr>
        <w:t xml:space="preserve"> the Electronic Data Exchange Working Group leadership, </w:t>
      </w:r>
      <w:r w:rsidR="00C42E30" w:rsidRPr="008E6A6D">
        <w:rPr>
          <w:sz w:val="26"/>
          <w:szCs w:val="26"/>
        </w:rPr>
        <w:t xml:space="preserve">and all parties who participated in proceedings at Docket Nos. </w:t>
      </w:r>
      <w:proofErr w:type="gramStart"/>
      <w:r w:rsidR="00C42E30" w:rsidRPr="008E6A6D">
        <w:rPr>
          <w:sz w:val="26"/>
          <w:szCs w:val="26"/>
        </w:rPr>
        <w:t>M-2009-2123944, M</w:t>
      </w:r>
      <w:r w:rsidR="00722FE8" w:rsidRPr="008E6A6D">
        <w:rPr>
          <w:sz w:val="26"/>
          <w:szCs w:val="26"/>
        </w:rPr>
        <w:noBreakHyphen/>
      </w:r>
      <w:r w:rsidR="00C42E30" w:rsidRPr="008E6A6D">
        <w:rPr>
          <w:sz w:val="26"/>
          <w:szCs w:val="26"/>
        </w:rPr>
        <w:t>2009-2123945, M-2009-2123948, M-2009-212395</w:t>
      </w:r>
      <w:r w:rsidR="00997255" w:rsidRPr="008E6A6D">
        <w:rPr>
          <w:sz w:val="26"/>
          <w:szCs w:val="26"/>
        </w:rPr>
        <w:t>0</w:t>
      </w:r>
      <w:r w:rsidR="00C42E30" w:rsidRPr="008E6A6D">
        <w:rPr>
          <w:sz w:val="26"/>
          <w:szCs w:val="26"/>
        </w:rPr>
        <w:t xml:space="preserve"> and M-2009-212395</w:t>
      </w:r>
      <w:r w:rsidR="00997255" w:rsidRPr="008E6A6D">
        <w:rPr>
          <w:sz w:val="26"/>
          <w:szCs w:val="26"/>
        </w:rPr>
        <w:t>1</w:t>
      </w:r>
      <w:r w:rsidR="00C42E30" w:rsidRPr="008E6A6D">
        <w:rPr>
          <w:sz w:val="26"/>
          <w:szCs w:val="26"/>
        </w:rPr>
        <w:t>.</w:t>
      </w:r>
      <w:proofErr w:type="gramEnd"/>
    </w:p>
    <w:p w:rsidR="009F0A4F" w:rsidRDefault="009F0A4F" w:rsidP="008F651C">
      <w:pPr>
        <w:spacing w:line="360" w:lineRule="auto"/>
        <w:ind w:left="720"/>
        <w:rPr>
          <w:bCs/>
          <w:sz w:val="26"/>
          <w:szCs w:val="26"/>
        </w:rPr>
      </w:pPr>
    </w:p>
    <w:p w:rsidR="00C23765" w:rsidRPr="008E6A6D" w:rsidRDefault="00C23765" w:rsidP="008F651C">
      <w:pPr>
        <w:spacing w:line="360" w:lineRule="auto"/>
        <w:ind w:left="720"/>
        <w:rPr>
          <w:bCs/>
          <w:sz w:val="26"/>
          <w:szCs w:val="26"/>
        </w:rPr>
      </w:pPr>
    </w:p>
    <w:p w:rsidR="0079327D" w:rsidRPr="008E6A6D" w:rsidRDefault="00877529" w:rsidP="009F0A4F">
      <w:pPr>
        <w:spacing w:line="360" w:lineRule="auto"/>
        <w:rPr>
          <w:bCs/>
          <w:sz w:val="26"/>
          <w:szCs w:val="26"/>
        </w:rPr>
      </w:pPr>
      <w:r w:rsidRPr="008E6A6D">
        <w:rPr>
          <w:bCs/>
          <w:sz w:val="26"/>
          <w:szCs w:val="26"/>
        </w:rPr>
        <w:lastRenderedPageBreak/>
        <w:tab/>
        <w:t>2.</w:t>
      </w:r>
      <w:r w:rsidRPr="008E6A6D">
        <w:rPr>
          <w:bCs/>
          <w:sz w:val="26"/>
          <w:szCs w:val="26"/>
        </w:rPr>
        <w:tab/>
      </w:r>
      <w:r w:rsidR="00C42E30" w:rsidRPr="008E6A6D">
        <w:rPr>
          <w:sz w:val="26"/>
          <w:szCs w:val="26"/>
        </w:rPr>
        <w:t xml:space="preserve">That interested parties shall have thirty (30) days from the date this Tentative Order </w:t>
      </w:r>
      <w:r w:rsidR="00EF78F3">
        <w:rPr>
          <w:sz w:val="26"/>
          <w:szCs w:val="26"/>
        </w:rPr>
        <w:t xml:space="preserve">is published in the </w:t>
      </w:r>
      <w:r w:rsidR="006B44DF" w:rsidRPr="006B44DF">
        <w:rPr>
          <w:i/>
          <w:sz w:val="26"/>
          <w:szCs w:val="26"/>
        </w:rPr>
        <w:t>Pennsylvania Bulletin</w:t>
      </w:r>
      <w:r w:rsidR="00EF78F3">
        <w:rPr>
          <w:sz w:val="26"/>
          <w:szCs w:val="26"/>
        </w:rPr>
        <w:t xml:space="preserve"> </w:t>
      </w:r>
      <w:r w:rsidR="00C42E30" w:rsidRPr="008E6A6D">
        <w:rPr>
          <w:sz w:val="26"/>
          <w:szCs w:val="26"/>
        </w:rPr>
        <w:t>to file an original and three (3) copies of written comments to the Pennsylvania Public Utility Commission, Attention: Secretary Rosemary Chiavetta, P.O. Box 3265, Harrisburg, PA 17105-3265.</w:t>
      </w:r>
    </w:p>
    <w:p w:rsidR="009F0A4F" w:rsidRPr="008E6A6D" w:rsidRDefault="009F0A4F" w:rsidP="009F0A4F">
      <w:pPr>
        <w:spacing w:line="360" w:lineRule="auto"/>
        <w:rPr>
          <w:bCs/>
          <w:sz w:val="26"/>
          <w:szCs w:val="26"/>
        </w:rPr>
      </w:pPr>
    </w:p>
    <w:p w:rsidR="0079327D" w:rsidRPr="008E6A6D" w:rsidRDefault="009F0A4F" w:rsidP="009F0A4F">
      <w:pPr>
        <w:spacing w:line="360" w:lineRule="auto"/>
        <w:rPr>
          <w:bCs/>
          <w:sz w:val="26"/>
          <w:szCs w:val="26"/>
        </w:rPr>
      </w:pPr>
      <w:r w:rsidRPr="008E6A6D">
        <w:rPr>
          <w:bCs/>
          <w:sz w:val="26"/>
          <w:szCs w:val="26"/>
        </w:rPr>
        <w:tab/>
        <w:t>3.</w:t>
      </w:r>
      <w:r w:rsidRPr="008E6A6D">
        <w:rPr>
          <w:bCs/>
          <w:sz w:val="26"/>
          <w:szCs w:val="26"/>
        </w:rPr>
        <w:tab/>
      </w:r>
      <w:r w:rsidR="00C42E30" w:rsidRPr="008E6A6D">
        <w:rPr>
          <w:sz w:val="26"/>
          <w:szCs w:val="26"/>
        </w:rPr>
        <w:t xml:space="preserve">That interested parties shall have fifty (50) days from the date this Tentative Order </w:t>
      </w:r>
      <w:r w:rsidR="00EF78F3">
        <w:rPr>
          <w:sz w:val="26"/>
          <w:szCs w:val="26"/>
        </w:rPr>
        <w:t xml:space="preserve">is published in the </w:t>
      </w:r>
      <w:r w:rsidR="006B44DF" w:rsidRPr="006B44DF">
        <w:rPr>
          <w:i/>
          <w:sz w:val="26"/>
          <w:szCs w:val="26"/>
        </w:rPr>
        <w:t>Pennsylvania Bulletin</w:t>
      </w:r>
      <w:r w:rsidR="00EF78F3">
        <w:rPr>
          <w:sz w:val="26"/>
          <w:szCs w:val="26"/>
        </w:rPr>
        <w:t xml:space="preserve"> </w:t>
      </w:r>
      <w:r w:rsidR="00C42E30" w:rsidRPr="008E6A6D">
        <w:rPr>
          <w:sz w:val="26"/>
          <w:szCs w:val="26"/>
        </w:rPr>
        <w:t>to file an original and three (3) copies of written reply comments to the Pennsylvania Public Utility Commission, Attention: Secretary Rosemary Chiavetta, P.O. Box 3265, Harrisburg, PA 17105-3265.</w:t>
      </w:r>
    </w:p>
    <w:p w:rsidR="002719B7" w:rsidRPr="008E6A6D" w:rsidRDefault="002719B7" w:rsidP="002719B7">
      <w:pPr>
        <w:spacing w:line="360" w:lineRule="auto"/>
        <w:rPr>
          <w:bCs/>
          <w:sz w:val="26"/>
          <w:szCs w:val="26"/>
        </w:rPr>
      </w:pPr>
    </w:p>
    <w:p w:rsidR="00C42E30" w:rsidRPr="008E6A6D" w:rsidRDefault="002719B7" w:rsidP="00C42E30">
      <w:pPr>
        <w:spacing w:line="360" w:lineRule="auto"/>
        <w:rPr>
          <w:sz w:val="26"/>
          <w:szCs w:val="26"/>
        </w:rPr>
      </w:pPr>
      <w:r w:rsidRPr="008E6A6D">
        <w:rPr>
          <w:sz w:val="26"/>
          <w:szCs w:val="26"/>
        </w:rPr>
        <w:tab/>
      </w:r>
      <w:r w:rsidR="009F0A4F" w:rsidRPr="008E6A6D">
        <w:rPr>
          <w:sz w:val="26"/>
          <w:szCs w:val="26"/>
        </w:rPr>
        <w:t>4</w:t>
      </w:r>
      <w:r w:rsidRPr="008E6A6D">
        <w:rPr>
          <w:sz w:val="26"/>
          <w:szCs w:val="26"/>
        </w:rPr>
        <w:t>.</w:t>
      </w:r>
      <w:r w:rsidRPr="008E6A6D">
        <w:rPr>
          <w:sz w:val="26"/>
          <w:szCs w:val="26"/>
        </w:rPr>
        <w:tab/>
      </w:r>
      <w:r w:rsidR="00C42E30" w:rsidRPr="008E6A6D">
        <w:rPr>
          <w:sz w:val="26"/>
          <w:szCs w:val="26"/>
        </w:rPr>
        <w:t xml:space="preserve">That the comments shall be electronically mailed to </w:t>
      </w:r>
      <w:r w:rsidR="0071421D" w:rsidRPr="008E6A6D">
        <w:rPr>
          <w:sz w:val="26"/>
          <w:szCs w:val="26"/>
        </w:rPr>
        <w:t>Annunciata E. Marino</w:t>
      </w:r>
      <w:r w:rsidR="00C42E30" w:rsidRPr="008E6A6D">
        <w:rPr>
          <w:sz w:val="26"/>
          <w:szCs w:val="26"/>
        </w:rPr>
        <w:t xml:space="preserve">, </w:t>
      </w:r>
      <w:r w:rsidR="003937B8" w:rsidRPr="008E6A6D">
        <w:rPr>
          <w:sz w:val="26"/>
          <w:szCs w:val="26"/>
        </w:rPr>
        <w:t>Analyst</w:t>
      </w:r>
      <w:r w:rsidR="00C42E30" w:rsidRPr="008E6A6D">
        <w:rPr>
          <w:sz w:val="26"/>
          <w:szCs w:val="26"/>
        </w:rPr>
        <w:t xml:space="preserve">, at </w:t>
      </w:r>
      <w:hyperlink r:id="rId8" w:history="1">
        <w:r w:rsidR="003937B8" w:rsidRPr="008E6A6D">
          <w:rPr>
            <w:rStyle w:val="Hyperlink"/>
            <w:color w:val="auto"/>
            <w:sz w:val="26"/>
            <w:szCs w:val="26"/>
          </w:rPr>
          <w:t>annmarino@state.pa.us</w:t>
        </w:r>
      </w:hyperlink>
      <w:r w:rsidR="00C42E30" w:rsidRPr="008E6A6D">
        <w:rPr>
          <w:sz w:val="26"/>
          <w:szCs w:val="26"/>
        </w:rPr>
        <w:t xml:space="preserve">, and </w:t>
      </w:r>
      <w:r w:rsidR="0071421D" w:rsidRPr="008E6A6D">
        <w:rPr>
          <w:sz w:val="26"/>
          <w:szCs w:val="26"/>
        </w:rPr>
        <w:t>Kriss Brown</w:t>
      </w:r>
      <w:r w:rsidR="00C42E30" w:rsidRPr="008E6A6D">
        <w:rPr>
          <w:sz w:val="26"/>
          <w:szCs w:val="26"/>
        </w:rPr>
        <w:t xml:space="preserve">, Assistant Counsel, at </w:t>
      </w:r>
      <w:hyperlink r:id="rId9" w:history="1">
        <w:r w:rsidR="000455D0" w:rsidRPr="008E6A6D">
          <w:rPr>
            <w:rStyle w:val="Hyperlink"/>
            <w:color w:val="auto"/>
            <w:sz w:val="26"/>
            <w:szCs w:val="26"/>
          </w:rPr>
          <w:t>kribrown@state.pa.us</w:t>
        </w:r>
      </w:hyperlink>
      <w:r w:rsidR="00C42E30" w:rsidRPr="008E6A6D">
        <w:rPr>
          <w:sz w:val="26"/>
          <w:szCs w:val="26"/>
        </w:rPr>
        <w:t>.</w:t>
      </w:r>
    </w:p>
    <w:p w:rsidR="000455D0" w:rsidRPr="008E6A6D" w:rsidRDefault="000455D0" w:rsidP="00C42E30">
      <w:pPr>
        <w:spacing w:line="360" w:lineRule="auto"/>
        <w:rPr>
          <w:sz w:val="26"/>
          <w:szCs w:val="26"/>
        </w:rPr>
      </w:pPr>
    </w:p>
    <w:p w:rsidR="000455D0" w:rsidRPr="008E6A6D" w:rsidRDefault="000455D0" w:rsidP="00C42E30">
      <w:pPr>
        <w:spacing w:line="360" w:lineRule="auto"/>
        <w:rPr>
          <w:sz w:val="26"/>
          <w:szCs w:val="26"/>
        </w:rPr>
      </w:pPr>
      <w:r w:rsidRPr="008E6A6D">
        <w:rPr>
          <w:sz w:val="26"/>
          <w:szCs w:val="26"/>
        </w:rPr>
        <w:tab/>
        <w:t>5.</w:t>
      </w:r>
      <w:r w:rsidRPr="008E6A6D">
        <w:rPr>
          <w:sz w:val="26"/>
          <w:szCs w:val="26"/>
        </w:rPr>
        <w:tab/>
        <w:t xml:space="preserve">That the contact person for technical issues is Annunciata E. Marino, </w:t>
      </w:r>
      <w:r w:rsidR="003937B8" w:rsidRPr="008E6A6D">
        <w:rPr>
          <w:sz w:val="26"/>
          <w:szCs w:val="26"/>
        </w:rPr>
        <w:t>Analyst</w:t>
      </w:r>
      <w:r w:rsidRPr="008E6A6D">
        <w:rPr>
          <w:sz w:val="26"/>
          <w:szCs w:val="26"/>
        </w:rPr>
        <w:t xml:space="preserve">, Bureau of </w:t>
      </w:r>
      <w:r w:rsidR="003937B8" w:rsidRPr="008E6A6D">
        <w:rPr>
          <w:sz w:val="26"/>
          <w:szCs w:val="26"/>
        </w:rPr>
        <w:t>Fixed Utility Services</w:t>
      </w:r>
      <w:r w:rsidRPr="008E6A6D">
        <w:rPr>
          <w:sz w:val="26"/>
          <w:szCs w:val="26"/>
        </w:rPr>
        <w:t xml:space="preserve">, (717) </w:t>
      </w:r>
      <w:r w:rsidR="007E4D0C" w:rsidRPr="008E6A6D">
        <w:rPr>
          <w:sz w:val="26"/>
          <w:szCs w:val="26"/>
        </w:rPr>
        <w:t>772</w:t>
      </w:r>
      <w:r w:rsidRPr="008E6A6D">
        <w:rPr>
          <w:sz w:val="26"/>
          <w:szCs w:val="26"/>
        </w:rPr>
        <w:t>-2</w:t>
      </w:r>
      <w:r w:rsidR="007E4D0C" w:rsidRPr="008E6A6D">
        <w:rPr>
          <w:sz w:val="26"/>
          <w:szCs w:val="26"/>
        </w:rPr>
        <w:t>151</w:t>
      </w:r>
      <w:r w:rsidRPr="008E6A6D">
        <w:rPr>
          <w:sz w:val="26"/>
          <w:szCs w:val="26"/>
        </w:rPr>
        <w:t xml:space="preserve"> or </w:t>
      </w:r>
      <w:hyperlink r:id="rId10" w:history="1">
        <w:r w:rsidR="00722FE8" w:rsidRPr="008E6A6D">
          <w:rPr>
            <w:rStyle w:val="Hyperlink"/>
            <w:color w:val="auto"/>
            <w:sz w:val="26"/>
            <w:szCs w:val="26"/>
          </w:rPr>
          <w:t>annmarino@state.pa.us</w:t>
        </w:r>
      </w:hyperlink>
      <w:r w:rsidRPr="008E6A6D">
        <w:rPr>
          <w:sz w:val="26"/>
          <w:szCs w:val="26"/>
        </w:rPr>
        <w:t xml:space="preserve">.  The contact person for legal issues is </w:t>
      </w:r>
      <w:r w:rsidR="007E4D0C" w:rsidRPr="008E6A6D">
        <w:rPr>
          <w:sz w:val="26"/>
          <w:szCs w:val="26"/>
        </w:rPr>
        <w:t>Kriss Brown</w:t>
      </w:r>
      <w:r w:rsidRPr="008E6A6D">
        <w:rPr>
          <w:sz w:val="26"/>
          <w:szCs w:val="26"/>
        </w:rPr>
        <w:t xml:space="preserve">, Assistant Counsel, Law Bureau, (717) </w:t>
      </w:r>
      <w:r w:rsidR="007E4D0C" w:rsidRPr="008E6A6D">
        <w:rPr>
          <w:sz w:val="26"/>
          <w:szCs w:val="26"/>
        </w:rPr>
        <w:t>787</w:t>
      </w:r>
      <w:r w:rsidRPr="008E6A6D">
        <w:rPr>
          <w:sz w:val="26"/>
          <w:szCs w:val="26"/>
        </w:rPr>
        <w:t>-</w:t>
      </w:r>
      <w:r w:rsidR="007E4D0C" w:rsidRPr="008E6A6D">
        <w:rPr>
          <w:sz w:val="26"/>
          <w:szCs w:val="26"/>
        </w:rPr>
        <w:t>4518</w:t>
      </w:r>
      <w:r w:rsidRPr="008E6A6D">
        <w:rPr>
          <w:sz w:val="26"/>
          <w:szCs w:val="26"/>
        </w:rPr>
        <w:t xml:space="preserve"> or </w:t>
      </w:r>
      <w:hyperlink r:id="rId11" w:history="1">
        <w:r w:rsidR="003937B8" w:rsidRPr="008E6A6D">
          <w:rPr>
            <w:rStyle w:val="Hyperlink"/>
            <w:color w:val="auto"/>
            <w:sz w:val="26"/>
            <w:szCs w:val="26"/>
          </w:rPr>
          <w:t>kribrown@state.pa.us</w:t>
        </w:r>
      </w:hyperlink>
      <w:r w:rsidRPr="008E6A6D">
        <w:rPr>
          <w:sz w:val="26"/>
          <w:szCs w:val="26"/>
        </w:rPr>
        <w:t>.</w:t>
      </w:r>
    </w:p>
    <w:p w:rsidR="002719B7" w:rsidRPr="008E6A6D" w:rsidRDefault="002719B7" w:rsidP="002719B7">
      <w:pPr>
        <w:tabs>
          <w:tab w:val="left" w:pos="4320"/>
        </w:tabs>
        <w:rPr>
          <w:sz w:val="26"/>
          <w:szCs w:val="26"/>
        </w:rPr>
      </w:pPr>
    </w:p>
    <w:p w:rsidR="002719B7" w:rsidRPr="008E6A6D" w:rsidRDefault="002719B7" w:rsidP="002719B7">
      <w:pPr>
        <w:tabs>
          <w:tab w:val="left" w:pos="742"/>
        </w:tabs>
        <w:rPr>
          <w:sz w:val="26"/>
          <w:szCs w:val="26"/>
        </w:rPr>
      </w:pPr>
    </w:p>
    <w:p w:rsidR="002719B7" w:rsidRPr="008E6A6D" w:rsidRDefault="0043214D" w:rsidP="002719B7">
      <w:pPr>
        <w:pStyle w:val="p17"/>
        <w:widowControl/>
        <w:ind w:left="5057"/>
        <w:rPr>
          <w:b/>
          <w:bCs/>
          <w:szCs w:val="26"/>
        </w:rPr>
      </w:pPr>
      <w:r>
        <w:rPr>
          <w:b/>
          <w:bCs/>
          <w:noProof/>
          <w:szCs w:val="26"/>
        </w:rPr>
        <w:drawing>
          <wp:anchor distT="0" distB="0" distL="114300" distR="114300" simplePos="0" relativeHeight="251658240" behindDoc="1" locked="0" layoutInCell="1" allowOverlap="1">
            <wp:simplePos x="0" y="0"/>
            <wp:positionH relativeFrom="column">
              <wp:posOffset>3095625</wp:posOffset>
            </wp:positionH>
            <wp:positionV relativeFrom="paragraph">
              <wp:posOffset>38100</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719B7" w:rsidRPr="008E6A6D">
        <w:rPr>
          <w:b/>
          <w:bCs/>
          <w:szCs w:val="26"/>
        </w:rPr>
        <w:t>BY THE COMMISSION</w:t>
      </w:r>
    </w:p>
    <w:p w:rsidR="002719B7" w:rsidRPr="008E6A6D" w:rsidRDefault="002719B7" w:rsidP="002719B7">
      <w:pPr>
        <w:tabs>
          <w:tab w:val="left" w:pos="5057"/>
        </w:tabs>
        <w:rPr>
          <w:bCs/>
          <w:sz w:val="26"/>
          <w:szCs w:val="26"/>
        </w:rPr>
      </w:pPr>
    </w:p>
    <w:p w:rsidR="002719B7" w:rsidRPr="008E6A6D" w:rsidRDefault="002719B7" w:rsidP="002719B7">
      <w:pPr>
        <w:tabs>
          <w:tab w:val="left" w:pos="5057"/>
        </w:tabs>
        <w:rPr>
          <w:bCs/>
          <w:sz w:val="26"/>
          <w:szCs w:val="26"/>
        </w:rPr>
      </w:pPr>
    </w:p>
    <w:p w:rsidR="002719B7" w:rsidRPr="008E6A6D" w:rsidRDefault="002719B7" w:rsidP="002719B7">
      <w:pPr>
        <w:tabs>
          <w:tab w:val="left" w:pos="5057"/>
        </w:tabs>
        <w:rPr>
          <w:bCs/>
          <w:sz w:val="26"/>
          <w:szCs w:val="26"/>
        </w:rPr>
      </w:pPr>
    </w:p>
    <w:p w:rsidR="002719B7" w:rsidRPr="008E6A6D" w:rsidRDefault="008F675E" w:rsidP="002719B7">
      <w:pPr>
        <w:pStyle w:val="p18"/>
        <w:widowControl/>
        <w:ind w:left="5062"/>
        <w:rPr>
          <w:szCs w:val="26"/>
        </w:rPr>
      </w:pPr>
      <w:r w:rsidRPr="008E6A6D">
        <w:rPr>
          <w:szCs w:val="26"/>
        </w:rPr>
        <w:t>Rosemary Chiavetta</w:t>
      </w:r>
    </w:p>
    <w:p w:rsidR="002719B7" w:rsidRPr="008E6A6D" w:rsidRDefault="002719B7" w:rsidP="002719B7">
      <w:pPr>
        <w:pStyle w:val="p18"/>
        <w:widowControl/>
        <w:ind w:left="5062"/>
        <w:rPr>
          <w:szCs w:val="26"/>
        </w:rPr>
      </w:pPr>
      <w:r w:rsidRPr="008E6A6D">
        <w:rPr>
          <w:szCs w:val="26"/>
        </w:rPr>
        <w:t>Secretary</w:t>
      </w:r>
    </w:p>
    <w:p w:rsidR="002719B7" w:rsidRPr="008E6A6D" w:rsidRDefault="002719B7" w:rsidP="002719B7">
      <w:pPr>
        <w:tabs>
          <w:tab w:val="left" w:pos="5062"/>
        </w:tabs>
        <w:rPr>
          <w:sz w:val="26"/>
          <w:szCs w:val="26"/>
        </w:rPr>
      </w:pPr>
    </w:p>
    <w:p w:rsidR="00B26763" w:rsidRPr="008E6A6D" w:rsidRDefault="00B26763" w:rsidP="002719B7">
      <w:pPr>
        <w:tabs>
          <w:tab w:val="left" w:pos="5062"/>
        </w:tabs>
        <w:rPr>
          <w:sz w:val="26"/>
          <w:szCs w:val="26"/>
        </w:rPr>
      </w:pPr>
    </w:p>
    <w:p w:rsidR="00B26763" w:rsidRPr="008E6A6D" w:rsidRDefault="00B26763" w:rsidP="002719B7">
      <w:pPr>
        <w:tabs>
          <w:tab w:val="left" w:pos="5062"/>
        </w:tabs>
        <w:rPr>
          <w:sz w:val="26"/>
          <w:szCs w:val="26"/>
        </w:rPr>
      </w:pPr>
    </w:p>
    <w:p w:rsidR="002719B7" w:rsidRPr="008E6A6D" w:rsidRDefault="002719B7" w:rsidP="002719B7">
      <w:pPr>
        <w:pStyle w:val="p14"/>
        <w:widowControl/>
        <w:rPr>
          <w:szCs w:val="26"/>
        </w:rPr>
      </w:pPr>
      <w:r w:rsidRPr="008E6A6D">
        <w:rPr>
          <w:szCs w:val="26"/>
        </w:rPr>
        <w:t>(SEAL)</w:t>
      </w:r>
    </w:p>
    <w:p w:rsidR="002719B7" w:rsidRPr="008E6A6D" w:rsidRDefault="002719B7" w:rsidP="002719B7">
      <w:pPr>
        <w:tabs>
          <w:tab w:val="left" w:pos="204"/>
        </w:tabs>
        <w:rPr>
          <w:sz w:val="26"/>
          <w:szCs w:val="26"/>
        </w:rPr>
      </w:pPr>
    </w:p>
    <w:p w:rsidR="002719B7" w:rsidRPr="008E6A6D" w:rsidRDefault="002719B7" w:rsidP="002719B7">
      <w:pPr>
        <w:pStyle w:val="p14"/>
        <w:widowControl/>
        <w:rPr>
          <w:rFonts w:ascii="Times New (W1)" w:hAnsi="Times New (W1)"/>
          <w:szCs w:val="26"/>
        </w:rPr>
      </w:pPr>
      <w:r w:rsidRPr="008E6A6D">
        <w:rPr>
          <w:szCs w:val="26"/>
        </w:rPr>
        <w:t xml:space="preserve">ORDER ADOPTED:  </w:t>
      </w:r>
      <w:r w:rsidR="008F675E" w:rsidRPr="008E6A6D">
        <w:rPr>
          <w:szCs w:val="26"/>
        </w:rPr>
        <w:t>June 30, 2011</w:t>
      </w:r>
    </w:p>
    <w:p w:rsidR="002719B7" w:rsidRPr="008E6A6D" w:rsidRDefault="002719B7" w:rsidP="002719B7">
      <w:pPr>
        <w:pStyle w:val="p14"/>
        <w:widowControl/>
        <w:rPr>
          <w:szCs w:val="26"/>
        </w:rPr>
      </w:pPr>
    </w:p>
    <w:p w:rsidR="00FD59BF" w:rsidRDefault="002719B7">
      <w:pPr>
        <w:pStyle w:val="p14"/>
        <w:widowControl/>
      </w:pPr>
      <w:r w:rsidRPr="008E6A6D">
        <w:rPr>
          <w:szCs w:val="26"/>
        </w:rPr>
        <w:t xml:space="preserve">ORDER ENTERED:  </w:t>
      </w:r>
      <w:r w:rsidR="0043214D">
        <w:rPr>
          <w:szCs w:val="26"/>
        </w:rPr>
        <w:t>July 8, 2011</w:t>
      </w:r>
    </w:p>
    <w:sectPr w:rsidR="00FD59BF" w:rsidSect="00333082">
      <w:headerReference w:type="default" r:id="rId13"/>
      <w:footerReference w:type="even" r:id="rId14"/>
      <w:footerReference w:type="default" r:id="rId15"/>
      <w:pgSz w:w="12240" w:h="15840" w:code="1"/>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753" w:rsidRDefault="002F4753">
      <w:r>
        <w:separator/>
      </w:r>
    </w:p>
  </w:endnote>
  <w:endnote w:type="continuationSeparator" w:id="0">
    <w:p w:rsidR="002F4753" w:rsidRDefault="002F4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3E" w:rsidRDefault="00A238E4">
    <w:pPr>
      <w:pStyle w:val="Footer"/>
      <w:framePr w:wrap="around" w:vAnchor="text" w:hAnchor="margin" w:xAlign="center" w:y="1"/>
      <w:rPr>
        <w:rStyle w:val="PageNumber"/>
      </w:rPr>
    </w:pPr>
    <w:r>
      <w:rPr>
        <w:rStyle w:val="PageNumber"/>
      </w:rPr>
      <w:fldChar w:fldCharType="begin"/>
    </w:r>
    <w:r w:rsidR="0029563E">
      <w:rPr>
        <w:rStyle w:val="PageNumber"/>
      </w:rPr>
      <w:instrText xml:space="preserve">PAGE  </w:instrText>
    </w:r>
    <w:r>
      <w:rPr>
        <w:rStyle w:val="PageNumber"/>
      </w:rPr>
      <w:fldChar w:fldCharType="end"/>
    </w:r>
  </w:p>
  <w:p w:rsidR="0029563E" w:rsidRDefault="002956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3E" w:rsidRDefault="00A238E4">
    <w:pPr>
      <w:pStyle w:val="Footer"/>
      <w:framePr w:wrap="around" w:vAnchor="text" w:hAnchor="margin" w:xAlign="center" w:y="1"/>
      <w:rPr>
        <w:rStyle w:val="PageNumber"/>
      </w:rPr>
    </w:pPr>
    <w:r>
      <w:rPr>
        <w:rStyle w:val="PageNumber"/>
      </w:rPr>
      <w:fldChar w:fldCharType="begin"/>
    </w:r>
    <w:r w:rsidR="0029563E">
      <w:rPr>
        <w:rStyle w:val="PageNumber"/>
      </w:rPr>
      <w:instrText xml:space="preserve">PAGE  </w:instrText>
    </w:r>
    <w:r>
      <w:rPr>
        <w:rStyle w:val="PageNumber"/>
      </w:rPr>
      <w:fldChar w:fldCharType="separate"/>
    </w:r>
    <w:r w:rsidR="0043214D">
      <w:rPr>
        <w:rStyle w:val="PageNumber"/>
        <w:noProof/>
      </w:rPr>
      <w:t>11</w:t>
    </w:r>
    <w:r>
      <w:rPr>
        <w:rStyle w:val="PageNumber"/>
      </w:rPr>
      <w:fldChar w:fldCharType="end"/>
    </w:r>
  </w:p>
  <w:p w:rsidR="0029563E" w:rsidRDefault="0029563E" w:rsidP="00333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753" w:rsidRDefault="002F4753">
      <w:r>
        <w:separator/>
      </w:r>
    </w:p>
  </w:footnote>
  <w:footnote w:type="continuationSeparator" w:id="0">
    <w:p w:rsidR="002F4753" w:rsidRDefault="002F4753">
      <w:r>
        <w:continuationSeparator/>
      </w:r>
    </w:p>
  </w:footnote>
  <w:footnote w:id="1">
    <w:p w:rsidR="0029563E" w:rsidRPr="00314836" w:rsidRDefault="0029563E">
      <w:pPr>
        <w:pStyle w:val="FootnoteText"/>
        <w:rPr>
          <w:sz w:val="22"/>
          <w:szCs w:val="22"/>
        </w:rPr>
      </w:pPr>
      <w:r w:rsidRPr="00314836">
        <w:rPr>
          <w:rStyle w:val="FootnoteReference"/>
          <w:sz w:val="22"/>
          <w:szCs w:val="22"/>
        </w:rPr>
        <w:footnoteRef/>
      </w:r>
      <w:r w:rsidRPr="00314836">
        <w:rPr>
          <w:sz w:val="22"/>
          <w:szCs w:val="22"/>
        </w:rPr>
        <w:t xml:space="preserve"> This Order was entered on June 24, 2009, at Docket No. M-2009-2092655.</w:t>
      </w:r>
    </w:p>
  </w:footnote>
  <w:footnote w:id="2">
    <w:p w:rsidR="0029563E" w:rsidRPr="006F4671" w:rsidRDefault="0029563E">
      <w:pPr>
        <w:pStyle w:val="FootnoteText"/>
        <w:rPr>
          <w:sz w:val="22"/>
          <w:szCs w:val="22"/>
        </w:rPr>
      </w:pPr>
      <w:r w:rsidRPr="00116182">
        <w:rPr>
          <w:rStyle w:val="FootnoteReference"/>
          <w:sz w:val="22"/>
          <w:szCs w:val="22"/>
        </w:rPr>
        <w:footnoteRef/>
      </w:r>
      <w:r w:rsidRPr="00116182">
        <w:rPr>
          <w:sz w:val="22"/>
          <w:szCs w:val="22"/>
        </w:rPr>
        <w:t xml:space="preserve"> </w:t>
      </w:r>
      <w:r w:rsidRPr="00116182">
        <w:rPr>
          <w:i/>
          <w:sz w:val="22"/>
          <w:szCs w:val="22"/>
        </w:rPr>
        <w:t>See Implementation Order</w:t>
      </w:r>
      <w:r w:rsidRPr="00116182">
        <w:rPr>
          <w:sz w:val="22"/>
          <w:szCs w:val="22"/>
        </w:rPr>
        <w:t xml:space="preserve"> at 24-28.</w:t>
      </w:r>
    </w:p>
  </w:footnote>
  <w:footnote w:id="3">
    <w:p w:rsidR="0029563E" w:rsidRPr="00480D7A" w:rsidRDefault="0029563E">
      <w:pPr>
        <w:pStyle w:val="FootnoteText"/>
        <w:rPr>
          <w:sz w:val="22"/>
          <w:szCs w:val="22"/>
        </w:rPr>
      </w:pPr>
      <w:r w:rsidRPr="00480D7A">
        <w:rPr>
          <w:rStyle w:val="FootnoteReference"/>
          <w:sz w:val="22"/>
          <w:szCs w:val="22"/>
        </w:rPr>
        <w:footnoteRef/>
      </w:r>
      <w:r w:rsidRPr="00480D7A">
        <w:rPr>
          <w:sz w:val="22"/>
          <w:szCs w:val="22"/>
        </w:rPr>
        <w:t xml:space="preserve"> </w:t>
      </w:r>
      <w:r w:rsidRPr="00480D7A">
        <w:rPr>
          <w:i/>
          <w:sz w:val="22"/>
          <w:szCs w:val="22"/>
        </w:rPr>
        <w:t>See Implementation Order</w:t>
      </w:r>
      <w:r w:rsidRPr="00480D7A">
        <w:rPr>
          <w:sz w:val="22"/>
          <w:szCs w:val="22"/>
        </w:rPr>
        <w:t xml:space="preserve"> at 25.</w:t>
      </w:r>
    </w:p>
  </w:footnote>
  <w:footnote w:id="4">
    <w:p w:rsidR="0029563E" w:rsidRPr="00480D7A" w:rsidRDefault="0029563E">
      <w:pPr>
        <w:pStyle w:val="FootnoteText"/>
        <w:rPr>
          <w:sz w:val="22"/>
          <w:szCs w:val="22"/>
        </w:rPr>
      </w:pPr>
      <w:r w:rsidRPr="00480D7A">
        <w:rPr>
          <w:rStyle w:val="FootnoteReference"/>
          <w:sz w:val="22"/>
          <w:szCs w:val="22"/>
        </w:rPr>
        <w:footnoteRef/>
      </w:r>
      <w:r w:rsidRPr="00480D7A">
        <w:rPr>
          <w:sz w:val="22"/>
          <w:szCs w:val="22"/>
        </w:rPr>
        <w:t xml:space="preserve"> </w:t>
      </w:r>
      <w:r w:rsidRPr="00480D7A">
        <w:rPr>
          <w:i/>
          <w:sz w:val="22"/>
          <w:szCs w:val="22"/>
        </w:rPr>
        <w:t>Id</w:t>
      </w:r>
      <w:r w:rsidRPr="00480D7A">
        <w:rPr>
          <w:sz w:val="22"/>
          <w:szCs w:val="22"/>
        </w:rPr>
        <w:t>.</w:t>
      </w:r>
    </w:p>
  </w:footnote>
  <w:footnote w:id="5">
    <w:p w:rsidR="0029563E" w:rsidRPr="00DD17C6" w:rsidRDefault="0029563E">
      <w:pPr>
        <w:pStyle w:val="FootnoteText"/>
        <w:rPr>
          <w:sz w:val="22"/>
          <w:szCs w:val="22"/>
        </w:rPr>
      </w:pPr>
      <w:r w:rsidRPr="00DD17C6">
        <w:rPr>
          <w:rStyle w:val="FootnoteReference"/>
          <w:sz w:val="22"/>
          <w:szCs w:val="22"/>
        </w:rPr>
        <w:footnoteRef/>
      </w:r>
      <w:r w:rsidRPr="00DD17C6">
        <w:rPr>
          <w:sz w:val="22"/>
          <w:szCs w:val="22"/>
        </w:rPr>
        <w:t xml:space="preserve"> </w:t>
      </w:r>
      <w:r w:rsidRPr="00DD17C6">
        <w:rPr>
          <w:i/>
          <w:sz w:val="22"/>
          <w:szCs w:val="22"/>
        </w:rPr>
        <w:t>Id</w:t>
      </w:r>
      <w:r w:rsidRPr="00DD17C6">
        <w:rPr>
          <w:sz w:val="22"/>
          <w:szCs w:val="22"/>
        </w:rPr>
        <w:t>.</w:t>
      </w:r>
    </w:p>
  </w:footnote>
  <w:footnote w:id="6">
    <w:p w:rsidR="0029563E" w:rsidRPr="008B1D01" w:rsidRDefault="0029563E">
      <w:pPr>
        <w:pStyle w:val="FootnoteText"/>
        <w:rPr>
          <w:sz w:val="22"/>
          <w:szCs w:val="22"/>
        </w:rPr>
      </w:pPr>
      <w:r w:rsidRPr="008B1D01">
        <w:rPr>
          <w:rStyle w:val="FootnoteReference"/>
          <w:sz w:val="22"/>
          <w:szCs w:val="22"/>
        </w:rPr>
        <w:footnoteRef/>
      </w:r>
      <w:r w:rsidRPr="008B1D01">
        <w:rPr>
          <w:sz w:val="22"/>
          <w:szCs w:val="22"/>
        </w:rPr>
        <w:t xml:space="preserve"> </w:t>
      </w:r>
      <w:r w:rsidRPr="008B1D01">
        <w:rPr>
          <w:i/>
          <w:sz w:val="22"/>
          <w:szCs w:val="22"/>
        </w:rPr>
        <w:t>Id</w:t>
      </w:r>
      <w:r w:rsidRPr="008B1D01">
        <w:rPr>
          <w:sz w:val="22"/>
          <w:szCs w:val="22"/>
        </w:rPr>
        <w:t>.</w:t>
      </w:r>
    </w:p>
  </w:footnote>
  <w:footnote w:id="7">
    <w:p w:rsidR="0029563E" w:rsidRPr="00F74EF9" w:rsidRDefault="0029563E">
      <w:pPr>
        <w:pStyle w:val="FootnoteText"/>
        <w:rPr>
          <w:sz w:val="22"/>
          <w:szCs w:val="22"/>
        </w:rPr>
      </w:pPr>
      <w:r w:rsidRPr="00F74EF9">
        <w:rPr>
          <w:rStyle w:val="FootnoteReference"/>
          <w:sz w:val="22"/>
          <w:szCs w:val="22"/>
        </w:rPr>
        <w:footnoteRef/>
      </w:r>
      <w:r w:rsidRPr="00F74EF9">
        <w:rPr>
          <w:sz w:val="22"/>
          <w:szCs w:val="22"/>
        </w:rPr>
        <w:t xml:space="preserve"> </w:t>
      </w:r>
      <w:r w:rsidRPr="00F74EF9">
        <w:rPr>
          <w:i/>
          <w:sz w:val="22"/>
          <w:szCs w:val="22"/>
        </w:rPr>
        <w:t>See Implementation Order</w:t>
      </w:r>
      <w:r w:rsidRPr="00F74EF9">
        <w:rPr>
          <w:sz w:val="22"/>
          <w:szCs w:val="22"/>
        </w:rPr>
        <w:t xml:space="preserve"> at 25.</w:t>
      </w:r>
    </w:p>
  </w:footnote>
  <w:footnote w:id="8">
    <w:p w:rsidR="0029563E" w:rsidRPr="00392D38" w:rsidRDefault="0029563E">
      <w:pPr>
        <w:pStyle w:val="FootnoteText"/>
        <w:rPr>
          <w:sz w:val="22"/>
          <w:szCs w:val="22"/>
        </w:rPr>
      </w:pPr>
      <w:r w:rsidRPr="00392D38">
        <w:rPr>
          <w:rStyle w:val="FootnoteReference"/>
          <w:sz w:val="22"/>
          <w:szCs w:val="22"/>
        </w:rPr>
        <w:footnoteRef/>
      </w:r>
      <w:r w:rsidRPr="00392D38">
        <w:rPr>
          <w:sz w:val="22"/>
          <w:szCs w:val="22"/>
        </w:rPr>
        <w:t xml:space="preserve"> Preliminary Proposal at 3.</w:t>
      </w:r>
    </w:p>
  </w:footnote>
  <w:footnote w:id="9">
    <w:p w:rsidR="0029563E" w:rsidRPr="00B64053" w:rsidRDefault="0029563E">
      <w:pPr>
        <w:pStyle w:val="FootnoteText"/>
        <w:rPr>
          <w:sz w:val="22"/>
          <w:szCs w:val="22"/>
        </w:rPr>
      </w:pPr>
      <w:r w:rsidRPr="00B64053">
        <w:rPr>
          <w:rStyle w:val="FootnoteReference"/>
          <w:sz w:val="22"/>
          <w:szCs w:val="22"/>
        </w:rPr>
        <w:footnoteRef/>
      </w:r>
      <w:r w:rsidRPr="00B64053">
        <w:rPr>
          <w:sz w:val="22"/>
          <w:szCs w:val="22"/>
        </w:rPr>
        <w:t xml:space="preserve"> Preliminary Proposal at 3-6.</w:t>
      </w:r>
    </w:p>
  </w:footnote>
  <w:footnote w:id="10">
    <w:p w:rsidR="0029563E" w:rsidRPr="006A3386" w:rsidRDefault="0029563E">
      <w:pPr>
        <w:pStyle w:val="FootnoteText"/>
        <w:rPr>
          <w:sz w:val="22"/>
          <w:szCs w:val="22"/>
        </w:rPr>
      </w:pPr>
      <w:r w:rsidRPr="006A3386">
        <w:rPr>
          <w:rStyle w:val="FootnoteReference"/>
          <w:sz w:val="22"/>
          <w:szCs w:val="22"/>
        </w:rPr>
        <w:footnoteRef/>
      </w:r>
      <w:r w:rsidRPr="006A3386">
        <w:rPr>
          <w:sz w:val="22"/>
          <w:szCs w:val="22"/>
        </w:rPr>
        <w:t xml:space="preserve"> Preliminary Proposal at 5.</w:t>
      </w:r>
    </w:p>
  </w:footnote>
  <w:footnote w:id="11">
    <w:p w:rsidR="0029563E" w:rsidRDefault="0029563E">
      <w:pPr>
        <w:pStyle w:val="FootnoteText"/>
      </w:pPr>
      <w:r w:rsidRPr="00116182">
        <w:rPr>
          <w:rStyle w:val="FootnoteReference"/>
          <w:sz w:val="22"/>
          <w:szCs w:val="22"/>
        </w:rPr>
        <w:footnoteRef/>
      </w:r>
      <w:r w:rsidRPr="00116182">
        <w:rPr>
          <w:sz w:val="22"/>
          <w:szCs w:val="22"/>
        </w:rPr>
        <w:t xml:space="preserve"> </w:t>
      </w:r>
      <w:r w:rsidRPr="00480D7A">
        <w:rPr>
          <w:i/>
          <w:sz w:val="22"/>
          <w:szCs w:val="22"/>
        </w:rPr>
        <w:t>See Implementation Order</w:t>
      </w:r>
      <w:r w:rsidRPr="00480D7A">
        <w:rPr>
          <w:sz w:val="22"/>
          <w:szCs w:val="22"/>
        </w:rPr>
        <w:t xml:space="preserve"> at 25.</w:t>
      </w:r>
    </w:p>
  </w:footnote>
  <w:footnote w:id="12">
    <w:p w:rsidR="0029563E" w:rsidRPr="002E6398" w:rsidRDefault="0029563E">
      <w:pPr>
        <w:pStyle w:val="FootnoteText"/>
        <w:rPr>
          <w:sz w:val="22"/>
          <w:szCs w:val="22"/>
        </w:rPr>
      </w:pPr>
      <w:r w:rsidRPr="002E6398">
        <w:rPr>
          <w:rStyle w:val="FootnoteReference"/>
          <w:sz w:val="22"/>
          <w:szCs w:val="22"/>
        </w:rPr>
        <w:footnoteRef/>
      </w:r>
      <w:r w:rsidRPr="002E6398">
        <w:rPr>
          <w:sz w:val="22"/>
          <w:szCs w:val="22"/>
        </w:rPr>
        <w:t xml:space="preserve"> Preliminary Proposal at 5.</w:t>
      </w:r>
    </w:p>
  </w:footnote>
  <w:footnote w:id="13">
    <w:p w:rsidR="0029563E" w:rsidRPr="00DC0F73" w:rsidRDefault="0029563E">
      <w:pPr>
        <w:pStyle w:val="FootnoteText"/>
        <w:rPr>
          <w:sz w:val="22"/>
          <w:szCs w:val="22"/>
        </w:rPr>
      </w:pPr>
      <w:r w:rsidRPr="00DC0F73">
        <w:rPr>
          <w:rStyle w:val="FootnoteReference"/>
          <w:sz w:val="22"/>
          <w:szCs w:val="22"/>
        </w:rPr>
        <w:footnoteRef/>
      </w:r>
      <w:r w:rsidRPr="00DC0F73">
        <w:rPr>
          <w:sz w:val="22"/>
          <w:szCs w:val="22"/>
        </w:rPr>
        <w:t xml:space="preserve"> </w:t>
      </w:r>
      <w:r w:rsidRPr="00DC0F73">
        <w:rPr>
          <w:i/>
          <w:sz w:val="22"/>
          <w:szCs w:val="22"/>
        </w:rPr>
        <w:t>See Implementation Order</w:t>
      </w:r>
      <w:r w:rsidRPr="00DC0F73">
        <w:rPr>
          <w:sz w:val="22"/>
          <w:szCs w:val="22"/>
        </w:rPr>
        <w:t xml:space="preserve"> at 25.</w:t>
      </w:r>
    </w:p>
  </w:footnote>
  <w:footnote w:id="14">
    <w:p w:rsidR="0029563E" w:rsidRPr="00DF7B68" w:rsidRDefault="0029563E">
      <w:pPr>
        <w:pStyle w:val="FootnoteText"/>
        <w:rPr>
          <w:sz w:val="22"/>
          <w:szCs w:val="22"/>
        </w:rPr>
      </w:pPr>
      <w:r w:rsidRPr="00DF7B68">
        <w:rPr>
          <w:rStyle w:val="FootnoteReference"/>
          <w:sz w:val="22"/>
          <w:szCs w:val="22"/>
        </w:rPr>
        <w:footnoteRef/>
      </w:r>
      <w:r w:rsidRPr="00DF7B68">
        <w:rPr>
          <w:sz w:val="22"/>
          <w:szCs w:val="22"/>
        </w:rPr>
        <w:t xml:space="preserve"> Preliminary Proposal at 6 and 7.</w:t>
      </w:r>
    </w:p>
  </w:footnote>
  <w:footnote w:id="15">
    <w:p w:rsidR="0029563E" w:rsidRPr="008E30B1" w:rsidRDefault="0029563E">
      <w:pPr>
        <w:pStyle w:val="FootnoteText"/>
        <w:rPr>
          <w:sz w:val="22"/>
          <w:szCs w:val="22"/>
        </w:rPr>
      </w:pPr>
      <w:r w:rsidRPr="008E30B1">
        <w:rPr>
          <w:rStyle w:val="FootnoteReference"/>
          <w:sz w:val="22"/>
          <w:szCs w:val="22"/>
        </w:rPr>
        <w:footnoteRef/>
      </w:r>
      <w:r w:rsidRPr="008E30B1">
        <w:rPr>
          <w:sz w:val="22"/>
          <w:szCs w:val="22"/>
        </w:rPr>
        <w:t xml:space="preserve"> These comments were submitted in response to the Commission issued Secretarial Letter dated March 30, 2009, seeking comments on a draft staff proposal and additional questions regarding EDC smart meter procurement and installation.</w:t>
      </w:r>
    </w:p>
  </w:footnote>
  <w:footnote w:id="16">
    <w:p w:rsidR="0029563E" w:rsidRPr="00D5465B" w:rsidRDefault="0029563E">
      <w:pPr>
        <w:pStyle w:val="FootnoteText"/>
        <w:rPr>
          <w:sz w:val="22"/>
          <w:szCs w:val="22"/>
        </w:rPr>
      </w:pPr>
      <w:r w:rsidRPr="00D5465B">
        <w:rPr>
          <w:rStyle w:val="FootnoteReference"/>
          <w:sz w:val="22"/>
          <w:szCs w:val="22"/>
        </w:rPr>
        <w:footnoteRef/>
      </w:r>
      <w:r w:rsidRPr="00D5465B">
        <w:rPr>
          <w:sz w:val="22"/>
          <w:szCs w:val="22"/>
        </w:rPr>
        <w:t xml:space="preserve"> </w:t>
      </w:r>
      <w:r w:rsidRPr="00D5465B">
        <w:rPr>
          <w:i/>
          <w:sz w:val="22"/>
          <w:szCs w:val="22"/>
        </w:rPr>
        <w:t>Implementation Order</w:t>
      </w:r>
      <w:r w:rsidRPr="00D5465B">
        <w:rPr>
          <w:sz w:val="22"/>
          <w:szCs w:val="22"/>
        </w:rPr>
        <w:t xml:space="preserve"> at 25.</w:t>
      </w:r>
    </w:p>
  </w:footnote>
  <w:footnote w:id="17">
    <w:p w:rsidR="0029563E" w:rsidRPr="00D5465B" w:rsidRDefault="0029563E">
      <w:pPr>
        <w:pStyle w:val="FootnoteText"/>
        <w:rPr>
          <w:sz w:val="22"/>
          <w:szCs w:val="22"/>
        </w:rPr>
      </w:pPr>
      <w:r w:rsidRPr="00D5465B">
        <w:rPr>
          <w:rStyle w:val="FootnoteReference"/>
          <w:sz w:val="22"/>
          <w:szCs w:val="22"/>
        </w:rPr>
        <w:footnoteRef/>
      </w:r>
      <w:r w:rsidRPr="00D5465B">
        <w:rPr>
          <w:sz w:val="22"/>
          <w:szCs w:val="22"/>
        </w:rPr>
        <w:t xml:space="preserve"> </w:t>
      </w:r>
      <w:r w:rsidRPr="00D5465B">
        <w:rPr>
          <w:i/>
          <w:sz w:val="22"/>
          <w:szCs w:val="22"/>
        </w:rPr>
        <w:t>Id</w:t>
      </w:r>
      <w:r w:rsidRPr="00D5465B">
        <w:rPr>
          <w:sz w:val="22"/>
          <w:szCs w:val="22"/>
        </w:rPr>
        <w:t>.</w:t>
      </w:r>
    </w:p>
  </w:footnote>
  <w:footnote w:id="18">
    <w:p w:rsidR="0029563E" w:rsidRDefault="0029563E" w:rsidP="006E3C2C">
      <w:pPr>
        <w:pStyle w:val="FootnoteText"/>
      </w:pPr>
      <w:r w:rsidRPr="004275F7">
        <w:rPr>
          <w:rStyle w:val="FootnoteReference"/>
          <w:sz w:val="22"/>
          <w:szCs w:val="22"/>
        </w:rPr>
        <w:footnoteRef/>
      </w:r>
      <w:r w:rsidRPr="004275F7">
        <w:rPr>
          <w:sz w:val="22"/>
          <w:szCs w:val="22"/>
        </w:rPr>
        <w:t xml:space="preserve"> </w:t>
      </w:r>
      <w:r w:rsidRPr="00D14D9B">
        <w:rPr>
          <w:sz w:val="22"/>
          <w:szCs w:val="22"/>
        </w:rPr>
        <w:t>http://www.puc.state.pa.us/electric/Act129/Smart_Meter_Technology.aspx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63E" w:rsidRPr="00BE11E5" w:rsidRDefault="0029563E" w:rsidP="00333082">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5F8"/>
    <w:multiLevelType w:val="hybridMultilevel"/>
    <w:tmpl w:val="7FE6FF1A"/>
    <w:lvl w:ilvl="0" w:tplc="C02C138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85AE6"/>
    <w:multiLevelType w:val="hybridMultilevel"/>
    <w:tmpl w:val="E912D3EE"/>
    <w:lvl w:ilvl="0" w:tplc="5B72BFD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BD725D"/>
    <w:multiLevelType w:val="hybridMultilevel"/>
    <w:tmpl w:val="43FEF8CE"/>
    <w:lvl w:ilvl="0" w:tplc="4DB0C4BE">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nsid w:val="0EB86486"/>
    <w:multiLevelType w:val="hybridMultilevel"/>
    <w:tmpl w:val="4C664720"/>
    <w:lvl w:ilvl="0" w:tplc="6458E4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5052A"/>
    <w:multiLevelType w:val="hybridMultilevel"/>
    <w:tmpl w:val="EB64E4C0"/>
    <w:lvl w:ilvl="0" w:tplc="2C1ED4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574775"/>
    <w:multiLevelType w:val="multilevel"/>
    <w:tmpl w:val="DFC2B9BE"/>
    <w:lvl w:ilvl="0">
      <w:start w:val="2"/>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6777E56"/>
    <w:multiLevelType w:val="multilevel"/>
    <w:tmpl w:val="F660763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20A87252"/>
    <w:multiLevelType w:val="hybridMultilevel"/>
    <w:tmpl w:val="2342E8B2"/>
    <w:lvl w:ilvl="0" w:tplc="3EA48D8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452F95"/>
    <w:multiLevelType w:val="hybridMultilevel"/>
    <w:tmpl w:val="4B904370"/>
    <w:lvl w:ilvl="0" w:tplc="BC327C4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7A7EAC"/>
    <w:multiLevelType w:val="hybridMultilevel"/>
    <w:tmpl w:val="DD9644A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A3C99"/>
    <w:multiLevelType w:val="hybridMultilevel"/>
    <w:tmpl w:val="67407AFA"/>
    <w:lvl w:ilvl="0" w:tplc="97A8A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E86198"/>
    <w:multiLevelType w:val="hybridMultilevel"/>
    <w:tmpl w:val="979A6870"/>
    <w:lvl w:ilvl="0" w:tplc="CEA66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E806B5"/>
    <w:multiLevelType w:val="hybridMultilevel"/>
    <w:tmpl w:val="EC6447DC"/>
    <w:lvl w:ilvl="0" w:tplc="2F402D98">
      <w:start w:val="1"/>
      <w:numFmt w:val="decimal"/>
      <w:lvlText w:val="%1."/>
      <w:lvlJc w:val="left"/>
      <w:pPr>
        <w:tabs>
          <w:tab w:val="num" w:pos="1440"/>
        </w:tabs>
        <w:ind w:left="144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319F5758"/>
    <w:multiLevelType w:val="hybridMultilevel"/>
    <w:tmpl w:val="13C0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41311"/>
    <w:multiLevelType w:val="multilevel"/>
    <w:tmpl w:val="E88AB1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0F4826"/>
    <w:multiLevelType w:val="hybridMultilevel"/>
    <w:tmpl w:val="EC4482E6"/>
    <w:lvl w:ilvl="0" w:tplc="2AA68C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8342A61"/>
    <w:multiLevelType w:val="hybridMultilevel"/>
    <w:tmpl w:val="87D8E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870A2"/>
    <w:multiLevelType w:val="hybridMultilevel"/>
    <w:tmpl w:val="AA783F16"/>
    <w:lvl w:ilvl="0" w:tplc="04090019">
      <w:start w:val="1"/>
      <w:numFmt w:val="lowerLetter"/>
      <w:lvlText w:val="%1."/>
      <w:lvlJc w:val="left"/>
      <w:pPr>
        <w:tabs>
          <w:tab w:val="num" w:pos="1440"/>
        </w:tabs>
        <w:ind w:left="1440" w:hanging="360"/>
      </w:pPr>
    </w:lvl>
    <w:lvl w:ilvl="1" w:tplc="DF10222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8072AC"/>
    <w:multiLevelType w:val="hybridMultilevel"/>
    <w:tmpl w:val="E4146908"/>
    <w:lvl w:ilvl="0" w:tplc="4D60B23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8B56A23"/>
    <w:multiLevelType w:val="hybridMultilevel"/>
    <w:tmpl w:val="3DDC7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725CC"/>
    <w:multiLevelType w:val="hybridMultilevel"/>
    <w:tmpl w:val="3FE47F4A"/>
    <w:lvl w:ilvl="0" w:tplc="4D60B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1303E5"/>
    <w:multiLevelType w:val="hybridMultilevel"/>
    <w:tmpl w:val="44A616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62D54"/>
    <w:multiLevelType w:val="hybridMultilevel"/>
    <w:tmpl w:val="7116E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1F286A"/>
    <w:multiLevelType w:val="hybridMultilevel"/>
    <w:tmpl w:val="333C0A90"/>
    <w:lvl w:ilvl="0" w:tplc="4D60B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D14EE8"/>
    <w:multiLevelType w:val="hybridMultilevel"/>
    <w:tmpl w:val="E88AB15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24"/>
  </w:num>
  <w:num w:numId="4">
    <w:abstractNumId w:val="17"/>
  </w:num>
  <w:num w:numId="5">
    <w:abstractNumId w:val="14"/>
  </w:num>
  <w:num w:numId="6">
    <w:abstractNumId w:val="7"/>
  </w:num>
  <w:num w:numId="7">
    <w:abstractNumId w:val="6"/>
  </w:num>
  <w:num w:numId="8">
    <w:abstractNumId w:val="5"/>
  </w:num>
  <w:num w:numId="9">
    <w:abstractNumId w:val="19"/>
  </w:num>
  <w:num w:numId="10">
    <w:abstractNumId w:val="15"/>
  </w:num>
  <w:num w:numId="11">
    <w:abstractNumId w:val="1"/>
  </w:num>
  <w:num w:numId="12">
    <w:abstractNumId w:val="16"/>
  </w:num>
  <w:num w:numId="13">
    <w:abstractNumId w:val="0"/>
  </w:num>
  <w:num w:numId="14">
    <w:abstractNumId w:val="10"/>
  </w:num>
  <w:num w:numId="15">
    <w:abstractNumId w:val="11"/>
  </w:num>
  <w:num w:numId="16">
    <w:abstractNumId w:val="2"/>
  </w:num>
  <w:num w:numId="17">
    <w:abstractNumId w:val="20"/>
  </w:num>
  <w:num w:numId="18">
    <w:abstractNumId w:val="18"/>
  </w:num>
  <w:num w:numId="19">
    <w:abstractNumId w:val="23"/>
  </w:num>
  <w:num w:numId="20">
    <w:abstractNumId w:val="22"/>
  </w:num>
  <w:num w:numId="21">
    <w:abstractNumId w:val="3"/>
  </w:num>
  <w:num w:numId="22">
    <w:abstractNumId w:val="13"/>
  </w:num>
  <w:num w:numId="23">
    <w:abstractNumId w:val="4"/>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2719B7"/>
    <w:rsid w:val="00001389"/>
    <w:rsid w:val="000029DE"/>
    <w:rsid w:val="000029EB"/>
    <w:rsid w:val="00002FEC"/>
    <w:rsid w:val="000037D3"/>
    <w:rsid w:val="0000388F"/>
    <w:rsid w:val="00003D51"/>
    <w:rsid w:val="00003EEC"/>
    <w:rsid w:val="00004D01"/>
    <w:rsid w:val="00004FE6"/>
    <w:rsid w:val="00005153"/>
    <w:rsid w:val="00005D62"/>
    <w:rsid w:val="00005F24"/>
    <w:rsid w:val="00006857"/>
    <w:rsid w:val="00006881"/>
    <w:rsid w:val="00006F46"/>
    <w:rsid w:val="00007549"/>
    <w:rsid w:val="00007CCE"/>
    <w:rsid w:val="00010272"/>
    <w:rsid w:val="00010DAE"/>
    <w:rsid w:val="0001165D"/>
    <w:rsid w:val="00011EC6"/>
    <w:rsid w:val="00011F7A"/>
    <w:rsid w:val="000126CE"/>
    <w:rsid w:val="00012AA6"/>
    <w:rsid w:val="00012B02"/>
    <w:rsid w:val="00013528"/>
    <w:rsid w:val="00013AC7"/>
    <w:rsid w:val="00013F1B"/>
    <w:rsid w:val="0001438E"/>
    <w:rsid w:val="0001463F"/>
    <w:rsid w:val="00014E0D"/>
    <w:rsid w:val="000152EB"/>
    <w:rsid w:val="00015FAE"/>
    <w:rsid w:val="00016023"/>
    <w:rsid w:val="00020E66"/>
    <w:rsid w:val="000217A8"/>
    <w:rsid w:val="00021B58"/>
    <w:rsid w:val="00022350"/>
    <w:rsid w:val="00022436"/>
    <w:rsid w:val="00023228"/>
    <w:rsid w:val="00023CAF"/>
    <w:rsid w:val="000243A3"/>
    <w:rsid w:val="000254A6"/>
    <w:rsid w:val="000259F5"/>
    <w:rsid w:val="00025C3F"/>
    <w:rsid w:val="0002683F"/>
    <w:rsid w:val="00027250"/>
    <w:rsid w:val="00027B25"/>
    <w:rsid w:val="00030541"/>
    <w:rsid w:val="0003088A"/>
    <w:rsid w:val="00030E0F"/>
    <w:rsid w:val="0003111F"/>
    <w:rsid w:val="000313CE"/>
    <w:rsid w:val="0003183F"/>
    <w:rsid w:val="00032493"/>
    <w:rsid w:val="000329E6"/>
    <w:rsid w:val="00032EB7"/>
    <w:rsid w:val="00033981"/>
    <w:rsid w:val="00034237"/>
    <w:rsid w:val="00034F05"/>
    <w:rsid w:val="000354E3"/>
    <w:rsid w:val="000355D0"/>
    <w:rsid w:val="00036060"/>
    <w:rsid w:val="000367A9"/>
    <w:rsid w:val="00040B4F"/>
    <w:rsid w:val="000410D7"/>
    <w:rsid w:val="000417E7"/>
    <w:rsid w:val="00041D18"/>
    <w:rsid w:val="00042420"/>
    <w:rsid w:val="0004284A"/>
    <w:rsid w:val="00042955"/>
    <w:rsid w:val="000437C4"/>
    <w:rsid w:val="00044332"/>
    <w:rsid w:val="000443FC"/>
    <w:rsid w:val="00044B11"/>
    <w:rsid w:val="000455D0"/>
    <w:rsid w:val="00045D10"/>
    <w:rsid w:val="00050998"/>
    <w:rsid w:val="0005109F"/>
    <w:rsid w:val="000510F6"/>
    <w:rsid w:val="00051D0C"/>
    <w:rsid w:val="00051FFA"/>
    <w:rsid w:val="0005209D"/>
    <w:rsid w:val="00052340"/>
    <w:rsid w:val="000536DF"/>
    <w:rsid w:val="000546C3"/>
    <w:rsid w:val="00054C02"/>
    <w:rsid w:val="00054D1F"/>
    <w:rsid w:val="00054E48"/>
    <w:rsid w:val="000557CB"/>
    <w:rsid w:val="00055E94"/>
    <w:rsid w:val="000561AC"/>
    <w:rsid w:val="00056579"/>
    <w:rsid w:val="0005777B"/>
    <w:rsid w:val="00057C40"/>
    <w:rsid w:val="00060B3E"/>
    <w:rsid w:val="00061927"/>
    <w:rsid w:val="00061CE5"/>
    <w:rsid w:val="00062A9D"/>
    <w:rsid w:val="000631B1"/>
    <w:rsid w:val="00063604"/>
    <w:rsid w:val="000659AF"/>
    <w:rsid w:val="000665D3"/>
    <w:rsid w:val="000672B2"/>
    <w:rsid w:val="0007097B"/>
    <w:rsid w:val="00070D36"/>
    <w:rsid w:val="000714FE"/>
    <w:rsid w:val="00071ACB"/>
    <w:rsid w:val="00071CBE"/>
    <w:rsid w:val="0007252C"/>
    <w:rsid w:val="000728E1"/>
    <w:rsid w:val="000735E6"/>
    <w:rsid w:val="0007368D"/>
    <w:rsid w:val="00074272"/>
    <w:rsid w:val="0007441E"/>
    <w:rsid w:val="000749D4"/>
    <w:rsid w:val="00074ED4"/>
    <w:rsid w:val="00075454"/>
    <w:rsid w:val="00075478"/>
    <w:rsid w:val="00075D12"/>
    <w:rsid w:val="00075FF7"/>
    <w:rsid w:val="0007782B"/>
    <w:rsid w:val="000779AD"/>
    <w:rsid w:val="00081D52"/>
    <w:rsid w:val="00083EB7"/>
    <w:rsid w:val="000842F7"/>
    <w:rsid w:val="00084808"/>
    <w:rsid w:val="000862BC"/>
    <w:rsid w:val="00086469"/>
    <w:rsid w:val="000866DD"/>
    <w:rsid w:val="00086A32"/>
    <w:rsid w:val="00086B52"/>
    <w:rsid w:val="00086E17"/>
    <w:rsid w:val="000905E6"/>
    <w:rsid w:val="000908E1"/>
    <w:rsid w:val="0009149F"/>
    <w:rsid w:val="00091C91"/>
    <w:rsid w:val="00091F80"/>
    <w:rsid w:val="000935D9"/>
    <w:rsid w:val="00093C06"/>
    <w:rsid w:val="00093D72"/>
    <w:rsid w:val="00094069"/>
    <w:rsid w:val="00095206"/>
    <w:rsid w:val="00095431"/>
    <w:rsid w:val="00095A37"/>
    <w:rsid w:val="00095EE0"/>
    <w:rsid w:val="00097AA6"/>
    <w:rsid w:val="00097DB4"/>
    <w:rsid w:val="000A0958"/>
    <w:rsid w:val="000A12A3"/>
    <w:rsid w:val="000A135C"/>
    <w:rsid w:val="000A1993"/>
    <w:rsid w:val="000A1C0F"/>
    <w:rsid w:val="000A24BE"/>
    <w:rsid w:val="000A2AA2"/>
    <w:rsid w:val="000A2D71"/>
    <w:rsid w:val="000A2F50"/>
    <w:rsid w:val="000A3289"/>
    <w:rsid w:val="000A3B8F"/>
    <w:rsid w:val="000A4228"/>
    <w:rsid w:val="000A476C"/>
    <w:rsid w:val="000A4BFE"/>
    <w:rsid w:val="000A67D0"/>
    <w:rsid w:val="000A6F6F"/>
    <w:rsid w:val="000B072B"/>
    <w:rsid w:val="000B0751"/>
    <w:rsid w:val="000B0811"/>
    <w:rsid w:val="000B08C3"/>
    <w:rsid w:val="000B4065"/>
    <w:rsid w:val="000B436B"/>
    <w:rsid w:val="000B4DD3"/>
    <w:rsid w:val="000B5025"/>
    <w:rsid w:val="000B5AD0"/>
    <w:rsid w:val="000B5BC2"/>
    <w:rsid w:val="000B5C25"/>
    <w:rsid w:val="000B5E47"/>
    <w:rsid w:val="000B67AB"/>
    <w:rsid w:val="000B7F31"/>
    <w:rsid w:val="000C0131"/>
    <w:rsid w:val="000C0544"/>
    <w:rsid w:val="000C0664"/>
    <w:rsid w:val="000C093C"/>
    <w:rsid w:val="000C0BE0"/>
    <w:rsid w:val="000C0E22"/>
    <w:rsid w:val="000C0EC5"/>
    <w:rsid w:val="000C182A"/>
    <w:rsid w:val="000C1D8D"/>
    <w:rsid w:val="000C23A0"/>
    <w:rsid w:val="000C24E5"/>
    <w:rsid w:val="000C24E9"/>
    <w:rsid w:val="000C304C"/>
    <w:rsid w:val="000C3246"/>
    <w:rsid w:val="000C3E31"/>
    <w:rsid w:val="000C4547"/>
    <w:rsid w:val="000C5870"/>
    <w:rsid w:val="000C5C3B"/>
    <w:rsid w:val="000C6263"/>
    <w:rsid w:val="000C6BF5"/>
    <w:rsid w:val="000C6DB2"/>
    <w:rsid w:val="000C7127"/>
    <w:rsid w:val="000C7675"/>
    <w:rsid w:val="000C7F90"/>
    <w:rsid w:val="000D131A"/>
    <w:rsid w:val="000D13C0"/>
    <w:rsid w:val="000D1EE1"/>
    <w:rsid w:val="000D22C4"/>
    <w:rsid w:val="000D2B6B"/>
    <w:rsid w:val="000D2BC9"/>
    <w:rsid w:val="000D4109"/>
    <w:rsid w:val="000D4193"/>
    <w:rsid w:val="000D482A"/>
    <w:rsid w:val="000D5221"/>
    <w:rsid w:val="000D5719"/>
    <w:rsid w:val="000D5FE9"/>
    <w:rsid w:val="000D608B"/>
    <w:rsid w:val="000D630F"/>
    <w:rsid w:val="000D63A3"/>
    <w:rsid w:val="000E0C1A"/>
    <w:rsid w:val="000E0DAB"/>
    <w:rsid w:val="000E19B2"/>
    <w:rsid w:val="000E1F78"/>
    <w:rsid w:val="000E56FA"/>
    <w:rsid w:val="000E6230"/>
    <w:rsid w:val="000E63BC"/>
    <w:rsid w:val="000E6425"/>
    <w:rsid w:val="000E7B14"/>
    <w:rsid w:val="000F041E"/>
    <w:rsid w:val="000F0591"/>
    <w:rsid w:val="000F0E8A"/>
    <w:rsid w:val="000F1181"/>
    <w:rsid w:val="000F1C16"/>
    <w:rsid w:val="000F3504"/>
    <w:rsid w:val="000F390A"/>
    <w:rsid w:val="000F4044"/>
    <w:rsid w:val="000F4532"/>
    <w:rsid w:val="000F477B"/>
    <w:rsid w:val="000F4FA7"/>
    <w:rsid w:val="000F5246"/>
    <w:rsid w:val="000F5CD8"/>
    <w:rsid w:val="000F5D54"/>
    <w:rsid w:val="000F6211"/>
    <w:rsid w:val="000F655E"/>
    <w:rsid w:val="000F7DF8"/>
    <w:rsid w:val="00100B4D"/>
    <w:rsid w:val="00100BB9"/>
    <w:rsid w:val="00101111"/>
    <w:rsid w:val="0010160D"/>
    <w:rsid w:val="001023C2"/>
    <w:rsid w:val="00102887"/>
    <w:rsid w:val="00103BD8"/>
    <w:rsid w:val="0010441D"/>
    <w:rsid w:val="001048AF"/>
    <w:rsid w:val="001058E8"/>
    <w:rsid w:val="00106B7C"/>
    <w:rsid w:val="00106D68"/>
    <w:rsid w:val="00107537"/>
    <w:rsid w:val="00110761"/>
    <w:rsid w:val="001107FF"/>
    <w:rsid w:val="00110955"/>
    <w:rsid w:val="0011143B"/>
    <w:rsid w:val="001116C9"/>
    <w:rsid w:val="001129DA"/>
    <w:rsid w:val="00112F1C"/>
    <w:rsid w:val="00114789"/>
    <w:rsid w:val="00114874"/>
    <w:rsid w:val="0011567F"/>
    <w:rsid w:val="001159F4"/>
    <w:rsid w:val="00116182"/>
    <w:rsid w:val="00116417"/>
    <w:rsid w:val="0011671C"/>
    <w:rsid w:val="00116CAC"/>
    <w:rsid w:val="001174B2"/>
    <w:rsid w:val="0012003B"/>
    <w:rsid w:val="00120336"/>
    <w:rsid w:val="001211EB"/>
    <w:rsid w:val="00121BEC"/>
    <w:rsid w:val="001227E0"/>
    <w:rsid w:val="00122BD7"/>
    <w:rsid w:val="001230A6"/>
    <w:rsid w:val="00123281"/>
    <w:rsid w:val="00123CF3"/>
    <w:rsid w:val="00123D55"/>
    <w:rsid w:val="00124323"/>
    <w:rsid w:val="0012476B"/>
    <w:rsid w:val="00124B2B"/>
    <w:rsid w:val="00124D1F"/>
    <w:rsid w:val="001250F2"/>
    <w:rsid w:val="0012536A"/>
    <w:rsid w:val="00125D17"/>
    <w:rsid w:val="001265D7"/>
    <w:rsid w:val="00126D64"/>
    <w:rsid w:val="00127058"/>
    <w:rsid w:val="0012717A"/>
    <w:rsid w:val="00127479"/>
    <w:rsid w:val="001278E7"/>
    <w:rsid w:val="00127D85"/>
    <w:rsid w:val="00130015"/>
    <w:rsid w:val="0013142F"/>
    <w:rsid w:val="00131E56"/>
    <w:rsid w:val="00131F4B"/>
    <w:rsid w:val="00132D8A"/>
    <w:rsid w:val="00133ED2"/>
    <w:rsid w:val="00133F9B"/>
    <w:rsid w:val="00134265"/>
    <w:rsid w:val="00134E3D"/>
    <w:rsid w:val="00135879"/>
    <w:rsid w:val="00136A1B"/>
    <w:rsid w:val="00136D5F"/>
    <w:rsid w:val="0013703F"/>
    <w:rsid w:val="001370C1"/>
    <w:rsid w:val="0013737B"/>
    <w:rsid w:val="00137784"/>
    <w:rsid w:val="00137D14"/>
    <w:rsid w:val="001409EE"/>
    <w:rsid w:val="0014104A"/>
    <w:rsid w:val="00141376"/>
    <w:rsid w:val="00141392"/>
    <w:rsid w:val="0014214E"/>
    <w:rsid w:val="001421DC"/>
    <w:rsid w:val="00142910"/>
    <w:rsid w:val="00142A8A"/>
    <w:rsid w:val="00142E1C"/>
    <w:rsid w:val="00142EBB"/>
    <w:rsid w:val="001430FF"/>
    <w:rsid w:val="0014325C"/>
    <w:rsid w:val="001432E9"/>
    <w:rsid w:val="00143A62"/>
    <w:rsid w:val="001444AE"/>
    <w:rsid w:val="00144CCE"/>
    <w:rsid w:val="00145E51"/>
    <w:rsid w:val="0014624C"/>
    <w:rsid w:val="0014628F"/>
    <w:rsid w:val="001465D6"/>
    <w:rsid w:val="00146AC8"/>
    <w:rsid w:val="001471B6"/>
    <w:rsid w:val="00147339"/>
    <w:rsid w:val="0015034F"/>
    <w:rsid w:val="00150371"/>
    <w:rsid w:val="00152204"/>
    <w:rsid w:val="001532AA"/>
    <w:rsid w:val="00153397"/>
    <w:rsid w:val="0015356B"/>
    <w:rsid w:val="001537E9"/>
    <w:rsid w:val="00154079"/>
    <w:rsid w:val="001571B6"/>
    <w:rsid w:val="001579EB"/>
    <w:rsid w:val="001600BE"/>
    <w:rsid w:val="00160E9C"/>
    <w:rsid w:val="00161CA8"/>
    <w:rsid w:val="00162757"/>
    <w:rsid w:val="001628F0"/>
    <w:rsid w:val="00163167"/>
    <w:rsid w:val="0016370E"/>
    <w:rsid w:val="00163A7D"/>
    <w:rsid w:val="00163D84"/>
    <w:rsid w:val="00164DFA"/>
    <w:rsid w:val="00166302"/>
    <w:rsid w:val="00166883"/>
    <w:rsid w:val="00166A3E"/>
    <w:rsid w:val="001679FF"/>
    <w:rsid w:val="00167A27"/>
    <w:rsid w:val="00170BEC"/>
    <w:rsid w:val="00170E06"/>
    <w:rsid w:val="00173FBC"/>
    <w:rsid w:val="00175F08"/>
    <w:rsid w:val="00176923"/>
    <w:rsid w:val="00176CCE"/>
    <w:rsid w:val="001775B7"/>
    <w:rsid w:val="0017774E"/>
    <w:rsid w:val="001778CF"/>
    <w:rsid w:val="00177A52"/>
    <w:rsid w:val="00181CA5"/>
    <w:rsid w:val="00181DBB"/>
    <w:rsid w:val="0018210F"/>
    <w:rsid w:val="00183646"/>
    <w:rsid w:val="00183927"/>
    <w:rsid w:val="00183C7F"/>
    <w:rsid w:val="001842DB"/>
    <w:rsid w:val="001843EC"/>
    <w:rsid w:val="00185241"/>
    <w:rsid w:val="001854AE"/>
    <w:rsid w:val="00185BBC"/>
    <w:rsid w:val="00185CBC"/>
    <w:rsid w:val="00185D1C"/>
    <w:rsid w:val="00186F63"/>
    <w:rsid w:val="001873C7"/>
    <w:rsid w:val="001900FE"/>
    <w:rsid w:val="00190E86"/>
    <w:rsid w:val="00191BAE"/>
    <w:rsid w:val="001930F5"/>
    <w:rsid w:val="00193BC4"/>
    <w:rsid w:val="00194DED"/>
    <w:rsid w:val="00195C5A"/>
    <w:rsid w:val="00195EBA"/>
    <w:rsid w:val="00196814"/>
    <w:rsid w:val="0019690D"/>
    <w:rsid w:val="00196C58"/>
    <w:rsid w:val="001970E6"/>
    <w:rsid w:val="00197314"/>
    <w:rsid w:val="00197406"/>
    <w:rsid w:val="00197F6A"/>
    <w:rsid w:val="001A0AFF"/>
    <w:rsid w:val="001A179E"/>
    <w:rsid w:val="001A1808"/>
    <w:rsid w:val="001A2EE3"/>
    <w:rsid w:val="001A3839"/>
    <w:rsid w:val="001A3AD4"/>
    <w:rsid w:val="001A3F27"/>
    <w:rsid w:val="001A45FE"/>
    <w:rsid w:val="001A627A"/>
    <w:rsid w:val="001A6C31"/>
    <w:rsid w:val="001A7132"/>
    <w:rsid w:val="001A725A"/>
    <w:rsid w:val="001A7D1B"/>
    <w:rsid w:val="001B0415"/>
    <w:rsid w:val="001B0526"/>
    <w:rsid w:val="001B05B7"/>
    <w:rsid w:val="001B186F"/>
    <w:rsid w:val="001B33CC"/>
    <w:rsid w:val="001B33EF"/>
    <w:rsid w:val="001B47F0"/>
    <w:rsid w:val="001B4C53"/>
    <w:rsid w:val="001B7448"/>
    <w:rsid w:val="001B7FFE"/>
    <w:rsid w:val="001C0113"/>
    <w:rsid w:val="001C02D1"/>
    <w:rsid w:val="001C0766"/>
    <w:rsid w:val="001C1029"/>
    <w:rsid w:val="001C13F1"/>
    <w:rsid w:val="001C1971"/>
    <w:rsid w:val="001C1B3A"/>
    <w:rsid w:val="001C22E3"/>
    <w:rsid w:val="001C2D66"/>
    <w:rsid w:val="001C3DB3"/>
    <w:rsid w:val="001C4593"/>
    <w:rsid w:val="001C45C6"/>
    <w:rsid w:val="001C467F"/>
    <w:rsid w:val="001C4D00"/>
    <w:rsid w:val="001C55DA"/>
    <w:rsid w:val="001C66E0"/>
    <w:rsid w:val="001C677D"/>
    <w:rsid w:val="001C79F0"/>
    <w:rsid w:val="001C7F41"/>
    <w:rsid w:val="001D0578"/>
    <w:rsid w:val="001D0FE9"/>
    <w:rsid w:val="001D10A1"/>
    <w:rsid w:val="001D2072"/>
    <w:rsid w:val="001D25AF"/>
    <w:rsid w:val="001D3829"/>
    <w:rsid w:val="001D3F0E"/>
    <w:rsid w:val="001D438D"/>
    <w:rsid w:val="001D4DE2"/>
    <w:rsid w:val="001D4DEB"/>
    <w:rsid w:val="001D618C"/>
    <w:rsid w:val="001D6466"/>
    <w:rsid w:val="001D670B"/>
    <w:rsid w:val="001D673A"/>
    <w:rsid w:val="001D74B4"/>
    <w:rsid w:val="001D7546"/>
    <w:rsid w:val="001D77CC"/>
    <w:rsid w:val="001D7984"/>
    <w:rsid w:val="001D7FDE"/>
    <w:rsid w:val="001E035A"/>
    <w:rsid w:val="001E0FF0"/>
    <w:rsid w:val="001E106F"/>
    <w:rsid w:val="001E12E4"/>
    <w:rsid w:val="001E139D"/>
    <w:rsid w:val="001E1A4C"/>
    <w:rsid w:val="001E22CC"/>
    <w:rsid w:val="001E27D9"/>
    <w:rsid w:val="001E2D84"/>
    <w:rsid w:val="001E47F4"/>
    <w:rsid w:val="001E4BCB"/>
    <w:rsid w:val="001E4BE3"/>
    <w:rsid w:val="001E4F1B"/>
    <w:rsid w:val="001E6BE6"/>
    <w:rsid w:val="001E702A"/>
    <w:rsid w:val="001E7150"/>
    <w:rsid w:val="001E7205"/>
    <w:rsid w:val="001E754B"/>
    <w:rsid w:val="001F0268"/>
    <w:rsid w:val="001F0637"/>
    <w:rsid w:val="001F0930"/>
    <w:rsid w:val="001F095E"/>
    <w:rsid w:val="001F115D"/>
    <w:rsid w:val="001F12C0"/>
    <w:rsid w:val="001F20F1"/>
    <w:rsid w:val="001F257D"/>
    <w:rsid w:val="001F2D60"/>
    <w:rsid w:val="001F2E5F"/>
    <w:rsid w:val="001F2FC9"/>
    <w:rsid w:val="001F3370"/>
    <w:rsid w:val="001F4690"/>
    <w:rsid w:val="001F4F2B"/>
    <w:rsid w:val="001F600C"/>
    <w:rsid w:val="001F60A6"/>
    <w:rsid w:val="001F61E1"/>
    <w:rsid w:val="001F61F8"/>
    <w:rsid w:val="001F6A26"/>
    <w:rsid w:val="001F73AE"/>
    <w:rsid w:val="001F7490"/>
    <w:rsid w:val="00200119"/>
    <w:rsid w:val="0020149D"/>
    <w:rsid w:val="00201603"/>
    <w:rsid w:val="00201D9D"/>
    <w:rsid w:val="0020289C"/>
    <w:rsid w:val="00202995"/>
    <w:rsid w:val="00203703"/>
    <w:rsid w:val="00203956"/>
    <w:rsid w:val="00204DA2"/>
    <w:rsid w:val="00205029"/>
    <w:rsid w:val="00205087"/>
    <w:rsid w:val="002056BE"/>
    <w:rsid w:val="00205990"/>
    <w:rsid w:val="00205D2A"/>
    <w:rsid w:val="00205F30"/>
    <w:rsid w:val="0020602C"/>
    <w:rsid w:val="0020702B"/>
    <w:rsid w:val="0021053B"/>
    <w:rsid w:val="00211005"/>
    <w:rsid w:val="00211488"/>
    <w:rsid w:val="00213E23"/>
    <w:rsid w:val="00214510"/>
    <w:rsid w:val="00214531"/>
    <w:rsid w:val="0021476A"/>
    <w:rsid w:val="002148AF"/>
    <w:rsid w:val="00216A6D"/>
    <w:rsid w:val="00216C24"/>
    <w:rsid w:val="0021749A"/>
    <w:rsid w:val="002175E1"/>
    <w:rsid w:val="00217740"/>
    <w:rsid w:val="00217E40"/>
    <w:rsid w:val="00220AE8"/>
    <w:rsid w:val="00221FAF"/>
    <w:rsid w:val="002223E9"/>
    <w:rsid w:val="00222AE8"/>
    <w:rsid w:val="00222CEE"/>
    <w:rsid w:val="00223D5C"/>
    <w:rsid w:val="00227B6A"/>
    <w:rsid w:val="00227E2F"/>
    <w:rsid w:val="00230041"/>
    <w:rsid w:val="00230A37"/>
    <w:rsid w:val="00230C0B"/>
    <w:rsid w:val="00230CB5"/>
    <w:rsid w:val="002310AC"/>
    <w:rsid w:val="002329A8"/>
    <w:rsid w:val="00232F69"/>
    <w:rsid w:val="00233B37"/>
    <w:rsid w:val="00233BD2"/>
    <w:rsid w:val="0023442C"/>
    <w:rsid w:val="0023453F"/>
    <w:rsid w:val="00234DF1"/>
    <w:rsid w:val="00235B81"/>
    <w:rsid w:val="00236188"/>
    <w:rsid w:val="002372C2"/>
    <w:rsid w:val="002372F2"/>
    <w:rsid w:val="002407C5"/>
    <w:rsid w:val="002409AD"/>
    <w:rsid w:val="00240A1F"/>
    <w:rsid w:val="002410D8"/>
    <w:rsid w:val="002415D0"/>
    <w:rsid w:val="00241973"/>
    <w:rsid w:val="00241BFC"/>
    <w:rsid w:val="00241CAC"/>
    <w:rsid w:val="00241F2F"/>
    <w:rsid w:val="002421A5"/>
    <w:rsid w:val="0024281A"/>
    <w:rsid w:val="002428B3"/>
    <w:rsid w:val="00242BE6"/>
    <w:rsid w:val="00242D89"/>
    <w:rsid w:val="0024304B"/>
    <w:rsid w:val="002430E2"/>
    <w:rsid w:val="00244506"/>
    <w:rsid w:val="00244AD7"/>
    <w:rsid w:val="00244C69"/>
    <w:rsid w:val="002456E9"/>
    <w:rsid w:val="00247BE0"/>
    <w:rsid w:val="00247E4B"/>
    <w:rsid w:val="00247EC3"/>
    <w:rsid w:val="0025095F"/>
    <w:rsid w:val="002516F3"/>
    <w:rsid w:val="002520E2"/>
    <w:rsid w:val="002526F8"/>
    <w:rsid w:val="0025276B"/>
    <w:rsid w:val="002527B5"/>
    <w:rsid w:val="002534D4"/>
    <w:rsid w:val="00254B86"/>
    <w:rsid w:val="00255AAF"/>
    <w:rsid w:val="00255B4D"/>
    <w:rsid w:val="002565EB"/>
    <w:rsid w:val="00256732"/>
    <w:rsid w:val="002568A4"/>
    <w:rsid w:val="0025716F"/>
    <w:rsid w:val="00257480"/>
    <w:rsid w:val="002575FB"/>
    <w:rsid w:val="00257746"/>
    <w:rsid w:val="00257799"/>
    <w:rsid w:val="0025786C"/>
    <w:rsid w:val="002600E6"/>
    <w:rsid w:val="00260163"/>
    <w:rsid w:val="0026091A"/>
    <w:rsid w:val="0026092C"/>
    <w:rsid w:val="00260A63"/>
    <w:rsid w:val="00260C07"/>
    <w:rsid w:val="002612BA"/>
    <w:rsid w:val="00261B5E"/>
    <w:rsid w:val="00261BB5"/>
    <w:rsid w:val="00261C43"/>
    <w:rsid w:val="00262190"/>
    <w:rsid w:val="00262761"/>
    <w:rsid w:val="002627B5"/>
    <w:rsid w:val="00262EA8"/>
    <w:rsid w:val="00263041"/>
    <w:rsid w:val="00263E50"/>
    <w:rsid w:val="0026436F"/>
    <w:rsid w:val="00264501"/>
    <w:rsid w:val="00264913"/>
    <w:rsid w:val="002651E4"/>
    <w:rsid w:val="00265B9A"/>
    <w:rsid w:val="00265CE6"/>
    <w:rsid w:val="0026623C"/>
    <w:rsid w:val="002663FB"/>
    <w:rsid w:val="002674F5"/>
    <w:rsid w:val="00267F38"/>
    <w:rsid w:val="00267FE1"/>
    <w:rsid w:val="00270399"/>
    <w:rsid w:val="002704FA"/>
    <w:rsid w:val="002705CF"/>
    <w:rsid w:val="002719B7"/>
    <w:rsid w:val="00271A3F"/>
    <w:rsid w:val="00271A63"/>
    <w:rsid w:val="00271CD1"/>
    <w:rsid w:val="00271E58"/>
    <w:rsid w:val="00271E93"/>
    <w:rsid w:val="002728FD"/>
    <w:rsid w:val="00273081"/>
    <w:rsid w:val="00273326"/>
    <w:rsid w:val="002743F3"/>
    <w:rsid w:val="002747C8"/>
    <w:rsid w:val="0027490F"/>
    <w:rsid w:val="00274CF0"/>
    <w:rsid w:val="00274E6E"/>
    <w:rsid w:val="002751CD"/>
    <w:rsid w:val="0027565B"/>
    <w:rsid w:val="00275B57"/>
    <w:rsid w:val="00275E0F"/>
    <w:rsid w:val="0027631F"/>
    <w:rsid w:val="002764BC"/>
    <w:rsid w:val="00276C74"/>
    <w:rsid w:val="00276FE1"/>
    <w:rsid w:val="002777A4"/>
    <w:rsid w:val="00277D6F"/>
    <w:rsid w:val="00277DF6"/>
    <w:rsid w:val="00280027"/>
    <w:rsid w:val="002804F3"/>
    <w:rsid w:val="002807D9"/>
    <w:rsid w:val="00281E56"/>
    <w:rsid w:val="002821BA"/>
    <w:rsid w:val="00283D83"/>
    <w:rsid w:val="00284091"/>
    <w:rsid w:val="00284341"/>
    <w:rsid w:val="00284E80"/>
    <w:rsid w:val="00284F09"/>
    <w:rsid w:val="00285438"/>
    <w:rsid w:val="00285754"/>
    <w:rsid w:val="002860B9"/>
    <w:rsid w:val="00286D87"/>
    <w:rsid w:val="00287481"/>
    <w:rsid w:val="00287810"/>
    <w:rsid w:val="00290330"/>
    <w:rsid w:val="0029140F"/>
    <w:rsid w:val="002915E8"/>
    <w:rsid w:val="00291821"/>
    <w:rsid w:val="002918ED"/>
    <w:rsid w:val="00291A20"/>
    <w:rsid w:val="00291E75"/>
    <w:rsid w:val="002922E5"/>
    <w:rsid w:val="0029277D"/>
    <w:rsid w:val="00293701"/>
    <w:rsid w:val="0029447E"/>
    <w:rsid w:val="0029563E"/>
    <w:rsid w:val="00295660"/>
    <w:rsid w:val="00295F9C"/>
    <w:rsid w:val="002961C9"/>
    <w:rsid w:val="00296FA3"/>
    <w:rsid w:val="00297209"/>
    <w:rsid w:val="002A0457"/>
    <w:rsid w:val="002A1A13"/>
    <w:rsid w:val="002A1DA6"/>
    <w:rsid w:val="002A1DEB"/>
    <w:rsid w:val="002A21D4"/>
    <w:rsid w:val="002A2CE8"/>
    <w:rsid w:val="002A3028"/>
    <w:rsid w:val="002A5056"/>
    <w:rsid w:val="002A538F"/>
    <w:rsid w:val="002A5E6E"/>
    <w:rsid w:val="002A64B3"/>
    <w:rsid w:val="002A6527"/>
    <w:rsid w:val="002A7C0D"/>
    <w:rsid w:val="002B0382"/>
    <w:rsid w:val="002B080F"/>
    <w:rsid w:val="002B12E5"/>
    <w:rsid w:val="002B12EE"/>
    <w:rsid w:val="002B143A"/>
    <w:rsid w:val="002B1A60"/>
    <w:rsid w:val="002B1B05"/>
    <w:rsid w:val="002B2880"/>
    <w:rsid w:val="002B2E02"/>
    <w:rsid w:val="002B2F89"/>
    <w:rsid w:val="002B361E"/>
    <w:rsid w:val="002B3BBE"/>
    <w:rsid w:val="002B3DFF"/>
    <w:rsid w:val="002B4206"/>
    <w:rsid w:val="002B4B15"/>
    <w:rsid w:val="002B4D19"/>
    <w:rsid w:val="002B51B4"/>
    <w:rsid w:val="002B51FA"/>
    <w:rsid w:val="002B5267"/>
    <w:rsid w:val="002B58D3"/>
    <w:rsid w:val="002B5C66"/>
    <w:rsid w:val="002B60B9"/>
    <w:rsid w:val="002B6F05"/>
    <w:rsid w:val="002B7049"/>
    <w:rsid w:val="002B7187"/>
    <w:rsid w:val="002B7AB2"/>
    <w:rsid w:val="002B7B0A"/>
    <w:rsid w:val="002B7F7B"/>
    <w:rsid w:val="002C2457"/>
    <w:rsid w:val="002C2A19"/>
    <w:rsid w:val="002C2E76"/>
    <w:rsid w:val="002C345C"/>
    <w:rsid w:val="002C3D60"/>
    <w:rsid w:val="002C3F62"/>
    <w:rsid w:val="002C4A7B"/>
    <w:rsid w:val="002C5289"/>
    <w:rsid w:val="002C6128"/>
    <w:rsid w:val="002C64E4"/>
    <w:rsid w:val="002C6B98"/>
    <w:rsid w:val="002C6CDB"/>
    <w:rsid w:val="002C720C"/>
    <w:rsid w:val="002C756D"/>
    <w:rsid w:val="002C7C84"/>
    <w:rsid w:val="002D0A62"/>
    <w:rsid w:val="002D1A6B"/>
    <w:rsid w:val="002D2AE7"/>
    <w:rsid w:val="002D2EB3"/>
    <w:rsid w:val="002D4443"/>
    <w:rsid w:val="002D4478"/>
    <w:rsid w:val="002D495A"/>
    <w:rsid w:val="002D65B4"/>
    <w:rsid w:val="002D73E8"/>
    <w:rsid w:val="002D7733"/>
    <w:rsid w:val="002D7859"/>
    <w:rsid w:val="002E016A"/>
    <w:rsid w:val="002E0171"/>
    <w:rsid w:val="002E122E"/>
    <w:rsid w:val="002E16A3"/>
    <w:rsid w:val="002E18C0"/>
    <w:rsid w:val="002E2BAB"/>
    <w:rsid w:val="002E3C12"/>
    <w:rsid w:val="002E4023"/>
    <w:rsid w:val="002E40A2"/>
    <w:rsid w:val="002E4938"/>
    <w:rsid w:val="002E50A8"/>
    <w:rsid w:val="002E58AE"/>
    <w:rsid w:val="002E6398"/>
    <w:rsid w:val="002E7010"/>
    <w:rsid w:val="002E7BE4"/>
    <w:rsid w:val="002F00E1"/>
    <w:rsid w:val="002F26DD"/>
    <w:rsid w:val="002F3BF3"/>
    <w:rsid w:val="002F4753"/>
    <w:rsid w:val="002F4F5B"/>
    <w:rsid w:val="002F5C76"/>
    <w:rsid w:val="002F6B04"/>
    <w:rsid w:val="002F73DE"/>
    <w:rsid w:val="002F7564"/>
    <w:rsid w:val="002F75D5"/>
    <w:rsid w:val="003001C7"/>
    <w:rsid w:val="00300336"/>
    <w:rsid w:val="003011A4"/>
    <w:rsid w:val="00302CF0"/>
    <w:rsid w:val="0030307A"/>
    <w:rsid w:val="003039D8"/>
    <w:rsid w:val="00303B0E"/>
    <w:rsid w:val="00304E1F"/>
    <w:rsid w:val="00305300"/>
    <w:rsid w:val="00305F06"/>
    <w:rsid w:val="00306C49"/>
    <w:rsid w:val="00307016"/>
    <w:rsid w:val="00307529"/>
    <w:rsid w:val="00307936"/>
    <w:rsid w:val="00307AA4"/>
    <w:rsid w:val="00307D0D"/>
    <w:rsid w:val="00307F12"/>
    <w:rsid w:val="00310A2D"/>
    <w:rsid w:val="00310B2F"/>
    <w:rsid w:val="00311234"/>
    <w:rsid w:val="00311680"/>
    <w:rsid w:val="003118C4"/>
    <w:rsid w:val="00311C16"/>
    <w:rsid w:val="00312241"/>
    <w:rsid w:val="0031244A"/>
    <w:rsid w:val="00312482"/>
    <w:rsid w:val="00312701"/>
    <w:rsid w:val="00312722"/>
    <w:rsid w:val="00312E79"/>
    <w:rsid w:val="003133C6"/>
    <w:rsid w:val="00313582"/>
    <w:rsid w:val="00313CB2"/>
    <w:rsid w:val="00313E07"/>
    <w:rsid w:val="00314836"/>
    <w:rsid w:val="003173FF"/>
    <w:rsid w:val="00317D4E"/>
    <w:rsid w:val="00321113"/>
    <w:rsid w:val="00322933"/>
    <w:rsid w:val="00322CC3"/>
    <w:rsid w:val="00322D6D"/>
    <w:rsid w:val="00322E1F"/>
    <w:rsid w:val="0032307F"/>
    <w:rsid w:val="003230E0"/>
    <w:rsid w:val="00323C57"/>
    <w:rsid w:val="00324087"/>
    <w:rsid w:val="0032765C"/>
    <w:rsid w:val="0033028B"/>
    <w:rsid w:val="00330737"/>
    <w:rsid w:val="00331B27"/>
    <w:rsid w:val="00332458"/>
    <w:rsid w:val="00332730"/>
    <w:rsid w:val="00333082"/>
    <w:rsid w:val="003333FA"/>
    <w:rsid w:val="003341F6"/>
    <w:rsid w:val="003350E9"/>
    <w:rsid w:val="00336CAD"/>
    <w:rsid w:val="00336D8D"/>
    <w:rsid w:val="003376D5"/>
    <w:rsid w:val="00337972"/>
    <w:rsid w:val="00337BED"/>
    <w:rsid w:val="00340696"/>
    <w:rsid w:val="00340A7A"/>
    <w:rsid w:val="003413F4"/>
    <w:rsid w:val="003418D6"/>
    <w:rsid w:val="00341959"/>
    <w:rsid w:val="00341F00"/>
    <w:rsid w:val="00342703"/>
    <w:rsid w:val="0034393F"/>
    <w:rsid w:val="0034493A"/>
    <w:rsid w:val="003454A9"/>
    <w:rsid w:val="00345AAD"/>
    <w:rsid w:val="00345C02"/>
    <w:rsid w:val="00345C03"/>
    <w:rsid w:val="00345EC2"/>
    <w:rsid w:val="00345F83"/>
    <w:rsid w:val="00345FEC"/>
    <w:rsid w:val="0034616C"/>
    <w:rsid w:val="00346293"/>
    <w:rsid w:val="00346687"/>
    <w:rsid w:val="00350108"/>
    <w:rsid w:val="00351D74"/>
    <w:rsid w:val="00351E41"/>
    <w:rsid w:val="00351F45"/>
    <w:rsid w:val="003526FF"/>
    <w:rsid w:val="0035332F"/>
    <w:rsid w:val="00353C76"/>
    <w:rsid w:val="0035408A"/>
    <w:rsid w:val="00354CB5"/>
    <w:rsid w:val="00355F60"/>
    <w:rsid w:val="00356199"/>
    <w:rsid w:val="00356D79"/>
    <w:rsid w:val="00356F3D"/>
    <w:rsid w:val="00356FE7"/>
    <w:rsid w:val="00360819"/>
    <w:rsid w:val="00360962"/>
    <w:rsid w:val="0036125D"/>
    <w:rsid w:val="0036141A"/>
    <w:rsid w:val="00361B4B"/>
    <w:rsid w:val="00362286"/>
    <w:rsid w:val="0036229E"/>
    <w:rsid w:val="0036267F"/>
    <w:rsid w:val="00362680"/>
    <w:rsid w:val="00362E3A"/>
    <w:rsid w:val="003630C9"/>
    <w:rsid w:val="00363BA5"/>
    <w:rsid w:val="00363D09"/>
    <w:rsid w:val="00364312"/>
    <w:rsid w:val="0036451A"/>
    <w:rsid w:val="003652B8"/>
    <w:rsid w:val="00365B52"/>
    <w:rsid w:val="00366241"/>
    <w:rsid w:val="003679DF"/>
    <w:rsid w:val="00371E09"/>
    <w:rsid w:val="00371FAB"/>
    <w:rsid w:val="0037369A"/>
    <w:rsid w:val="00374129"/>
    <w:rsid w:val="003746ED"/>
    <w:rsid w:val="00375077"/>
    <w:rsid w:val="0037594A"/>
    <w:rsid w:val="00376DE5"/>
    <w:rsid w:val="00377110"/>
    <w:rsid w:val="003773BF"/>
    <w:rsid w:val="003774C4"/>
    <w:rsid w:val="0038111D"/>
    <w:rsid w:val="00381B03"/>
    <w:rsid w:val="00381EFD"/>
    <w:rsid w:val="00381FF8"/>
    <w:rsid w:val="003826EF"/>
    <w:rsid w:val="003827A4"/>
    <w:rsid w:val="00383D82"/>
    <w:rsid w:val="00385154"/>
    <w:rsid w:val="0038520F"/>
    <w:rsid w:val="003857C6"/>
    <w:rsid w:val="003859C5"/>
    <w:rsid w:val="00385F1A"/>
    <w:rsid w:val="00385F8C"/>
    <w:rsid w:val="00385F94"/>
    <w:rsid w:val="00386306"/>
    <w:rsid w:val="0038703E"/>
    <w:rsid w:val="003870B0"/>
    <w:rsid w:val="00387228"/>
    <w:rsid w:val="00387C12"/>
    <w:rsid w:val="00387F5D"/>
    <w:rsid w:val="00390CFC"/>
    <w:rsid w:val="0039106B"/>
    <w:rsid w:val="00391785"/>
    <w:rsid w:val="0039181A"/>
    <w:rsid w:val="00391C6C"/>
    <w:rsid w:val="00391CAF"/>
    <w:rsid w:val="00391EDF"/>
    <w:rsid w:val="00392733"/>
    <w:rsid w:val="00392786"/>
    <w:rsid w:val="00392D38"/>
    <w:rsid w:val="003930A2"/>
    <w:rsid w:val="0039320C"/>
    <w:rsid w:val="0039361F"/>
    <w:rsid w:val="003937B8"/>
    <w:rsid w:val="0039518E"/>
    <w:rsid w:val="00395965"/>
    <w:rsid w:val="00395A05"/>
    <w:rsid w:val="00397C79"/>
    <w:rsid w:val="00397EB6"/>
    <w:rsid w:val="003A0698"/>
    <w:rsid w:val="003A06E0"/>
    <w:rsid w:val="003A1172"/>
    <w:rsid w:val="003A1253"/>
    <w:rsid w:val="003A14D1"/>
    <w:rsid w:val="003A174D"/>
    <w:rsid w:val="003A2130"/>
    <w:rsid w:val="003A3116"/>
    <w:rsid w:val="003A329C"/>
    <w:rsid w:val="003A3E90"/>
    <w:rsid w:val="003A3F07"/>
    <w:rsid w:val="003A4AB9"/>
    <w:rsid w:val="003A4DFD"/>
    <w:rsid w:val="003A528A"/>
    <w:rsid w:val="003A5510"/>
    <w:rsid w:val="003A5C71"/>
    <w:rsid w:val="003A5CAE"/>
    <w:rsid w:val="003A6327"/>
    <w:rsid w:val="003A65A9"/>
    <w:rsid w:val="003A6DD6"/>
    <w:rsid w:val="003A70BE"/>
    <w:rsid w:val="003A7331"/>
    <w:rsid w:val="003A736C"/>
    <w:rsid w:val="003B09B6"/>
    <w:rsid w:val="003B0EC4"/>
    <w:rsid w:val="003B119E"/>
    <w:rsid w:val="003B17A7"/>
    <w:rsid w:val="003B18B3"/>
    <w:rsid w:val="003B1C26"/>
    <w:rsid w:val="003B264F"/>
    <w:rsid w:val="003B2EFF"/>
    <w:rsid w:val="003B2F44"/>
    <w:rsid w:val="003B4215"/>
    <w:rsid w:val="003B4386"/>
    <w:rsid w:val="003B4BE7"/>
    <w:rsid w:val="003B5AA6"/>
    <w:rsid w:val="003B5D51"/>
    <w:rsid w:val="003B6025"/>
    <w:rsid w:val="003B63A8"/>
    <w:rsid w:val="003B6550"/>
    <w:rsid w:val="003B6BD8"/>
    <w:rsid w:val="003B6BE8"/>
    <w:rsid w:val="003B7276"/>
    <w:rsid w:val="003C0F52"/>
    <w:rsid w:val="003C0F53"/>
    <w:rsid w:val="003C1540"/>
    <w:rsid w:val="003C23D9"/>
    <w:rsid w:val="003C2A54"/>
    <w:rsid w:val="003C3682"/>
    <w:rsid w:val="003C3C15"/>
    <w:rsid w:val="003C3D11"/>
    <w:rsid w:val="003C419B"/>
    <w:rsid w:val="003C4F09"/>
    <w:rsid w:val="003C58B3"/>
    <w:rsid w:val="003C5911"/>
    <w:rsid w:val="003C5E37"/>
    <w:rsid w:val="003C5F20"/>
    <w:rsid w:val="003C6151"/>
    <w:rsid w:val="003C62AD"/>
    <w:rsid w:val="003C6672"/>
    <w:rsid w:val="003C6C12"/>
    <w:rsid w:val="003C6D33"/>
    <w:rsid w:val="003C7434"/>
    <w:rsid w:val="003D02BF"/>
    <w:rsid w:val="003D0371"/>
    <w:rsid w:val="003D1451"/>
    <w:rsid w:val="003D23DB"/>
    <w:rsid w:val="003D314F"/>
    <w:rsid w:val="003D3594"/>
    <w:rsid w:val="003D3610"/>
    <w:rsid w:val="003D3DEB"/>
    <w:rsid w:val="003D4354"/>
    <w:rsid w:val="003D4F98"/>
    <w:rsid w:val="003D4FA6"/>
    <w:rsid w:val="003D5499"/>
    <w:rsid w:val="003D59A5"/>
    <w:rsid w:val="003D620F"/>
    <w:rsid w:val="003D6224"/>
    <w:rsid w:val="003D6A3C"/>
    <w:rsid w:val="003D6CDB"/>
    <w:rsid w:val="003D77F3"/>
    <w:rsid w:val="003D781E"/>
    <w:rsid w:val="003D79C4"/>
    <w:rsid w:val="003D7CF2"/>
    <w:rsid w:val="003E02E9"/>
    <w:rsid w:val="003E060B"/>
    <w:rsid w:val="003E07A9"/>
    <w:rsid w:val="003E128A"/>
    <w:rsid w:val="003E1C1B"/>
    <w:rsid w:val="003E355A"/>
    <w:rsid w:val="003E39A5"/>
    <w:rsid w:val="003E3F21"/>
    <w:rsid w:val="003E4033"/>
    <w:rsid w:val="003E40B0"/>
    <w:rsid w:val="003E49C4"/>
    <w:rsid w:val="003E4F0C"/>
    <w:rsid w:val="003E516D"/>
    <w:rsid w:val="003E51C5"/>
    <w:rsid w:val="003E71F6"/>
    <w:rsid w:val="003F022B"/>
    <w:rsid w:val="003F090F"/>
    <w:rsid w:val="003F0927"/>
    <w:rsid w:val="003F0E5C"/>
    <w:rsid w:val="003F1338"/>
    <w:rsid w:val="003F1DBF"/>
    <w:rsid w:val="003F1EE3"/>
    <w:rsid w:val="003F2200"/>
    <w:rsid w:val="003F244B"/>
    <w:rsid w:val="003F329B"/>
    <w:rsid w:val="003F3715"/>
    <w:rsid w:val="003F5065"/>
    <w:rsid w:val="003F55DB"/>
    <w:rsid w:val="003F5604"/>
    <w:rsid w:val="003F5773"/>
    <w:rsid w:val="003F77ED"/>
    <w:rsid w:val="00400515"/>
    <w:rsid w:val="0040080B"/>
    <w:rsid w:val="00400873"/>
    <w:rsid w:val="00400B4B"/>
    <w:rsid w:val="00400E77"/>
    <w:rsid w:val="0040116B"/>
    <w:rsid w:val="00401C92"/>
    <w:rsid w:val="00401F69"/>
    <w:rsid w:val="00402AC2"/>
    <w:rsid w:val="0040333C"/>
    <w:rsid w:val="00403D46"/>
    <w:rsid w:val="00404478"/>
    <w:rsid w:val="00404856"/>
    <w:rsid w:val="004049D4"/>
    <w:rsid w:val="00406120"/>
    <w:rsid w:val="00407A59"/>
    <w:rsid w:val="00407B00"/>
    <w:rsid w:val="00410CD3"/>
    <w:rsid w:val="00411163"/>
    <w:rsid w:val="00411878"/>
    <w:rsid w:val="004119C9"/>
    <w:rsid w:val="00411D65"/>
    <w:rsid w:val="004121D7"/>
    <w:rsid w:val="004127B3"/>
    <w:rsid w:val="00412CE9"/>
    <w:rsid w:val="0041317A"/>
    <w:rsid w:val="00413605"/>
    <w:rsid w:val="00413E7E"/>
    <w:rsid w:val="00414478"/>
    <w:rsid w:val="0041456D"/>
    <w:rsid w:val="00414952"/>
    <w:rsid w:val="004154E1"/>
    <w:rsid w:val="0041562A"/>
    <w:rsid w:val="004159F0"/>
    <w:rsid w:val="00415B1F"/>
    <w:rsid w:val="00415DBC"/>
    <w:rsid w:val="00415E09"/>
    <w:rsid w:val="004171FC"/>
    <w:rsid w:val="004173C9"/>
    <w:rsid w:val="0041789C"/>
    <w:rsid w:val="004204E6"/>
    <w:rsid w:val="00420A54"/>
    <w:rsid w:val="004213CB"/>
    <w:rsid w:val="0042215B"/>
    <w:rsid w:val="00422629"/>
    <w:rsid w:val="00423306"/>
    <w:rsid w:val="00423A9B"/>
    <w:rsid w:val="00423F21"/>
    <w:rsid w:val="00424D71"/>
    <w:rsid w:val="00424F64"/>
    <w:rsid w:val="0042514A"/>
    <w:rsid w:val="004257C2"/>
    <w:rsid w:val="0042598B"/>
    <w:rsid w:val="004259C3"/>
    <w:rsid w:val="00425FB4"/>
    <w:rsid w:val="0042680E"/>
    <w:rsid w:val="004278EB"/>
    <w:rsid w:val="004279C3"/>
    <w:rsid w:val="00430045"/>
    <w:rsid w:val="00430A80"/>
    <w:rsid w:val="00431EBB"/>
    <w:rsid w:val="0043214D"/>
    <w:rsid w:val="0043257B"/>
    <w:rsid w:val="0043293E"/>
    <w:rsid w:val="00432C90"/>
    <w:rsid w:val="00433CF7"/>
    <w:rsid w:val="0043430A"/>
    <w:rsid w:val="00434757"/>
    <w:rsid w:val="004348B4"/>
    <w:rsid w:val="004350FC"/>
    <w:rsid w:val="004353DE"/>
    <w:rsid w:val="004361AA"/>
    <w:rsid w:val="00437D43"/>
    <w:rsid w:val="0044068D"/>
    <w:rsid w:val="00440FE9"/>
    <w:rsid w:val="00441E96"/>
    <w:rsid w:val="00441FE8"/>
    <w:rsid w:val="00443850"/>
    <w:rsid w:val="00446A65"/>
    <w:rsid w:val="004470D5"/>
    <w:rsid w:val="00447A59"/>
    <w:rsid w:val="00447CD5"/>
    <w:rsid w:val="0045000F"/>
    <w:rsid w:val="0045081A"/>
    <w:rsid w:val="00450CE2"/>
    <w:rsid w:val="00451076"/>
    <w:rsid w:val="0045164B"/>
    <w:rsid w:val="00451746"/>
    <w:rsid w:val="00451930"/>
    <w:rsid w:val="00451E05"/>
    <w:rsid w:val="00452074"/>
    <w:rsid w:val="004529B4"/>
    <w:rsid w:val="00452A7C"/>
    <w:rsid w:val="00452F31"/>
    <w:rsid w:val="00453131"/>
    <w:rsid w:val="00453743"/>
    <w:rsid w:val="0045398E"/>
    <w:rsid w:val="00453A30"/>
    <w:rsid w:val="004541D7"/>
    <w:rsid w:val="004545D5"/>
    <w:rsid w:val="0045533F"/>
    <w:rsid w:val="004554F2"/>
    <w:rsid w:val="004562B8"/>
    <w:rsid w:val="004567D3"/>
    <w:rsid w:val="00456CA9"/>
    <w:rsid w:val="0045716B"/>
    <w:rsid w:val="00457904"/>
    <w:rsid w:val="00457FB0"/>
    <w:rsid w:val="00460CE8"/>
    <w:rsid w:val="004613E4"/>
    <w:rsid w:val="0046187A"/>
    <w:rsid w:val="00461B4F"/>
    <w:rsid w:val="00461C98"/>
    <w:rsid w:val="00462191"/>
    <w:rsid w:val="004621E5"/>
    <w:rsid w:val="00462530"/>
    <w:rsid w:val="00463350"/>
    <w:rsid w:val="00463B70"/>
    <w:rsid w:val="00463DC8"/>
    <w:rsid w:val="00464A9A"/>
    <w:rsid w:val="00464F82"/>
    <w:rsid w:val="004658DA"/>
    <w:rsid w:val="004662B8"/>
    <w:rsid w:val="0046683A"/>
    <w:rsid w:val="00466EEF"/>
    <w:rsid w:val="00467AF1"/>
    <w:rsid w:val="00467D0C"/>
    <w:rsid w:val="0047040D"/>
    <w:rsid w:val="00470589"/>
    <w:rsid w:val="00471F8C"/>
    <w:rsid w:val="00472574"/>
    <w:rsid w:val="00472BB0"/>
    <w:rsid w:val="00473A53"/>
    <w:rsid w:val="004742CC"/>
    <w:rsid w:val="00474577"/>
    <w:rsid w:val="00474DA7"/>
    <w:rsid w:val="00475D81"/>
    <w:rsid w:val="004766DD"/>
    <w:rsid w:val="00476CDC"/>
    <w:rsid w:val="004773E8"/>
    <w:rsid w:val="00477C3A"/>
    <w:rsid w:val="00480D7A"/>
    <w:rsid w:val="004820D0"/>
    <w:rsid w:val="004828BD"/>
    <w:rsid w:val="004828C0"/>
    <w:rsid w:val="004829ED"/>
    <w:rsid w:val="00482ADF"/>
    <w:rsid w:val="00482F22"/>
    <w:rsid w:val="004842AF"/>
    <w:rsid w:val="004848DF"/>
    <w:rsid w:val="00485460"/>
    <w:rsid w:val="0048554D"/>
    <w:rsid w:val="0048558B"/>
    <w:rsid w:val="004855B2"/>
    <w:rsid w:val="004856FD"/>
    <w:rsid w:val="00485FE7"/>
    <w:rsid w:val="00486374"/>
    <w:rsid w:val="00486AFC"/>
    <w:rsid w:val="00486E11"/>
    <w:rsid w:val="00487149"/>
    <w:rsid w:val="0048717E"/>
    <w:rsid w:val="00487880"/>
    <w:rsid w:val="00487ACE"/>
    <w:rsid w:val="004904DD"/>
    <w:rsid w:val="004907D1"/>
    <w:rsid w:val="004913EA"/>
    <w:rsid w:val="004919FF"/>
    <w:rsid w:val="00491DCB"/>
    <w:rsid w:val="00491E51"/>
    <w:rsid w:val="0049229C"/>
    <w:rsid w:val="00492578"/>
    <w:rsid w:val="00492B2F"/>
    <w:rsid w:val="004935CA"/>
    <w:rsid w:val="00493619"/>
    <w:rsid w:val="00493A71"/>
    <w:rsid w:val="00493AB9"/>
    <w:rsid w:val="00493EEA"/>
    <w:rsid w:val="00494841"/>
    <w:rsid w:val="004948D6"/>
    <w:rsid w:val="004972A9"/>
    <w:rsid w:val="004A032C"/>
    <w:rsid w:val="004A09B0"/>
    <w:rsid w:val="004A0FC5"/>
    <w:rsid w:val="004A157B"/>
    <w:rsid w:val="004A17C0"/>
    <w:rsid w:val="004A1826"/>
    <w:rsid w:val="004A1C66"/>
    <w:rsid w:val="004A2006"/>
    <w:rsid w:val="004A24D8"/>
    <w:rsid w:val="004A256B"/>
    <w:rsid w:val="004A27FA"/>
    <w:rsid w:val="004A2C59"/>
    <w:rsid w:val="004A3969"/>
    <w:rsid w:val="004A5BB9"/>
    <w:rsid w:val="004A5D16"/>
    <w:rsid w:val="004A675C"/>
    <w:rsid w:val="004A70A3"/>
    <w:rsid w:val="004A7463"/>
    <w:rsid w:val="004A757B"/>
    <w:rsid w:val="004A799E"/>
    <w:rsid w:val="004B06CF"/>
    <w:rsid w:val="004B184C"/>
    <w:rsid w:val="004B2B9A"/>
    <w:rsid w:val="004B358A"/>
    <w:rsid w:val="004B3F92"/>
    <w:rsid w:val="004B58A6"/>
    <w:rsid w:val="004B5999"/>
    <w:rsid w:val="004B77A5"/>
    <w:rsid w:val="004C0989"/>
    <w:rsid w:val="004C1D66"/>
    <w:rsid w:val="004C2298"/>
    <w:rsid w:val="004C3330"/>
    <w:rsid w:val="004C3769"/>
    <w:rsid w:val="004C3A78"/>
    <w:rsid w:val="004C3DF9"/>
    <w:rsid w:val="004C44B4"/>
    <w:rsid w:val="004C4501"/>
    <w:rsid w:val="004C4C4F"/>
    <w:rsid w:val="004C4FA2"/>
    <w:rsid w:val="004C5197"/>
    <w:rsid w:val="004C5601"/>
    <w:rsid w:val="004C5604"/>
    <w:rsid w:val="004C5AEF"/>
    <w:rsid w:val="004C6404"/>
    <w:rsid w:val="004C70C3"/>
    <w:rsid w:val="004C7670"/>
    <w:rsid w:val="004C7CB5"/>
    <w:rsid w:val="004D0887"/>
    <w:rsid w:val="004D0F9F"/>
    <w:rsid w:val="004D1118"/>
    <w:rsid w:val="004D4A07"/>
    <w:rsid w:val="004D57D0"/>
    <w:rsid w:val="004D5DF8"/>
    <w:rsid w:val="004D619B"/>
    <w:rsid w:val="004D61A1"/>
    <w:rsid w:val="004D63AC"/>
    <w:rsid w:val="004D6CEA"/>
    <w:rsid w:val="004D7FF9"/>
    <w:rsid w:val="004E0858"/>
    <w:rsid w:val="004E0B7B"/>
    <w:rsid w:val="004E166A"/>
    <w:rsid w:val="004E1EDE"/>
    <w:rsid w:val="004E22B0"/>
    <w:rsid w:val="004E2340"/>
    <w:rsid w:val="004E2C49"/>
    <w:rsid w:val="004E3486"/>
    <w:rsid w:val="004E35CF"/>
    <w:rsid w:val="004E391A"/>
    <w:rsid w:val="004E3D79"/>
    <w:rsid w:val="004E40BC"/>
    <w:rsid w:val="004E4C5C"/>
    <w:rsid w:val="004E501F"/>
    <w:rsid w:val="004E5370"/>
    <w:rsid w:val="004E602A"/>
    <w:rsid w:val="004E609E"/>
    <w:rsid w:val="004E6615"/>
    <w:rsid w:val="004E6B66"/>
    <w:rsid w:val="004E6D10"/>
    <w:rsid w:val="004E7087"/>
    <w:rsid w:val="004E720A"/>
    <w:rsid w:val="004E73F8"/>
    <w:rsid w:val="004E7F41"/>
    <w:rsid w:val="004F05DC"/>
    <w:rsid w:val="004F0605"/>
    <w:rsid w:val="004F061D"/>
    <w:rsid w:val="004F10F6"/>
    <w:rsid w:val="004F1222"/>
    <w:rsid w:val="004F1609"/>
    <w:rsid w:val="004F1674"/>
    <w:rsid w:val="004F230F"/>
    <w:rsid w:val="004F2780"/>
    <w:rsid w:val="004F2EA6"/>
    <w:rsid w:val="004F3158"/>
    <w:rsid w:val="004F3ACD"/>
    <w:rsid w:val="004F4888"/>
    <w:rsid w:val="004F48C6"/>
    <w:rsid w:val="004F63EF"/>
    <w:rsid w:val="004F660D"/>
    <w:rsid w:val="004F666E"/>
    <w:rsid w:val="004F6756"/>
    <w:rsid w:val="004F6AD3"/>
    <w:rsid w:val="004F6EF8"/>
    <w:rsid w:val="004F73E7"/>
    <w:rsid w:val="004F758A"/>
    <w:rsid w:val="004F763D"/>
    <w:rsid w:val="004F764B"/>
    <w:rsid w:val="004F7DBE"/>
    <w:rsid w:val="004F7EF7"/>
    <w:rsid w:val="0050007E"/>
    <w:rsid w:val="00500B8D"/>
    <w:rsid w:val="00500BD9"/>
    <w:rsid w:val="00501B2D"/>
    <w:rsid w:val="00502EFB"/>
    <w:rsid w:val="00503206"/>
    <w:rsid w:val="005032C7"/>
    <w:rsid w:val="00504894"/>
    <w:rsid w:val="005054D9"/>
    <w:rsid w:val="00505D7D"/>
    <w:rsid w:val="005062F0"/>
    <w:rsid w:val="00506D9E"/>
    <w:rsid w:val="0050772B"/>
    <w:rsid w:val="0051014F"/>
    <w:rsid w:val="00510305"/>
    <w:rsid w:val="00510629"/>
    <w:rsid w:val="005108E5"/>
    <w:rsid w:val="005116D1"/>
    <w:rsid w:val="00511744"/>
    <w:rsid w:val="005122C8"/>
    <w:rsid w:val="005124D2"/>
    <w:rsid w:val="00512740"/>
    <w:rsid w:val="00514046"/>
    <w:rsid w:val="00515203"/>
    <w:rsid w:val="00516F36"/>
    <w:rsid w:val="00516FBF"/>
    <w:rsid w:val="0051734C"/>
    <w:rsid w:val="00517580"/>
    <w:rsid w:val="00517BBC"/>
    <w:rsid w:val="00517CF4"/>
    <w:rsid w:val="0052028E"/>
    <w:rsid w:val="00520ACA"/>
    <w:rsid w:val="0052290D"/>
    <w:rsid w:val="00522BA5"/>
    <w:rsid w:val="00522EE8"/>
    <w:rsid w:val="005235B2"/>
    <w:rsid w:val="005237A0"/>
    <w:rsid w:val="00523A15"/>
    <w:rsid w:val="00523F41"/>
    <w:rsid w:val="0052484E"/>
    <w:rsid w:val="00524BA4"/>
    <w:rsid w:val="00525456"/>
    <w:rsid w:val="00525929"/>
    <w:rsid w:val="00525EF1"/>
    <w:rsid w:val="0052640F"/>
    <w:rsid w:val="005265CF"/>
    <w:rsid w:val="005266D8"/>
    <w:rsid w:val="00526C5E"/>
    <w:rsid w:val="00527233"/>
    <w:rsid w:val="0052739E"/>
    <w:rsid w:val="005276F9"/>
    <w:rsid w:val="005278C0"/>
    <w:rsid w:val="00527AA7"/>
    <w:rsid w:val="00527F1A"/>
    <w:rsid w:val="00530C15"/>
    <w:rsid w:val="0053249B"/>
    <w:rsid w:val="00532781"/>
    <w:rsid w:val="00532BA0"/>
    <w:rsid w:val="00532F8D"/>
    <w:rsid w:val="005334EB"/>
    <w:rsid w:val="00534BED"/>
    <w:rsid w:val="00536572"/>
    <w:rsid w:val="005367A9"/>
    <w:rsid w:val="005368D9"/>
    <w:rsid w:val="00537215"/>
    <w:rsid w:val="00537C27"/>
    <w:rsid w:val="005404C7"/>
    <w:rsid w:val="00541E81"/>
    <w:rsid w:val="005420C3"/>
    <w:rsid w:val="0054228F"/>
    <w:rsid w:val="00542754"/>
    <w:rsid w:val="00543B2F"/>
    <w:rsid w:val="00543CF2"/>
    <w:rsid w:val="00543F96"/>
    <w:rsid w:val="0054402F"/>
    <w:rsid w:val="00544C2B"/>
    <w:rsid w:val="00544CA6"/>
    <w:rsid w:val="00544FEB"/>
    <w:rsid w:val="00545932"/>
    <w:rsid w:val="00545A9E"/>
    <w:rsid w:val="00545BD1"/>
    <w:rsid w:val="00545D0D"/>
    <w:rsid w:val="00547239"/>
    <w:rsid w:val="00547780"/>
    <w:rsid w:val="00547EAD"/>
    <w:rsid w:val="0055018A"/>
    <w:rsid w:val="00550209"/>
    <w:rsid w:val="00550341"/>
    <w:rsid w:val="005507AA"/>
    <w:rsid w:val="00550EA6"/>
    <w:rsid w:val="0055227A"/>
    <w:rsid w:val="00553102"/>
    <w:rsid w:val="00553A7B"/>
    <w:rsid w:val="00554C4F"/>
    <w:rsid w:val="005561BB"/>
    <w:rsid w:val="0055649C"/>
    <w:rsid w:val="00556D24"/>
    <w:rsid w:val="00556DA2"/>
    <w:rsid w:val="005570B4"/>
    <w:rsid w:val="00560AD5"/>
    <w:rsid w:val="00560DC0"/>
    <w:rsid w:val="00560F0A"/>
    <w:rsid w:val="005619D3"/>
    <w:rsid w:val="00561E76"/>
    <w:rsid w:val="005623A1"/>
    <w:rsid w:val="00563E49"/>
    <w:rsid w:val="00564392"/>
    <w:rsid w:val="0056455A"/>
    <w:rsid w:val="005651DC"/>
    <w:rsid w:val="005652E8"/>
    <w:rsid w:val="00565666"/>
    <w:rsid w:val="00565999"/>
    <w:rsid w:val="00566A3E"/>
    <w:rsid w:val="00566BBA"/>
    <w:rsid w:val="00566F5B"/>
    <w:rsid w:val="00566FAB"/>
    <w:rsid w:val="005676E9"/>
    <w:rsid w:val="00567AE5"/>
    <w:rsid w:val="00567FCA"/>
    <w:rsid w:val="00570A03"/>
    <w:rsid w:val="00571E64"/>
    <w:rsid w:val="0057263C"/>
    <w:rsid w:val="00572657"/>
    <w:rsid w:val="005727F9"/>
    <w:rsid w:val="00572B5E"/>
    <w:rsid w:val="00573C2A"/>
    <w:rsid w:val="00573FE9"/>
    <w:rsid w:val="005741A4"/>
    <w:rsid w:val="00574CDC"/>
    <w:rsid w:val="005754BB"/>
    <w:rsid w:val="005767D2"/>
    <w:rsid w:val="00576ABA"/>
    <w:rsid w:val="0058148C"/>
    <w:rsid w:val="00581FC1"/>
    <w:rsid w:val="0058268E"/>
    <w:rsid w:val="00582AEE"/>
    <w:rsid w:val="00582C65"/>
    <w:rsid w:val="00582E6A"/>
    <w:rsid w:val="005838A7"/>
    <w:rsid w:val="00584B28"/>
    <w:rsid w:val="00584B7D"/>
    <w:rsid w:val="00584CC5"/>
    <w:rsid w:val="00584D8E"/>
    <w:rsid w:val="00585797"/>
    <w:rsid w:val="00585BFC"/>
    <w:rsid w:val="00585D16"/>
    <w:rsid w:val="005864C3"/>
    <w:rsid w:val="00586D4E"/>
    <w:rsid w:val="005874EC"/>
    <w:rsid w:val="00587FB7"/>
    <w:rsid w:val="005902C6"/>
    <w:rsid w:val="00590CB8"/>
    <w:rsid w:val="00590DE6"/>
    <w:rsid w:val="0059177B"/>
    <w:rsid w:val="00591C29"/>
    <w:rsid w:val="00591FC4"/>
    <w:rsid w:val="0059357F"/>
    <w:rsid w:val="00593769"/>
    <w:rsid w:val="005943C8"/>
    <w:rsid w:val="0059497B"/>
    <w:rsid w:val="00594DB2"/>
    <w:rsid w:val="005955E6"/>
    <w:rsid w:val="00595999"/>
    <w:rsid w:val="0059599D"/>
    <w:rsid w:val="0059690B"/>
    <w:rsid w:val="00596FB8"/>
    <w:rsid w:val="005975C6"/>
    <w:rsid w:val="00597647"/>
    <w:rsid w:val="005A095E"/>
    <w:rsid w:val="005A19A1"/>
    <w:rsid w:val="005A1EF3"/>
    <w:rsid w:val="005A2A1B"/>
    <w:rsid w:val="005A2C39"/>
    <w:rsid w:val="005A3C13"/>
    <w:rsid w:val="005A3D9A"/>
    <w:rsid w:val="005A48AE"/>
    <w:rsid w:val="005A496C"/>
    <w:rsid w:val="005A50E0"/>
    <w:rsid w:val="005A66C7"/>
    <w:rsid w:val="005A7024"/>
    <w:rsid w:val="005A786E"/>
    <w:rsid w:val="005A7E90"/>
    <w:rsid w:val="005B1B60"/>
    <w:rsid w:val="005B1EB7"/>
    <w:rsid w:val="005B22EE"/>
    <w:rsid w:val="005B24A7"/>
    <w:rsid w:val="005B24DE"/>
    <w:rsid w:val="005B2FCC"/>
    <w:rsid w:val="005B30CA"/>
    <w:rsid w:val="005B36DB"/>
    <w:rsid w:val="005B3915"/>
    <w:rsid w:val="005B412D"/>
    <w:rsid w:val="005B4D52"/>
    <w:rsid w:val="005B540A"/>
    <w:rsid w:val="005B58C6"/>
    <w:rsid w:val="005B5962"/>
    <w:rsid w:val="005B6026"/>
    <w:rsid w:val="005B6AC1"/>
    <w:rsid w:val="005B6CD3"/>
    <w:rsid w:val="005B6D83"/>
    <w:rsid w:val="005B724B"/>
    <w:rsid w:val="005B7591"/>
    <w:rsid w:val="005B7736"/>
    <w:rsid w:val="005B782C"/>
    <w:rsid w:val="005B7E42"/>
    <w:rsid w:val="005C0A20"/>
    <w:rsid w:val="005C0BAB"/>
    <w:rsid w:val="005C0F17"/>
    <w:rsid w:val="005C10DC"/>
    <w:rsid w:val="005C1296"/>
    <w:rsid w:val="005C153F"/>
    <w:rsid w:val="005C1D46"/>
    <w:rsid w:val="005C2C67"/>
    <w:rsid w:val="005C359F"/>
    <w:rsid w:val="005C3D3E"/>
    <w:rsid w:val="005C3E2A"/>
    <w:rsid w:val="005C46A7"/>
    <w:rsid w:val="005C477F"/>
    <w:rsid w:val="005C4AB8"/>
    <w:rsid w:val="005C511A"/>
    <w:rsid w:val="005C541D"/>
    <w:rsid w:val="005C5E48"/>
    <w:rsid w:val="005C7EFF"/>
    <w:rsid w:val="005D03E4"/>
    <w:rsid w:val="005D1522"/>
    <w:rsid w:val="005D28BE"/>
    <w:rsid w:val="005D39B7"/>
    <w:rsid w:val="005D3ED7"/>
    <w:rsid w:val="005D4A58"/>
    <w:rsid w:val="005D4F76"/>
    <w:rsid w:val="005D5274"/>
    <w:rsid w:val="005D52BA"/>
    <w:rsid w:val="005D53D0"/>
    <w:rsid w:val="005D5788"/>
    <w:rsid w:val="005D7C37"/>
    <w:rsid w:val="005E0CF6"/>
    <w:rsid w:val="005E16D2"/>
    <w:rsid w:val="005E24D1"/>
    <w:rsid w:val="005E32B1"/>
    <w:rsid w:val="005E3CAF"/>
    <w:rsid w:val="005E470C"/>
    <w:rsid w:val="005E4C73"/>
    <w:rsid w:val="005E6634"/>
    <w:rsid w:val="005E755E"/>
    <w:rsid w:val="005E759F"/>
    <w:rsid w:val="005E7944"/>
    <w:rsid w:val="005E7F14"/>
    <w:rsid w:val="005F0755"/>
    <w:rsid w:val="005F08D9"/>
    <w:rsid w:val="005F1F52"/>
    <w:rsid w:val="005F235F"/>
    <w:rsid w:val="005F3E3F"/>
    <w:rsid w:val="005F470D"/>
    <w:rsid w:val="005F568D"/>
    <w:rsid w:val="005F6490"/>
    <w:rsid w:val="005F66F1"/>
    <w:rsid w:val="00600303"/>
    <w:rsid w:val="00600326"/>
    <w:rsid w:val="00600926"/>
    <w:rsid w:val="00600C14"/>
    <w:rsid w:val="006012C9"/>
    <w:rsid w:val="006012D7"/>
    <w:rsid w:val="00601D72"/>
    <w:rsid w:val="006021F9"/>
    <w:rsid w:val="0060286A"/>
    <w:rsid w:val="00604232"/>
    <w:rsid w:val="00604FE9"/>
    <w:rsid w:val="00605B9F"/>
    <w:rsid w:val="00605E25"/>
    <w:rsid w:val="00606337"/>
    <w:rsid w:val="00606861"/>
    <w:rsid w:val="0060689B"/>
    <w:rsid w:val="00607089"/>
    <w:rsid w:val="0060711B"/>
    <w:rsid w:val="00607274"/>
    <w:rsid w:val="00607C2D"/>
    <w:rsid w:val="006101F1"/>
    <w:rsid w:val="0061041F"/>
    <w:rsid w:val="006105FF"/>
    <w:rsid w:val="00610B7B"/>
    <w:rsid w:val="00611412"/>
    <w:rsid w:val="00611469"/>
    <w:rsid w:val="006119F8"/>
    <w:rsid w:val="00611CA0"/>
    <w:rsid w:val="00611E4B"/>
    <w:rsid w:val="0061265D"/>
    <w:rsid w:val="00613662"/>
    <w:rsid w:val="00613DDD"/>
    <w:rsid w:val="006143EB"/>
    <w:rsid w:val="006151FD"/>
    <w:rsid w:val="006153A3"/>
    <w:rsid w:val="00615AFB"/>
    <w:rsid w:val="00615CA2"/>
    <w:rsid w:val="00615D6E"/>
    <w:rsid w:val="00616F65"/>
    <w:rsid w:val="00617342"/>
    <w:rsid w:val="0061734D"/>
    <w:rsid w:val="00617839"/>
    <w:rsid w:val="006179F1"/>
    <w:rsid w:val="00617AFE"/>
    <w:rsid w:val="00617C09"/>
    <w:rsid w:val="00617EE7"/>
    <w:rsid w:val="00617FE0"/>
    <w:rsid w:val="0062066A"/>
    <w:rsid w:val="00620F69"/>
    <w:rsid w:val="0062242F"/>
    <w:rsid w:val="00622681"/>
    <w:rsid w:val="00622803"/>
    <w:rsid w:val="00622B26"/>
    <w:rsid w:val="00623458"/>
    <w:rsid w:val="00623AA0"/>
    <w:rsid w:val="00623BD6"/>
    <w:rsid w:val="00624813"/>
    <w:rsid w:val="00624ADB"/>
    <w:rsid w:val="006268CD"/>
    <w:rsid w:val="006275F7"/>
    <w:rsid w:val="0062787A"/>
    <w:rsid w:val="006278B8"/>
    <w:rsid w:val="006306CF"/>
    <w:rsid w:val="00630790"/>
    <w:rsid w:val="00630C54"/>
    <w:rsid w:val="006311D5"/>
    <w:rsid w:val="006312EA"/>
    <w:rsid w:val="006314BD"/>
    <w:rsid w:val="00631A96"/>
    <w:rsid w:val="006321CE"/>
    <w:rsid w:val="00632326"/>
    <w:rsid w:val="0063235D"/>
    <w:rsid w:val="00632C35"/>
    <w:rsid w:val="00633411"/>
    <w:rsid w:val="00634646"/>
    <w:rsid w:val="00635143"/>
    <w:rsid w:val="00635726"/>
    <w:rsid w:val="00635A77"/>
    <w:rsid w:val="00635C37"/>
    <w:rsid w:val="00636595"/>
    <w:rsid w:val="006368FD"/>
    <w:rsid w:val="00637FF7"/>
    <w:rsid w:val="00640884"/>
    <w:rsid w:val="00640D27"/>
    <w:rsid w:val="00641879"/>
    <w:rsid w:val="0064192E"/>
    <w:rsid w:val="00641BE3"/>
    <w:rsid w:val="00642334"/>
    <w:rsid w:val="00642368"/>
    <w:rsid w:val="006435E2"/>
    <w:rsid w:val="00643AB7"/>
    <w:rsid w:val="00643D54"/>
    <w:rsid w:val="006448B4"/>
    <w:rsid w:val="0064594D"/>
    <w:rsid w:val="006469C5"/>
    <w:rsid w:val="00647002"/>
    <w:rsid w:val="00647310"/>
    <w:rsid w:val="006477CA"/>
    <w:rsid w:val="00647814"/>
    <w:rsid w:val="0065019F"/>
    <w:rsid w:val="006505AA"/>
    <w:rsid w:val="006514EC"/>
    <w:rsid w:val="00651E4D"/>
    <w:rsid w:val="0065334A"/>
    <w:rsid w:val="0065359B"/>
    <w:rsid w:val="00653BB4"/>
    <w:rsid w:val="00653D02"/>
    <w:rsid w:val="00654E51"/>
    <w:rsid w:val="0065594A"/>
    <w:rsid w:val="00655D69"/>
    <w:rsid w:val="00655D9C"/>
    <w:rsid w:val="00655F60"/>
    <w:rsid w:val="00656146"/>
    <w:rsid w:val="0065640B"/>
    <w:rsid w:val="00656B8A"/>
    <w:rsid w:val="00657045"/>
    <w:rsid w:val="00657834"/>
    <w:rsid w:val="00660B07"/>
    <w:rsid w:val="00660F0A"/>
    <w:rsid w:val="00661274"/>
    <w:rsid w:val="006615D0"/>
    <w:rsid w:val="00661710"/>
    <w:rsid w:val="006621CF"/>
    <w:rsid w:val="00662BDB"/>
    <w:rsid w:val="00662E32"/>
    <w:rsid w:val="006634F7"/>
    <w:rsid w:val="006637AF"/>
    <w:rsid w:val="0066391D"/>
    <w:rsid w:val="00663B9A"/>
    <w:rsid w:val="0066466F"/>
    <w:rsid w:val="00664671"/>
    <w:rsid w:val="0066497C"/>
    <w:rsid w:val="00665004"/>
    <w:rsid w:val="00665668"/>
    <w:rsid w:val="00666A13"/>
    <w:rsid w:val="006673C4"/>
    <w:rsid w:val="00667E9A"/>
    <w:rsid w:val="00670926"/>
    <w:rsid w:val="006715E0"/>
    <w:rsid w:val="00671804"/>
    <w:rsid w:val="00671FC6"/>
    <w:rsid w:val="0067205E"/>
    <w:rsid w:val="00672F60"/>
    <w:rsid w:val="0067465F"/>
    <w:rsid w:val="00674E14"/>
    <w:rsid w:val="0067522E"/>
    <w:rsid w:val="00675941"/>
    <w:rsid w:val="00676E4F"/>
    <w:rsid w:val="006778BA"/>
    <w:rsid w:val="0068007A"/>
    <w:rsid w:val="00680542"/>
    <w:rsid w:val="00680D85"/>
    <w:rsid w:val="00681467"/>
    <w:rsid w:val="00682145"/>
    <w:rsid w:val="00683646"/>
    <w:rsid w:val="00684788"/>
    <w:rsid w:val="00684DBF"/>
    <w:rsid w:val="00685B29"/>
    <w:rsid w:val="0068632D"/>
    <w:rsid w:val="006864B9"/>
    <w:rsid w:val="00687462"/>
    <w:rsid w:val="00687B0F"/>
    <w:rsid w:val="00687B35"/>
    <w:rsid w:val="00687D41"/>
    <w:rsid w:val="00692A5C"/>
    <w:rsid w:val="006933F6"/>
    <w:rsid w:val="00693472"/>
    <w:rsid w:val="00693508"/>
    <w:rsid w:val="006935E2"/>
    <w:rsid w:val="00693F86"/>
    <w:rsid w:val="0069569D"/>
    <w:rsid w:val="00695966"/>
    <w:rsid w:val="00696F26"/>
    <w:rsid w:val="00697CA8"/>
    <w:rsid w:val="00697D1C"/>
    <w:rsid w:val="00697DED"/>
    <w:rsid w:val="00697F7C"/>
    <w:rsid w:val="006A0CC9"/>
    <w:rsid w:val="006A1188"/>
    <w:rsid w:val="006A119B"/>
    <w:rsid w:val="006A11C8"/>
    <w:rsid w:val="006A210E"/>
    <w:rsid w:val="006A2198"/>
    <w:rsid w:val="006A25DB"/>
    <w:rsid w:val="006A2C28"/>
    <w:rsid w:val="006A3012"/>
    <w:rsid w:val="006A310A"/>
    <w:rsid w:val="006A3386"/>
    <w:rsid w:val="006A349A"/>
    <w:rsid w:val="006A38B7"/>
    <w:rsid w:val="006A3F25"/>
    <w:rsid w:val="006A4626"/>
    <w:rsid w:val="006A4645"/>
    <w:rsid w:val="006A4850"/>
    <w:rsid w:val="006A53DA"/>
    <w:rsid w:val="006A56C8"/>
    <w:rsid w:val="006A5EAD"/>
    <w:rsid w:val="006A65E3"/>
    <w:rsid w:val="006A67A8"/>
    <w:rsid w:val="006B0359"/>
    <w:rsid w:val="006B0744"/>
    <w:rsid w:val="006B08E7"/>
    <w:rsid w:val="006B0ED6"/>
    <w:rsid w:val="006B1A51"/>
    <w:rsid w:val="006B1E11"/>
    <w:rsid w:val="006B1EC4"/>
    <w:rsid w:val="006B2791"/>
    <w:rsid w:val="006B3774"/>
    <w:rsid w:val="006B3C30"/>
    <w:rsid w:val="006B4361"/>
    <w:rsid w:val="006B44DF"/>
    <w:rsid w:val="006B5E01"/>
    <w:rsid w:val="006B6652"/>
    <w:rsid w:val="006B6B11"/>
    <w:rsid w:val="006B7073"/>
    <w:rsid w:val="006B71EC"/>
    <w:rsid w:val="006B7532"/>
    <w:rsid w:val="006B7814"/>
    <w:rsid w:val="006B7DBE"/>
    <w:rsid w:val="006C07DB"/>
    <w:rsid w:val="006C11D7"/>
    <w:rsid w:val="006C1248"/>
    <w:rsid w:val="006C1530"/>
    <w:rsid w:val="006C1902"/>
    <w:rsid w:val="006C23E0"/>
    <w:rsid w:val="006C2735"/>
    <w:rsid w:val="006C31F4"/>
    <w:rsid w:val="006C3B7E"/>
    <w:rsid w:val="006C43DA"/>
    <w:rsid w:val="006C4A69"/>
    <w:rsid w:val="006C4BBE"/>
    <w:rsid w:val="006C5147"/>
    <w:rsid w:val="006C5913"/>
    <w:rsid w:val="006C5B97"/>
    <w:rsid w:val="006C5DE7"/>
    <w:rsid w:val="006C65E6"/>
    <w:rsid w:val="006C6917"/>
    <w:rsid w:val="006C729D"/>
    <w:rsid w:val="006C77C9"/>
    <w:rsid w:val="006D050C"/>
    <w:rsid w:val="006D068A"/>
    <w:rsid w:val="006D09AF"/>
    <w:rsid w:val="006D2115"/>
    <w:rsid w:val="006D21A4"/>
    <w:rsid w:val="006D23B4"/>
    <w:rsid w:val="006D379B"/>
    <w:rsid w:val="006D3E44"/>
    <w:rsid w:val="006D4527"/>
    <w:rsid w:val="006D465D"/>
    <w:rsid w:val="006D49AA"/>
    <w:rsid w:val="006D4EF7"/>
    <w:rsid w:val="006D71A2"/>
    <w:rsid w:val="006E009F"/>
    <w:rsid w:val="006E0138"/>
    <w:rsid w:val="006E081D"/>
    <w:rsid w:val="006E0939"/>
    <w:rsid w:val="006E20AE"/>
    <w:rsid w:val="006E289C"/>
    <w:rsid w:val="006E2BB4"/>
    <w:rsid w:val="006E3C2C"/>
    <w:rsid w:val="006E44C6"/>
    <w:rsid w:val="006E4AD8"/>
    <w:rsid w:val="006E4E8A"/>
    <w:rsid w:val="006E50B5"/>
    <w:rsid w:val="006E64B0"/>
    <w:rsid w:val="006F0185"/>
    <w:rsid w:val="006F0556"/>
    <w:rsid w:val="006F0580"/>
    <w:rsid w:val="006F05E9"/>
    <w:rsid w:val="006F0E90"/>
    <w:rsid w:val="006F0FC1"/>
    <w:rsid w:val="006F130C"/>
    <w:rsid w:val="006F13E5"/>
    <w:rsid w:val="006F143A"/>
    <w:rsid w:val="006F18FD"/>
    <w:rsid w:val="006F2449"/>
    <w:rsid w:val="006F2555"/>
    <w:rsid w:val="006F2C02"/>
    <w:rsid w:val="006F3AA5"/>
    <w:rsid w:val="006F3C0E"/>
    <w:rsid w:val="006F426C"/>
    <w:rsid w:val="006F442D"/>
    <w:rsid w:val="006F4671"/>
    <w:rsid w:val="006F56D9"/>
    <w:rsid w:val="006F5F4D"/>
    <w:rsid w:val="006F60CB"/>
    <w:rsid w:val="006F6A12"/>
    <w:rsid w:val="006F6A68"/>
    <w:rsid w:val="006F74C1"/>
    <w:rsid w:val="006F77A5"/>
    <w:rsid w:val="006F7CB2"/>
    <w:rsid w:val="007007C8"/>
    <w:rsid w:val="00700FCF"/>
    <w:rsid w:val="00701FB3"/>
    <w:rsid w:val="00702445"/>
    <w:rsid w:val="00702581"/>
    <w:rsid w:val="007026FA"/>
    <w:rsid w:val="00702B6A"/>
    <w:rsid w:val="0070301C"/>
    <w:rsid w:val="00703311"/>
    <w:rsid w:val="00703750"/>
    <w:rsid w:val="00703B64"/>
    <w:rsid w:val="0070484D"/>
    <w:rsid w:val="0070557D"/>
    <w:rsid w:val="00705709"/>
    <w:rsid w:val="00705E61"/>
    <w:rsid w:val="00706A0F"/>
    <w:rsid w:val="00707214"/>
    <w:rsid w:val="00707BAA"/>
    <w:rsid w:val="00707CE7"/>
    <w:rsid w:val="00707E89"/>
    <w:rsid w:val="00711124"/>
    <w:rsid w:val="007111EA"/>
    <w:rsid w:val="007113E2"/>
    <w:rsid w:val="00711BD4"/>
    <w:rsid w:val="00711C91"/>
    <w:rsid w:val="00712029"/>
    <w:rsid w:val="0071256A"/>
    <w:rsid w:val="00713BAA"/>
    <w:rsid w:val="0071421D"/>
    <w:rsid w:val="0071423D"/>
    <w:rsid w:val="0071557B"/>
    <w:rsid w:val="007169D4"/>
    <w:rsid w:val="00716B9B"/>
    <w:rsid w:val="00716BF8"/>
    <w:rsid w:val="007172E7"/>
    <w:rsid w:val="0071782F"/>
    <w:rsid w:val="0071791D"/>
    <w:rsid w:val="00717A74"/>
    <w:rsid w:val="007202EE"/>
    <w:rsid w:val="00720DF7"/>
    <w:rsid w:val="00721724"/>
    <w:rsid w:val="00721C78"/>
    <w:rsid w:val="007226AC"/>
    <w:rsid w:val="0072291B"/>
    <w:rsid w:val="00722FE8"/>
    <w:rsid w:val="0072303F"/>
    <w:rsid w:val="00723D6A"/>
    <w:rsid w:val="00723EFA"/>
    <w:rsid w:val="00724620"/>
    <w:rsid w:val="00730E5B"/>
    <w:rsid w:val="00731A16"/>
    <w:rsid w:val="00732ABC"/>
    <w:rsid w:val="007335B9"/>
    <w:rsid w:val="007342BB"/>
    <w:rsid w:val="00734CAF"/>
    <w:rsid w:val="00735BDE"/>
    <w:rsid w:val="00735C40"/>
    <w:rsid w:val="007362D6"/>
    <w:rsid w:val="007366DE"/>
    <w:rsid w:val="00736A67"/>
    <w:rsid w:val="0073786C"/>
    <w:rsid w:val="00737A4E"/>
    <w:rsid w:val="00737AAA"/>
    <w:rsid w:val="00737D37"/>
    <w:rsid w:val="00737D6A"/>
    <w:rsid w:val="00740947"/>
    <w:rsid w:val="007409C5"/>
    <w:rsid w:val="00740F9B"/>
    <w:rsid w:val="0074115F"/>
    <w:rsid w:val="00741371"/>
    <w:rsid w:val="0074137C"/>
    <w:rsid w:val="007415F7"/>
    <w:rsid w:val="00741F1E"/>
    <w:rsid w:val="007429A8"/>
    <w:rsid w:val="00742FB5"/>
    <w:rsid w:val="0074306F"/>
    <w:rsid w:val="00743C41"/>
    <w:rsid w:val="00743EE8"/>
    <w:rsid w:val="007444BA"/>
    <w:rsid w:val="00744854"/>
    <w:rsid w:val="0074494E"/>
    <w:rsid w:val="007449FA"/>
    <w:rsid w:val="007453B9"/>
    <w:rsid w:val="00745E01"/>
    <w:rsid w:val="00746110"/>
    <w:rsid w:val="00746159"/>
    <w:rsid w:val="007463D4"/>
    <w:rsid w:val="00746B02"/>
    <w:rsid w:val="00746B17"/>
    <w:rsid w:val="00747882"/>
    <w:rsid w:val="007504F5"/>
    <w:rsid w:val="007506DD"/>
    <w:rsid w:val="0075093B"/>
    <w:rsid w:val="00750B51"/>
    <w:rsid w:val="0075134F"/>
    <w:rsid w:val="0075216B"/>
    <w:rsid w:val="00752801"/>
    <w:rsid w:val="0075306D"/>
    <w:rsid w:val="00753A4C"/>
    <w:rsid w:val="00753AEA"/>
    <w:rsid w:val="007542E5"/>
    <w:rsid w:val="00754A42"/>
    <w:rsid w:val="00754A78"/>
    <w:rsid w:val="0075538C"/>
    <w:rsid w:val="00755945"/>
    <w:rsid w:val="00755E4E"/>
    <w:rsid w:val="00757F1B"/>
    <w:rsid w:val="00760676"/>
    <w:rsid w:val="00760E60"/>
    <w:rsid w:val="0076156B"/>
    <w:rsid w:val="00761C9F"/>
    <w:rsid w:val="007628F8"/>
    <w:rsid w:val="00762AA8"/>
    <w:rsid w:val="007632E8"/>
    <w:rsid w:val="00763E0A"/>
    <w:rsid w:val="007640C4"/>
    <w:rsid w:val="007640CA"/>
    <w:rsid w:val="00764279"/>
    <w:rsid w:val="0076441E"/>
    <w:rsid w:val="00764C68"/>
    <w:rsid w:val="00764E4A"/>
    <w:rsid w:val="007652B0"/>
    <w:rsid w:val="00765749"/>
    <w:rsid w:val="00766BB6"/>
    <w:rsid w:val="00767F34"/>
    <w:rsid w:val="007701BB"/>
    <w:rsid w:val="00770348"/>
    <w:rsid w:val="007707B9"/>
    <w:rsid w:val="00770EBF"/>
    <w:rsid w:val="00771774"/>
    <w:rsid w:val="00771B56"/>
    <w:rsid w:val="007720E6"/>
    <w:rsid w:val="007727C1"/>
    <w:rsid w:val="00772A00"/>
    <w:rsid w:val="00772FA0"/>
    <w:rsid w:val="0077389E"/>
    <w:rsid w:val="00774E74"/>
    <w:rsid w:val="00774FF6"/>
    <w:rsid w:val="007758ED"/>
    <w:rsid w:val="00775954"/>
    <w:rsid w:val="00775C42"/>
    <w:rsid w:val="007764B5"/>
    <w:rsid w:val="00776DD4"/>
    <w:rsid w:val="00776FC9"/>
    <w:rsid w:val="007777F4"/>
    <w:rsid w:val="00780150"/>
    <w:rsid w:val="00780603"/>
    <w:rsid w:val="0078157F"/>
    <w:rsid w:val="007819B2"/>
    <w:rsid w:val="007819CC"/>
    <w:rsid w:val="00781B66"/>
    <w:rsid w:val="007823E8"/>
    <w:rsid w:val="00782889"/>
    <w:rsid w:val="00782CF1"/>
    <w:rsid w:val="00783250"/>
    <w:rsid w:val="00783A8F"/>
    <w:rsid w:val="00783D04"/>
    <w:rsid w:val="0078422C"/>
    <w:rsid w:val="007852DF"/>
    <w:rsid w:val="00786B22"/>
    <w:rsid w:val="00786F41"/>
    <w:rsid w:val="00787DC2"/>
    <w:rsid w:val="0079047D"/>
    <w:rsid w:val="007908F7"/>
    <w:rsid w:val="007909BA"/>
    <w:rsid w:val="00791485"/>
    <w:rsid w:val="00791ED5"/>
    <w:rsid w:val="00792536"/>
    <w:rsid w:val="00792837"/>
    <w:rsid w:val="00792B70"/>
    <w:rsid w:val="00792C07"/>
    <w:rsid w:val="0079327D"/>
    <w:rsid w:val="007933B7"/>
    <w:rsid w:val="00793951"/>
    <w:rsid w:val="00794ACA"/>
    <w:rsid w:val="00794EEA"/>
    <w:rsid w:val="00796243"/>
    <w:rsid w:val="007968D4"/>
    <w:rsid w:val="00796B8A"/>
    <w:rsid w:val="00796D81"/>
    <w:rsid w:val="007971CF"/>
    <w:rsid w:val="00797340"/>
    <w:rsid w:val="007A0B73"/>
    <w:rsid w:val="007A108D"/>
    <w:rsid w:val="007A1FE7"/>
    <w:rsid w:val="007A20A0"/>
    <w:rsid w:val="007A256E"/>
    <w:rsid w:val="007A376C"/>
    <w:rsid w:val="007A3AE9"/>
    <w:rsid w:val="007A3B35"/>
    <w:rsid w:val="007A40ED"/>
    <w:rsid w:val="007A423A"/>
    <w:rsid w:val="007A475D"/>
    <w:rsid w:val="007A51E5"/>
    <w:rsid w:val="007A5453"/>
    <w:rsid w:val="007A591D"/>
    <w:rsid w:val="007A61D6"/>
    <w:rsid w:val="007A66B2"/>
    <w:rsid w:val="007B0A13"/>
    <w:rsid w:val="007B0B7F"/>
    <w:rsid w:val="007B1C83"/>
    <w:rsid w:val="007B3097"/>
    <w:rsid w:val="007B3B31"/>
    <w:rsid w:val="007B574E"/>
    <w:rsid w:val="007B616D"/>
    <w:rsid w:val="007B6909"/>
    <w:rsid w:val="007B69C4"/>
    <w:rsid w:val="007B6AD2"/>
    <w:rsid w:val="007B70AD"/>
    <w:rsid w:val="007C0536"/>
    <w:rsid w:val="007C075F"/>
    <w:rsid w:val="007C1631"/>
    <w:rsid w:val="007C1753"/>
    <w:rsid w:val="007C178C"/>
    <w:rsid w:val="007C17D8"/>
    <w:rsid w:val="007C23EC"/>
    <w:rsid w:val="007C2D44"/>
    <w:rsid w:val="007C3375"/>
    <w:rsid w:val="007C353D"/>
    <w:rsid w:val="007C3E38"/>
    <w:rsid w:val="007C4414"/>
    <w:rsid w:val="007C48C7"/>
    <w:rsid w:val="007C4C3F"/>
    <w:rsid w:val="007C4D2E"/>
    <w:rsid w:val="007C5C54"/>
    <w:rsid w:val="007C60C0"/>
    <w:rsid w:val="007C627E"/>
    <w:rsid w:val="007C65AE"/>
    <w:rsid w:val="007C6D96"/>
    <w:rsid w:val="007C7034"/>
    <w:rsid w:val="007C7211"/>
    <w:rsid w:val="007C7562"/>
    <w:rsid w:val="007C7EB2"/>
    <w:rsid w:val="007D031D"/>
    <w:rsid w:val="007D0636"/>
    <w:rsid w:val="007D2B2B"/>
    <w:rsid w:val="007D3FC9"/>
    <w:rsid w:val="007D4341"/>
    <w:rsid w:val="007D49F0"/>
    <w:rsid w:val="007D54DC"/>
    <w:rsid w:val="007D574F"/>
    <w:rsid w:val="007D5760"/>
    <w:rsid w:val="007D5866"/>
    <w:rsid w:val="007D7CAB"/>
    <w:rsid w:val="007E004B"/>
    <w:rsid w:val="007E0C43"/>
    <w:rsid w:val="007E1C30"/>
    <w:rsid w:val="007E1EBD"/>
    <w:rsid w:val="007E1F1A"/>
    <w:rsid w:val="007E2057"/>
    <w:rsid w:val="007E2698"/>
    <w:rsid w:val="007E2F90"/>
    <w:rsid w:val="007E311C"/>
    <w:rsid w:val="007E3942"/>
    <w:rsid w:val="007E406A"/>
    <w:rsid w:val="007E460C"/>
    <w:rsid w:val="007E49AC"/>
    <w:rsid w:val="007E4D0C"/>
    <w:rsid w:val="007E5664"/>
    <w:rsid w:val="007E69C4"/>
    <w:rsid w:val="007F059B"/>
    <w:rsid w:val="007F1042"/>
    <w:rsid w:val="007F1821"/>
    <w:rsid w:val="007F1950"/>
    <w:rsid w:val="007F21DA"/>
    <w:rsid w:val="007F288E"/>
    <w:rsid w:val="007F289D"/>
    <w:rsid w:val="007F2D86"/>
    <w:rsid w:val="007F2F11"/>
    <w:rsid w:val="007F32E9"/>
    <w:rsid w:val="007F3404"/>
    <w:rsid w:val="007F351A"/>
    <w:rsid w:val="007F35E1"/>
    <w:rsid w:val="007F38A2"/>
    <w:rsid w:val="007F4B6A"/>
    <w:rsid w:val="007F4F78"/>
    <w:rsid w:val="007F5FC5"/>
    <w:rsid w:val="007F6AE8"/>
    <w:rsid w:val="007F7415"/>
    <w:rsid w:val="007F779C"/>
    <w:rsid w:val="00800921"/>
    <w:rsid w:val="00800A17"/>
    <w:rsid w:val="00800A52"/>
    <w:rsid w:val="00800C3F"/>
    <w:rsid w:val="0080149F"/>
    <w:rsid w:val="00801A0E"/>
    <w:rsid w:val="00801AA4"/>
    <w:rsid w:val="00801D77"/>
    <w:rsid w:val="008026A6"/>
    <w:rsid w:val="0080321C"/>
    <w:rsid w:val="008032DF"/>
    <w:rsid w:val="008034C4"/>
    <w:rsid w:val="00804572"/>
    <w:rsid w:val="0080548E"/>
    <w:rsid w:val="00806E37"/>
    <w:rsid w:val="00807107"/>
    <w:rsid w:val="00807881"/>
    <w:rsid w:val="008079D3"/>
    <w:rsid w:val="00810D00"/>
    <w:rsid w:val="00811B24"/>
    <w:rsid w:val="00812819"/>
    <w:rsid w:val="008130AD"/>
    <w:rsid w:val="00813274"/>
    <w:rsid w:val="00813C1F"/>
    <w:rsid w:val="00814561"/>
    <w:rsid w:val="00814728"/>
    <w:rsid w:val="00814ADA"/>
    <w:rsid w:val="00814FA4"/>
    <w:rsid w:val="00815035"/>
    <w:rsid w:val="0081560A"/>
    <w:rsid w:val="00815A7E"/>
    <w:rsid w:val="00816C68"/>
    <w:rsid w:val="00817CE2"/>
    <w:rsid w:val="00820283"/>
    <w:rsid w:val="008205B0"/>
    <w:rsid w:val="008209AD"/>
    <w:rsid w:val="00820A71"/>
    <w:rsid w:val="00820F70"/>
    <w:rsid w:val="00821210"/>
    <w:rsid w:val="00822197"/>
    <w:rsid w:val="0082341C"/>
    <w:rsid w:val="008234E2"/>
    <w:rsid w:val="00823871"/>
    <w:rsid w:val="00823C6E"/>
    <w:rsid w:val="00823EB4"/>
    <w:rsid w:val="00824570"/>
    <w:rsid w:val="00824C16"/>
    <w:rsid w:val="0082500A"/>
    <w:rsid w:val="0082589C"/>
    <w:rsid w:val="0082656B"/>
    <w:rsid w:val="00826C8D"/>
    <w:rsid w:val="0082702D"/>
    <w:rsid w:val="00827DD2"/>
    <w:rsid w:val="00830057"/>
    <w:rsid w:val="008305EA"/>
    <w:rsid w:val="008318B6"/>
    <w:rsid w:val="00832618"/>
    <w:rsid w:val="00832BD2"/>
    <w:rsid w:val="00833903"/>
    <w:rsid w:val="00833EC5"/>
    <w:rsid w:val="00833F01"/>
    <w:rsid w:val="0083414C"/>
    <w:rsid w:val="008342A1"/>
    <w:rsid w:val="00834442"/>
    <w:rsid w:val="00835285"/>
    <w:rsid w:val="008365B2"/>
    <w:rsid w:val="00836671"/>
    <w:rsid w:val="0083770A"/>
    <w:rsid w:val="0083774B"/>
    <w:rsid w:val="00840F67"/>
    <w:rsid w:val="0084175D"/>
    <w:rsid w:val="00841D0E"/>
    <w:rsid w:val="008421FE"/>
    <w:rsid w:val="00842646"/>
    <w:rsid w:val="00842D85"/>
    <w:rsid w:val="00842E70"/>
    <w:rsid w:val="00842F98"/>
    <w:rsid w:val="00843A39"/>
    <w:rsid w:val="00843C5E"/>
    <w:rsid w:val="00845311"/>
    <w:rsid w:val="00845CFB"/>
    <w:rsid w:val="00845EB4"/>
    <w:rsid w:val="0084602C"/>
    <w:rsid w:val="008464DB"/>
    <w:rsid w:val="00846B39"/>
    <w:rsid w:val="008478B3"/>
    <w:rsid w:val="00847F18"/>
    <w:rsid w:val="00850120"/>
    <w:rsid w:val="008505D9"/>
    <w:rsid w:val="0085076A"/>
    <w:rsid w:val="00851067"/>
    <w:rsid w:val="00851074"/>
    <w:rsid w:val="008523A8"/>
    <w:rsid w:val="0085296B"/>
    <w:rsid w:val="00852C89"/>
    <w:rsid w:val="00852E18"/>
    <w:rsid w:val="008533CD"/>
    <w:rsid w:val="00853663"/>
    <w:rsid w:val="008551B3"/>
    <w:rsid w:val="00855AF8"/>
    <w:rsid w:val="00856056"/>
    <w:rsid w:val="008562C9"/>
    <w:rsid w:val="00856EB8"/>
    <w:rsid w:val="00860600"/>
    <w:rsid w:val="00860782"/>
    <w:rsid w:val="008609AE"/>
    <w:rsid w:val="00861A15"/>
    <w:rsid w:val="00861F84"/>
    <w:rsid w:val="00862015"/>
    <w:rsid w:val="00862EF0"/>
    <w:rsid w:val="00862EF5"/>
    <w:rsid w:val="0086335F"/>
    <w:rsid w:val="00863428"/>
    <w:rsid w:val="00863517"/>
    <w:rsid w:val="00864BB7"/>
    <w:rsid w:val="00864D61"/>
    <w:rsid w:val="00866B5D"/>
    <w:rsid w:val="00867D9C"/>
    <w:rsid w:val="0087042C"/>
    <w:rsid w:val="0087058F"/>
    <w:rsid w:val="00870764"/>
    <w:rsid w:val="00871F0F"/>
    <w:rsid w:val="00872F62"/>
    <w:rsid w:val="00873088"/>
    <w:rsid w:val="0087523C"/>
    <w:rsid w:val="00875DB5"/>
    <w:rsid w:val="00876942"/>
    <w:rsid w:val="0087697A"/>
    <w:rsid w:val="00877529"/>
    <w:rsid w:val="00877EA4"/>
    <w:rsid w:val="00880C75"/>
    <w:rsid w:val="0088100E"/>
    <w:rsid w:val="00881723"/>
    <w:rsid w:val="008825AB"/>
    <w:rsid w:val="00882BCA"/>
    <w:rsid w:val="00883B36"/>
    <w:rsid w:val="008851F9"/>
    <w:rsid w:val="008857F7"/>
    <w:rsid w:val="00886334"/>
    <w:rsid w:val="00887A25"/>
    <w:rsid w:val="00887AF8"/>
    <w:rsid w:val="00887B64"/>
    <w:rsid w:val="00890781"/>
    <w:rsid w:val="0089120B"/>
    <w:rsid w:val="008914FD"/>
    <w:rsid w:val="0089165E"/>
    <w:rsid w:val="00891E2D"/>
    <w:rsid w:val="00893CF6"/>
    <w:rsid w:val="00894057"/>
    <w:rsid w:val="008941E5"/>
    <w:rsid w:val="00894427"/>
    <w:rsid w:val="00894665"/>
    <w:rsid w:val="00896032"/>
    <w:rsid w:val="00896C25"/>
    <w:rsid w:val="00897044"/>
    <w:rsid w:val="00897147"/>
    <w:rsid w:val="008977D0"/>
    <w:rsid w:val="008978B8"/>
    <w:rsid w:val="008978CA"/>
    <w:rsid w:val="00897ADC"/>
    <w:rsid w:val="008A0009"/>
    <w:rsid w:val="008A1214"/>
    <w:rsid w:val="008A1441"/>
    <w:rsid w:val="008A1720"/>
    <w:rsid w:val="008A1D9F"/>
    <w:rsid w:val="008A2096"/>
    <w:rsid w:val="008A2439"/>
    <w:rsid w:val="008A27F3"/>
    <w:rsid w:val="008A27FB"/>
    <w:rsid w:val="008A2880"/>
    <w:rsid w:val="008A2D50"/>
    <w:rsid w:val="008A4B07"/>
    <w:rsid w:val="008A5A2B"/>
    <w:rsid w:val="008A692D"/>
    <w:rsid w:val="008A70A7"/>
    <w:rsid w:val="008A7852"/>
    <w:rsid w:val="008A7856"/>
    <w:rsid w:val="008B079D"/>
    <w:rsid w:val="008B07DB"/>
    <w:rsid w:val="008B09EC"/>
    <w:rsid w:val="008B0A99"/>
    <w:rsid w:val="008B13C4"/>
    <w:rsid w:val="008B1A36"/>
    <w:rsid w:val="008B1D01"/>
    <w:rsid w:val="008B21BD"/>
    <w:rsid w:val="008B2785"/>
    <w:rsid w:val="008B2C15"/>
    <w:rsid w:val="008B2D0C"/>
    <w:rsid w:val="008B2E54"/>
    <w:rsid w:val="008B2F88"/>
    <w:rsid w:val="008B30F1"/>
    <w:rsid w:val="008B437A"/>
    <w:rsid w:val="008B474D"/>
    <w:rsid w:val="008B4765"/>
    <w:rsid w:val="008B4B2F"/>
    <w:rsid w:val="008B4F35"/>
    <w:rsid w:val="008B59DE"/>
    <w:rsid w:val="008B7339"/>
    <w:rsid w:val="008B74CC"/>
    <w:rsid w:val="008B7DEA"/>
    <w:rsid w:val="008C0850"/>
    <w:rsid w:val="008C0E01"/>
    <w:rsid w:val="008C3B38"/>
    <w:rsid w:val="008C43B4"/>
    <w:rsid w:val="008C4484"/>
    <w:rsid w:val="008C44D9"/>
    <w:rsid w:val="008C478E"/>
    <w:rsid w:val="008C4DA3"/>
    <w:rsid w:val="008C5562"/>
    <w:rsid w:val="008C5BCE"/>
    <w:rsid w:val="008C67AA"/>
    <w:rsid w:val="008D01C2"/>
    <w:rsid w:val="008D026B"/>
    <w:rsid w:val="008D0725"/>
    <w:rsid w:val="008D084E"/>
    <w:rsid w:val="008D1063"/>
    <w:rsid w:val="008D10EF"/>
    <w:rsid w:val="008D139E"/>
    <w:rsid w:val="008D2C45"/>
    <w:rsid w:val="008D2F56"/>
    <w:rsid w:val="008D4767"/>
    <w:rsid w:val="008D7AF7"/>
    <w:rsid w:val="008E0EDA"/>
    <w:rsid w:val="008E1462"/>
    <w:rsid w:val="008E1806"/>
    <w:rsid w:val="008E2FF9"/>
    <w:rsid w:val="008E30B1"/>
    <w:rsid w:val="008E323E"/>
    <w:rsid w:val="008E3F3E"/>
    <w:rsid w:val="008E520E"/>
    <w:rsid w:val="008E57D6"/>
    <w:rsid w:val="008E5A7A"/>
    <w:rsid w:val="008E6A6D"/>
    <w:rsid w:val="008E72CC"/>
    <w:rsid w:val="008E7E3F"/>
    <w:rsid w:val="008E7FBC"/>
    <w:rsid w:val="008F0741"/>
    <w:rsid w:val="008F09DE"/>
    <w:rsid w:val="008F0EF1"/>
    <w:rsid w:val="008F10C3"/>
    <w:rsid w:val="008F2ACC"/>
    <w:rsid w:val="008F36C9"/>
    <w:rsid w:val="008F38D8"/>
    <w:rsid w:val="008F3B5E"/>
    <w:rsid w:val="008F3DC8"/>
    <w:rsid w:val="008F4599"/>
    <w:rsid w:val="008F45D4"/>
    <w:rsid w:val="008F4634"/>
    <w:rsid w:val="008F54BA"/>
    <w:rsid w:val="008F5915"/>
    <w:rsid w:val="008F5CE3"/>
    <w:rsid w:val="008F5D98"/>
    <w:rsid w:val="008F5F4F"/>
    <w:rsid w:val="008F5FB4"/>
    <w:rsid w:val="008F651C"/>
    <w:rsid w:val="008F675E"/>
    <w:rsid w:val="008F695B"/>
    <w:rsid w:val="008F6A37"/>
    <w:rsid w:val="008F6EC6"/>
    <w:rsid w:val="00900479"/>
    <w:rsid w:val="0090205A"/>
    <w:rsid w:val="00902B5D"/>
    <w:rsid w:val="00903379"/>
    <w:rsid w:val="00904018"/>
    <w:rsid w:val="009043B1"/>
    <w:rsid w:val="009051D3"/>
    <w:rsid w:val="00905ED9"/>
    <w:rsid w:val="00906492"/>
    <w:rsid w:val="009070E9"/>
    <w:rsid w:val="00907A01"/>
    <w:rsid w:val="0091007D"/>
    <w:rsid w:val="009106A6"/>
    <w:rsid w:val="00910AAF"/>
    <w:rsid w:val="0091135F"/>
    <w:rsid w:val="00911FBC"/>
    <w:rsid w:val="009127C1"/>
    <w:rsid w:val="009132B0"/>
    <w:rsid w:val="00913AB3"/>
    <w:rsid w:val="009147C2"/>
    <w:rsid w:val="00914B7C"/>
    <w:rsid w:val="00916505"/>
    <w:rsid w:val="00916A8D"/>
    <w:rsid w:val="00917045"/>
    <w:rsid w:val="00917192"/>
    <w:rsid w:val="0091754D"/>
    <w:rsid w:val="009179A8"/>
    <w:rsid w:val="00920045"/>
    <w:rsid w:val="00920225"/>
    <w:rsid w:val="009209ED"/>
    <w:rsid w:val="00921472"/>
    <w:rsid w:val="00921AFF"/>
    <w:rsid w:val="00922379"/>
    <w:rsid w:val="00922EBE"/>
    <w:rsid w:val="009232A8"/>
    <w:rsid w:val="009238DD"/>
    <w:rsid w:val="009243B6"/>
    <w:rsid w:val="00924D2C"/>
    <w:rsid w:val="00925B8F"/>
    <w:rsid w:val="009266B7"/>
    <w:rsid w:val="00926C03"/>
    <w:rsid w:val="00926DCC"/>
    <w:rsid w:val="00926DEB"/>
    <w:rsid w:val="00927B0B"/>
    <w:rsid w:val="00927B36"/>
    <w:rsid w:val="00927BB8"/>
    <w:rsid w:val="009300EA"/>
    <w:rsid w:val="00930C1B"/>
    <w:rsid w:val="00930FAC"/>
    <w:rsid w:val="0093119D"/>
    <w:rsid w:val="00931521"/>
    <w:rsid w:val="009316E7"/>
    <w:rsid w:val="00932A31"/>
    <w:rsid w:val="00932B25"/>
    <w:rsid w:val="00932B86"/>
    <w:rsid w:val="009334D8"/>
    <w:rsid w:val="009349B7"/>
    <w:rsid w:val="00934D8E"/>
    <w:rsid w:val="00935473"/>
    <w:rsid w:val="0093577E"/>
    <w:rsid w:val="009366BF"/>
    <w:rsid w:val="00936D1F"/>
    <w:rsid w:val="00940541"/>
    <w:rsid w:val="00940D65"/>
    <w:rsid w:val="0094110B"/>
    <w:rsid w:val="00942188"/>
    <w:rsid w:val="00942C4B"/>
    <w:rsid w:val="00943E5E"/>
    <w:rsid w:val="00944CE5"/>
    <w:rsid w:val="0094528E"/>
    <w:rsid w:val="00946247"/>
    <w:rsid w:val="00946561"/>
    <w:rsid w:val="00946BB8"/>
    <w:rsid w:val="00946C4E"/>
    <w:rsid w:val="0094779D"/>
    <w:rsid w:val="0095065B"/>
    <w:rsid w:val="009512BD"/>
    <w:rsid w:val="00951EC8"/>
    <w:rsid w:val="00952031"/>
    <w:rsid w:val="00952979"/>
    <w:rsid w:val="00952AAF"/>
    <w:rsid w:val="009534B1"/>
    <w:rsid w:val="009541E8"/>
    <w:rsid w:val="009547A1"/>
    <w:rsid w:val="009549C1"/>
    <w:rsid w:val="009562F3"/>
    <w:rsid w:val="009567C6"/>
    <w:rsid w:val="009574D9"/>
    <w:rsid w:val="00957BDB"/>
    <w:rsid w:val="00957CF1"/>
    <w:rsid w:val="00957E1A"/>
    <w:rsid w:val="0096002F"/>
    <w:rsid w:val="0096144E"/>
    <w:rsid w:val="00961DE9"/>
    <w:rsid w:val="0096200B"/>
    <w:rsid w:val="00962589"/>
    <w:rsid w:val="00962BD9"/>
    <w:rsid w:val="00962EE7"/>
    <w:rsid w:val="00962F5F"/>
    <w:rsid w:val="00963D49"/>
    <w:rsid w:val="009652DA"/>
    <w:rsid w:val="00965C54"/>
    <w:rsid w:val="00965EB8"/>
    <w:rsid w:val="009663C0"/>
    <w:rsid w:val="0096669B"/>
    <w:rsid w:val="00967736"/>
    <w:rsid w:val="00967D92"/>
    <w:rsid w:val="009700CC"/>
    <w:rsid w:val="0097025E"/>
    <w:rsid w:val="0097084D"/>
    <w:rsid w:val="009708EC"/>
    <w:rsid w:val="00970B01"/>
    <w:rsid w:val="00972071"/>
    <w:rsid w:val="00972B1F"/>
    <w:rsid w:val="00972ECF"/>
    <w:rsid w:val="00973D78"/>
    <w:rsid w:val="009758E8"/>
    <w:rsid w:val="009761DE"/>
    <w:rsid w:val="009773CD"/>
    <w:rsid w:val="0097756B"/>
    <w:rsid w:val="00977EB6"/>
    <w:rsid w:val="009800E1"/>
    <w:rsid w:val="00980115"/>
    <w:rsid w:val="00980462"/>
    <w:rsid w:val="0098056C"/>
    <w:rsid w:val="00980D2D"/>
    <w:rsid w:val="00980F25"/>
    <w:rsid w:val="0098119D"/>
    <w:rsid w:val="00981696"/>
    <w:rsid w:val="009816B7"/>
    <w:rsid w:val="00983079"/>
    <w:rsid w:val="0098312B"/>
    <w:rsid w:val="00983A62"/>
    <w:rsid w:val="00983B42"/>
    <w:rsid w:val="0098438B"/>
    <w:rsid w:val="009848BC"/>
    <w:rsid w:val="00984CCB"/>
    <w:rsid w:val="00985251"/>
    <w:rsid w:val="009852FE"/>
    <w:rsid w:val="0098557F"/>
    <w:rsid w:val="009859D0"/>
    <w:rsid w:val="00985C7B"/>
    <w:rsid w:val="00985D69"/>
    <w:rsid w:val="009860F1"/>
    <w:rsid w:val="0098652B"/>
    <w:rsid w:val="00986BAE"/>
    <w:rsid w:val="0098737A"/>
    <w:rsid w:val="009874EA"/>
    <w:rsid w:val="009904FB"/>
    <w:rsid w:val="00990CEA"/>
    <w:rsid w:val="00992066"/>
    <w:rsid w:val="00992077"/>
    <w:rsid w:val="00993981"/>
    <w:rsid w:val="0099491B"/>
    <w:rsid w:val="0099509F"/>
    <w:rsid w:val="00996A19"/>
    <w:rsid w:val="00996E1B"/>
    <w:rsid w:val="00997255"/>
    <w:rsid w:val="00997BF6"/>
    <w:rsid w:val="009A0588"/>
    <w:rsid w:val="009A0BB2"/>
    <w:rsid w:val="009A0C69"/>
    <w:rsid w:val="009A1FCE"/>
    <w:rsid w:val="009A26EA"/>
    <w:rsid w:val="009A325B"/>
    <w:rsid w:val="009A42E5"/>
    <w:rsid w:val="009A4DB0"/>
    <w:rsid w:val="009A62B6"/>
    <w:rsid w:val="009A6FCD"/>
    <w:rsid w:val="009A7C4C"/>
    <w:rsid w:val="009B0576"/>
    <w:rsid w:val="009B11C7"/>
    <w:rsid w:val="009B14AF"/>
    <w:rsid w:val="009B2163"/>
    <w:rsid w:val="009B21C6"/>
    <w:rsid w:val="009B23CE"/>
    <w:rsid w:val="009B259F"/>
    <w:rsid w:val="009B2A92"/>
    <w:rsid w:val="009B319B"/>
    <w:rsid w:val="009B388D"/>
    <w:rsid w:val="009B4057"/>
    <w:rsid w:val="009B415B"/>
    <w:rsid w:val="009B418A"/>
    <w:rsid w:val="009B499E"/>
    <w:rsid w:val="009B6557"/>
    <w:rsid w:val="009B69B3"/>
    <w:rsid w:val="009B75E5"/>
    <w:rsid w:val="009C06B2"/>
    <w:rsid w:val="009C0E9E"/>
    <w:rsid w:val="009C33B8"/>
    <w:rsid w:val="009C37F0"/>
    <w:rsid w:val="009C4291"/>
    <w:rsid w:val="009C4816"/>
    <w:rsid w:val="009C524D"/>
    <w:rsid w:val="009C5338"/>
    <w:rsid w:val="009C5AD8"/>
    <w:rsid w:val="009C654F"/>
    <w:rsid w:val="009C6743"/>
    <w:rsid w:val="009C68FF"/>
    <w:rsid w:val="009C6D91"/>
    <w:rsid w:val="009C7576"/>
    <w:rsid w:val="009C7E90"/>
    <w:rsid w:val="009D000A"/>
    <w:rsid w:val="009D0079"/>
    <w:rsid w:val="009D044D"/>
    <w:rsid w:val="009D105C"/>
    <w:rsid w:val="009D1397"/>
    <w:rsid w:val="009D14D8"/>
    <w:rsid w:val="009D1B58"/>
    <w:rsid w:val="009D2A71"/>
    <w:rsid w:val="009D2A96"/>
    <w:rsid w:val="009D2CD6"/>
    <w:rsid w:val="009D2E3D"/>
    <w:rsid w:val="009D3B10"/>
    <w:rsid w:val="009D3CDF"/>
    <w:rsid w:val="009D3D62"/>
    <w:rsid w:val="009D3FE1"/>
    <w:rsid w:val="009D40AA"/>
    <w:rsid w:val="009D4275"/>
    <w:rsid w:val="009D47B6"/>
    <w:rsid w:val="009D4916"/>
    <w:rsid w:val="009D4FA0"/>
    <w:rsid w:val="009D5B3D"/>
    <w:rsid w:val="009D72E0"/>
    <w:rsid w:val="009D7971"/>
    <w:rsid w:val="009E0C18"/>
    <w:rsid w:val="009E1460"/>
    <w:rsid w:val="009E2436"/>
    <w:rsid w:val="009E2843"/>
    <w:rsid w:val="009E3DCE"/>
    <w:rsid w:val="009E480B"/>
    <w:rsid w:val="009E607B"/>
    <w:rsid w:val="009E6209"/>
    <w:rsid w:val="009E6559"/>
    <w:rsid w:val="009E69D7"/>
    <w:rsid w:val="009E6DFA"/>
    <w:rsid w:val="009E7A3A"/>
    <w:rsid w:val="009F016E"/>
    <w:rsid w:val="009F0A4F"/>
    <w:rsid w:val="009F0BFF"/>
    <w:rsid w:val="009F0C82"/>
    <w:rsid w:val="009F0DE7"/>
    <w:rsid w:val="009F1B76"/>
    <w:rsid w:val="009F215C"/>
    <w:rsid w:val="009F233F"/>
    <w:rsid w:val="009F26DC"/>
    <w:rsid w:val="009F2ADB"/>
    <w:rsid w:val="009F2E73"/>
    <w:rsid w:val="009F2FD1"/>
    <w:rsid w:val="009F32DF"/>
    <w:rsid w:val="009F34A0"/>
    <w:rsid w:val="009F4D34"/>
    <w:rsid w:val="009F6112"/>
    <w:rsid w:val="009F6CBB"/>
    <w:rsid w:val="009F6EFE"/>
    <w:rsid w:val="009F739D"/>
    <w:rsid w:val="009F795C"/>
    <w:rsid w:val="009F7AB8"/>
    <w:rsid w:val="00A00D48"/>
    <w:rsid w:val="00A00EA0"/>
    <w:rsid w:val="00A01517"/>
    <w:rsid w:val="00A01CB8"/>
    <w:rsid w:val="00A02C49"/>
    <w:rsid w:val="00A02E8B"/>
    <w:rsid w:val="00A03DB4"/>
    <w:rsid w:val="00A042BC"/>
    <w:rsid w:val="00A044D6"/>
    <w:rsid w:val="00A0462F"/>
    <w:rsid w:val="00A04C2B"/>
    <w:rsid w:val="00A0523E"/>
    <w:rsid w:val="00A05B04"/>
    <w:rsid w:val="00A063D2"/>
    <w:rsid w:val="00A068CA"/>
    <w:rsid w:val="00A06C63"/>
    <w:rsid w:val="00A06ED3"/>
    <w:rsid w:val="00A103C8"/>
    <w:rsid w:val="00A1051E"/>
    <w:rsid w:val="00A10594"/>
    <w:rsid w:val="00A1156F"/>
    <w:rsid w:val="00A115A9"/>
    <w:rsid w:val="00A11775"/>
    <w:rsid w:val="00A12132"/>
    <w:rsid w:val="00A12419"/>
    <w:rsid w:val="00A13199"/>
    <w:rsid w:val="00A1363E"/>
    <w:rsid w:val="00A146FF"/>
    <w:rsid w:val="00A1521E"/>
    <w:rsid w:val="00A158DF"/>
    <w:rsid w:val="00A16618"/>
    <w:rsid w:val="00A16A9C"/>
    <w:rsid w:val="00A17200"/>
    <w:rsid w:val="00A17C95"/>
    <w:rsid w:val="00A217CA"/>
    <w:rsid w:val="00A22D93"/>
    <w:rsid w:val="00A22FA9"/>
    <w:rsid w:val="00A2311B"/>
    <w:rsid w:val="00A23853"/>
    <w:rsid w:val="00A238E4"/>
    <w:rsid w:val="00A23DCD"/>
    <w:rsid w:val="00A24130"/>
    <w:rsid w:val="00A2492A"/>
    <w:rsid w:val="00A2576F"/>
    <w:rsid w:val="00A2795B"/>
    <w:rsid w:val="00A3009F"/>
    <w:rsid w:val="00A30567"/>
    <w:rsid w:val="00A309F3"/>
    <w:rsid w:val="00A31382"/>
    <w:rsid w:val="00A31985"/>
    <w:rsid w:val="00A320C9"/>
    <w:rsid w:val="00A322D4"/>
    <w:rsid w:val="00A32C28"/>
    <w:rsid w:val="00A333BC"/>
    <w:rsid w:val="00A33A33"/>
    <w:rsid w:val="00A33D4F"/>
    <w:rsid w:val="00A3439B"/>
    <w:rsid w:val="00A346F9"/>
    <w:rsid w:val="00A34A54"/>
    <w:rsid w:val="00A3565D"/>
    <w:rsid w:val="00A35B63"/>
    <w:rsid w:val="00A366BB"/>
    <w:rsid w:val="00A37009"/>
    <w:rsid w:val="00A40459"/>
    <w:rsid w:val="00A4082D"/>
    <w:rsid w:val="00A40A1B"/>
    <w:rsid w:val="00A40B9A"/>
    <w:rsid w:val="00A411EF"/>
    <w:rsid w:val="00A41615"/>
    <w:rsid w:val="00A41ACB"/>
    <w:rsid w:val="00A424F6"/>
    <w:rsid w:val="00A42C54"/>
    <w:rsid w:val="00A43293"/>
    <w:rsid w:val="00A4363E"/>
    <w:rsid w:val="00A43837"/>
    <w:rsid w:val="00A4395E"/>
    <w:rsid w:val="00A44350"/>
    <w:rsid w:val="00A45224"/>
    <w:rsid w:val="00A45231"/>
    <w:rsid w:val="00A454AE"/>
    <w:rsid w:val="00A45AB5"/>
    <w:rsid w:val="00A463B8"/>
    <w:rsid w:val="00A470C7"/>
    <w:rsid w:val="00A4778B"/>
    <w:rsid w:val="00A47AB4"/>
    <w:rsid w:val="00A47BB1"/>
    <w:rsid w:val="00A5081F"/>
    <w:rsid w:val="00A5147A"/>
    <w:rsid w:val="00A52320"/>
    <w:rsid w:val="00A528C3"/>
    <w:rsid w:val="00A539C9"/>
    <w:rsid w:val="00A53BBE"/>
    <w:rsid w:val="00A5449E"/>
    <w:rsid w:val="00A54846"/>
    <w:rsid w:val="00A54C15"/>
    <w:rsid w:val="00A5509D"/>
    <w:rsid w:val="00A5559C"/>
    <w:rsid w:val="00A55D46"/>
    <w:rsid w:val="00A56BB5"/>
    <w:rsid w:val="00A570D4"/>
    <w:rsid w:val="00A57466"/>
    <w:rsid w:val="00A57DF1"/>
    <w:rsid w:val="00A60554"/>
    <w:rsid w:val="00A609EC"/>
    <w:rsid w:val="00A6132A"/>
    <w:rsid w:val="00A61920"/>
    <w:rsid w:val="00A61FBF"/>
    <w:rsid w:val="00A62F3D"/>
    <w:rsid w:val="00A64047"/>
    <w:rsid w:val="00A6450B"/>
    <w:rsid w:val="00A64DCA"/>
    <w:rsid w:val="00A654C0"/>
    <w:rsid w:val="00A65A21"/>
    <w:rsid w:val="00A65F31"/>
    <w:rsid w:val="00A66321"/>
    <w:rsid w:val="00A66A19"/>
    <w:rsid w:val="00A66ADB"/>
    <w:rsid w:val="00A66DCD"/>
    <w:rsid w:val="00A67072"/>
    <w:rsid w:val="00A67EED"/>
    <w:rsid w:val="00A7035E"/>
    <w:rsid w:val="00A70B9B"/>
    <w:rsid w:val="00A711B5"/>
    <w:rsid w:val="00A72581"/>
    <w:rsid w:val="00A74B56"/>
    <w:rsid w:val="00A75399"/>
    <w:rsid w:val="00A76A40"/>
    <w:rsid w:val="00A770EF"/>
    <w:rsid w:val="00A77460"/>
    <w:rsid w:val="00A77824"/>
    <w:rsid w:val="00A77F92"/>
    <w:rsid w:val="00A809D6"/>
    <w:rsid w:val="00A80A34"/>
    <w:rsid w:val="00A80BA8"/>
    <w:rsid w:val="00A80CFF"/>
    <w:rsid w:val="00A8138A"/>
    <w:rsid w:val="00A81481"/>
    <w:rsid w:val="00A814EB"/>
    <w:rsid w:val="00A8195B"/>
    <w:rsid w:val="00A819C2"/>
    <w:rsid w:val="00A82ED5"/>
    <w:rsid w:val="00A82F31"/>
    <w:rsid w:val="00A83178"/>
    <w:rsid w:val="00A8380B"/>
    <w:rsid w:val="00A83C16"/>
    <w:rsid w:val="00A845A5"/>
    <w:rsid w:val="00A846FD"/>
    <w:rsid w:val="00A84703"/>
    <w:rsid w:val="00A84F27"/>
    <w:rsid w:val="00A8562F"/>
    <w:rsid w:val="00A861A2"/>
    <w:rsid w:val="00A86FB1"/>
    <w:rsid w:val="00A8732A"/>
    <w:rsid w:val="00A8734A"/>
    <w:rsid w:val="00A874D4"/>
    <w:rsid w:val="00A87987"/>
    <w:rsid w:val="00A90098"/>
    <w:rsid w:val="00A902C4"/>
    <w:rsid w:val="00A90A4F"/>
    <w:rsid w:val="00A90F08"/>
    <w:rsid w:val="00A91607"/>
    <w:rsid w:val="00A9181A"/>
    <w:rsid w:val="00A92302"/>
    <w:rsid w:val="00A92B44"/>
    <w:rsid w:val="00A92FA1"/>
    <w:rsid w:val="00A931F2"/>
    <w:rsid w:val="00A94BC9"/>
    <w:rsid w:val="00A94F59"/>
    <w:rsid w:val="00A957C0"/>
    <w:rsid w:val="00A95A58"/>
    <w:rsid w:val="00A95B97"/>
    <w:rsid w:val="00A95D2A"/>
    <w:rsid w:val="00A96C30"/>
    <w:rsid w:val="00A97210"/>
    <w:rsid w:val="00A9754C"/>
    <w:rsid w:val="00A977B4"/>
    <w:rsid w:val="00A97AE2"/>
    <w:rsid w:val="00AA0228"/>
    <w:rsid w:val="00AA02CF"/>
    <w:rsid w:val="00AA049B"/>
    <w:rsid w:val="00AA0527"/>
    <w:rsid w:val="00AA16B5"/>
    <w:rsid w:val="00AA17E3"/>
    <w:rsid w:val="00AA1D95"/>
    <w:rsid w:val="00AA1FD7"/>
    <w:rsid w:val="00AA1FDB"/>
    <w:rsid w:val="00AA200E"/>
    <w:rsid w:val="00AA204B"/>
    <w:rsid w:val="00AA21A6"/>
    <w:rsid w:val="00AA30DF"/>
    <w:rsid w:val="00AA43CB"/>
    <w:rsid w:val="00AA491C"/>
    <w:rsid w:val="00AA4A58"/>
    <w:rsid w:val="00AA515A"/>
    <w:rsid w:val="00AA5B5F"/>
    <w:rsid w:val="00AA5C4E"/>
    <w:rsid w:val="00AA6001"/>
    <w:rsid w:val="00AA606F"/>
    <w:rsid w:val="00AA65E1"/>
    <w:rsid w:val="00AA6994"/>
    <w:rsid w:val="00AA797C"/>
    <w:rsid w:val="00AB026F"/>
    <w:rsid w:val="00AB15C8"/>
    <w:rsid w:val="00AB17DC"/>
    <w:rsid w:val="00AB21E8"/>
    <w:rsid w:val="00AB240C"/>
    <w:rsid w:val="00AB2C6F"/>
    <w:rsid w:val="00AB337B"/>
    <w:rsid w:val="00AB3466"/>
    <w:rsid w:val="00AB3F6C"/>
    <w:rsid w:val="00AB427F"/>
    <w:rsid w:val="00AB4310"/>
    <w:rsid w:val="00AB45CB"/>
    <w:rsid w:val="00AB4738"/>
    <w:rsid w:val="00AB49E0"/>
    <w:rsid w:val="00AB4C8E"/>
    <w:rsid w:val="00AB500F"/>
    <w:rsid w:val="00AB5101"/>
    <w:rsid w:val="00AB526F"/>
    <w:rsid w:val="00AB5376"/>
    <w:rsid w:val="00AB55EF"/>
    <w:rsid w:val="00AB5661"/>
    <w:rsid w:val="00AB569F"/>
    <w:rsid w:val="00AB56D8"/>
    <w:rsid w:val="00AB66E0"/>
    <w:rsid w:val="00AB6D02"/>
    <w:rsid w:val="00AB73C0"/>
    <w:rsid w:val="00AB752E"/>
    <w:rsid w:val="00AC038E"/>
    <w:rsid w:val="00AC1144"/>
    <w:rsid w:val="00AC11B6"/>
    <w:rsid w:val="00AC1826"/>
    <w:rsid w:val="00AC19B2"/>
    <w:rsid w:val="00AC312D"/>
    <w:rsid w:val="00AC3892"/>
    <w:rsid w:val="00AC401C"/>
    <w:rsid w:val="00AC646B"/>
    <w:rsid w:val="00AC69B6"/>
    <w:rsid w:val="00AC70BC"/>
    <w:rsid w:val="00AC778A"/>
    <w:rsid w:val="00AC7BB1"/>
    <w:rsid w:val="00AD04EB"/>
    <w:rsid w:val="00AD0637"/>
    <w:rsid w:val="00AD0BBD"/>
    <w:rsid w:val="00AD0C75"/>
    <w:rsid w:val="00AD128E"/>
    <w:rsid w:val="00AD13E2"/>
    <w:rsid w:val="00AD1581"/>
    <w:rsid w:val="00AD1B3D"/>
    <w:rsid w:val="00AD1D06"/>
    <w:rsid w:val="00AD1F8C"/>
    <w:rsid w:val="00AD28C8"/>
    <w:rsid w:val="00AD2F6C"/>
    <w:rsid w:val="00AD34C9"/>
    <w:rsid w:val="00AD3958"/>
    <w:rsid w:val="00AD398A"/>
    <w:rsid w:val="00AD440C"/>
    <w:rsid w:val="00AD460F"/>
    <w:rsid w:val="00AD59BF"/>
    <w:rsid w:val="00AD5F7D"/>
    <w:rsid w:val="00AD600F"/>
    <w:rsid w:val="00AD715B"/>
    <w:rsid w:val="00AD7B28"/>
    <w:rsid w:val="00AD7E4D"/>
    <w:rsid w:val="00AE01D9"/>
    <w:rsid w:val="00AE0277"/>
    <w:rsid w:val="00AE040F"/>
    <w:rsid w:val="00AE0F40"/>
    <w:rsid w:val="00AE0FF2"/>
    <w:rsid w:val="00AE2623"/>
    <w:rsid w:val="00AE28D0"/>
    <w:rsid w:val="00AE2E8E"/>
    <w:rsid w:val="00AE316A"/>
    <w:rsid w:val="00AE3451"/>
    <w:rsid w:val="00AE3AA0"/>
    <w:rsid w:val="00AE4137"/>
    <w:rsid w:val="00AE4712"/>
    <w:rsid w:val="00AE47C0"/>
    <w:rsid w:val="00AE4C39"/>
    <w:rsid w:val="00AE554D"/>
    <w:rsid w:val="00AE5C30"/>
    <w:rsid w:val="00AE5C52"/>
    <w:rsid w:val="00AE5E63"/>
    <w:rsid w:val="00AE699B"/>
    <w:rsid w:val="00AE787E"/>
    <w:rsid w:val="00AE7ADE"/>
    <w:rsid w:val="00AF179E"/>
    <w:rsid w:val="00AF1AE1"/>
    <w:rsid w:val="00AF1EDF"/>
    <w:rsid w:val="00AF2C4C"/>
    <w:rsid w:val="00AF2ECF"/>
    <w:rsid w:val="00AF2F55"/>
    <w:rsid w:val="00AF31AE"/>
    <w:rsid w:val="00AF402E"/>
    <w:rsid w:val="00AF5378"/>
    <w:rsid w:val="00AF5ABD"/>
    <w:rsid w:val="00AF660A"/>
    <w:rsid w:val="00AF6990"/>
    <w:rsid w:val="00AF72BB"/>
    <w:rsid w:val="00AF782C"/>
    <w:rsid w:val="00B000C1"/>
    <w:rsid w:val="00B002BA"/>
    <w:rsid w:val="00B00999"/>
    <w:rsid w:val="00B00DFD"/>
    <w:rsid w:val="00B01C12"/>
    <w:rsid w:val="00B01F1B"/>
    <w:rsid w:val="00B029F8"/>
    <w:rsid w:val="00B035DF"/>
    <w:rsid w:val="00B04B05"/>
    <w:rsid w:val="00B04F93"/>
    <w:rsid w:val="00B05634"/>
    <w:rsid w:val="00B057C3"/>
    <w:rsid w:val="00B05E02"/>
    <w:rsid w:val="00B078F2"/>
    <w:rsid w:val="00B07985"/>
    <w:rsid w:val="00B07AF8"/>
    <w:rsid w:val="00B10ABF"/>
    <w:rsid w:val="00B113A2"/>
    <w:rsid w:val="00B11D69"/>
    <w:rsid w:val="00B11F0A"/>
    <w:rsid w:val="00B12277"/>
    <w:rsid w:val="00B12C4D"/>
    <w:rsid w:val="00B12E77"/>
    <w:rsid w:val="00B13C73"/>
    <w:rsid w:val="00B14196"/>
    <w:rsid w:val="00B1487F"/>
    <w:rsid w:val="00B14B4F"/>
    <w:rsid w:val="00B1595D"/>
    <w:rsid w:val="00B15990"/>
    <w:rsid w:val="00B16B65"/>
    <w:rsid w:val="00B16FB6"/>
    <w:rsid w:val="00B17DFE"/>
    <w:rsid w:val="00B20347"/>
    <w:rsid w:val="00B21410"/>
    <w:rsid w:val="00B21853"/>
    <w:rsid w:val="00B22F0D"/>
    <w:rsid w:val="00B2348A"/>
    <w:rsid w:val="00B238D0"/>
    <w:rsid w:val="00B23A9C"/>
    <w:rsid w:val="00B2436E"/>
    <w:rsid w:val="00B245A5"/>
    <w:rsid w:val="00B24921"/>
    <w:rsid w:val="00B24B97"/>
    <w:rsid w:val="00B24F25"/>
    <w:rsid w:val="00B252B6"/>
    <w:rsid w:val="00B25310"/>
    <w:rsid w:val="00B2580D"/>
    <w:rsid w:val="00B25F77"/>
    <w:rsid w:val="00B26173"/>
    <w:rsid w:val="00B26763"/>
    <w:rsid w:val="00B26A43"/>
    <w:rsid w:val="00B26FA1"/>
    <w:rsid w:val="00B27029"/>
    <w:rsid w:val="00B276F5"/>
    <w:rsid w:val="00B301AC"/>
    <w:rsid w:val="00B3083A"/>
    <w:rsid w:val="00B30BE1"/>
    <w:rsid w:val="00B30C94"/>
    <w:rsid w:val="00B3131B"/>
    <w:rsid w:val="00B313B2"/>
    <w:rsid w:val="00B3249F"/>
    <w:rsid w:val="00B32F9B"/>
    <w:rsid w:val="00B33ADB"/>
    <w:rsid w:val="00B33BF9"/>
    <w:rsid w:val="00B34FD7"/>
    <w:rsid w:val="00B354A5"/>
    <w:rsid w:val="00B354EA"/>
    <w:rsid w:val="00B35BC7"/>
    <w:rsid w:val="00B3661A"/>
    <w:rsid w:val="00B36F02"/>
    <w:rsid w:val="00B3727C"/>
    <w:rsid w:val="00B37734"/>
    <w:rsid w:val="00B37903"/>
    <w:rsid w:val="00B37971"/>
    <w:rsid w:val="00B37A7D"/>
    <w:rsid w:val="00B40F79"/>
    <w:rsid w:val="00B411A1"/>
    <w:rsid w:val="00B417F2"/>
    <w:rsid w:val="00B41BC2"/>
    <w:rsid w:val="00B41BF0"/>
    <w:rsid w:val="00B42F1B"/>
    <w:rsid w:val="00B433A0"/>
    <w:rsid w:val="00B44718"/>
    <w:rsid w:val="00B447E9"/>
    <w:rsid w:val="00B44B41"/>
    <w:rsid w:val="00B458D2"/>
    <w:rsid w:val="00B45A2D"/>
    <w:rsid w:val="00B45B7F"/>
    <w:rsid w:val="00B45C2B"/>
    <w:rsid w:val="00B462FA"/>
    <w:rsid w:val="00B4691B"/>
    <w:rsid w:val="00B46966"/>
    <w:rsid w:val="00B469FB"/>
    <w:rsid w:val="00B46A09"/>
    <w:rsid w:val="00B46B3F"/>
    <w:rsid w:val="00B46D66"/>
    <w:rsid w:val="00B47996"/>
    <w:rsid w:val="00B47B0C"/>
    <w:rsid w:val="00B47CC5"/>
    <w:rsid w:val="00B50B31"/>
    <w:rsid w:val="00B50FA0"/>
    <w:rsid w:val="00B51934"/>
    <w:rsid w:val="00B51E85"/>
    <w:rsid w:val="00B52707"/>
    <w:rsid w:val="00B527BA"/>
    <w:rsid w:val="00B5338F"/>
    <w:rsid w:val="00B53535"/>
    <w:rsid w:val="00B537A9"/>
    <w:rsid w:val="00B547A2"/>
    <w:rsid w:val="00B54E44"/>
    <w:rsid w:val="00B54E58"/>
    <w:rsid w:val="00B54FAE"/>
    <w:rsid w:val="00B5601B"/>
    <w:rsid w:val="00B56647"/>
    <w:rsid w:val="00B56A37"/>
    <w:rsid w:val="00B574D6"/>
    <w:rsid w:val="00B60887"/>
    <w:rsid w:val="00B61B20"/>
    <w:rsid w:val="00B61BD4"/>
    <w:rsid w:val="00B61CD3"/>
    <w:rsid w:val="00B61D56"/>
    <w:rsid w:val="00B63697"/>
    <w:rsid w:val="00B637BC"/>
    <w:rsid w:val="00B6397D"/>
    <w:rsid w:val="00B64053"/>
    <w:rsid w:val="00B640D0"/>
    <w:rsid w:val="00B65176"/>
    <w:rsid w:val="00B65524"/>
    <w:rsid w:val="00B6574C"/>
    <w:rsid w:val="00B65A8D"/>
    <w:rsid w:val="00B65EE9"/>
    <w:rsid w:val="00B66086"/>
    <w:rsid w:val="00B666C4"/>
    <w:rsid w:val="00B67AA4"/>
    <w:rsid w:val="00B70100"/>
    <w:rsid w:val="00B70156"/>
    <w:rsid w:val="00B7040B"/>
    <w:rsid w:val="00B70449"/>
    <w:rsid w:val="00B70E65"/>
    <w:rsid w:val="00B716BD"/>
    <w:rsid w:val="00B71A17"/>
    <w:rsid w:val="00B72926"/>
    <w:rsid w:val="00B73508"/>
    <w:rsid w:val="00B75A61"/>
    <w:rsid w:val="00B7659C"/>
    <w:rsid w:val="00B80235"/>
    <w:rsid w:val="00B805F9"/>
    <w:rsid w:val="00B807CF"/>
    <w:rsid w:val="00B814C8"/>
    <w:rsid w:val="00B815EC"/>
    <w:rsid w:val="00B815EE"/>
    <w:rsid w:val="00B81B26"/>
    <w:rsid w:val="00B81D85"/>
    <w:rsid w:val="00B83044"/>
    <w:rsid w:val="00B8311A"/>
    <w:rsid w:val="00B83709"/>
    <w:rsid w:val="00B842E5"/>
    <w:rsid w:val="00B84BC0"/>
    <w:rsid w:val="00B84F61"/>
    <w:rsid w:val="00B85DFA"/>
    <w:rsid w:val="00B8604C"/>
    <w:rsid w:val="00B864C4"/>
    <w:rsid w:val="00B86EDA"/>
    <w:rsid w:val="00B87276"/>
    <w:rsid w:val="00B872CD"/>
    <w:rsid w:val="00B877B0"/>
    <w:rsid w:val="00B87F19"/>
    <w:rsid w:val="00B903C2"/>
    <w:rsid w:val="00B90AEF"/>
    <w:rsid w:val="00B91B7A"/>
    <w:rsid w:val="00B92876"/>
    <w:rsid w:val="00B92A34"/>
    <w:rsid w:val="00B9477B"/>
    <w:rsid w:val="00B95070"/>
    <w:rsid w:val="00B956BF"/>
    <w:rsid w:val="00B966D7"/>
    <w:rsid w:val="00B969DE"/>
    <w:rsid w:val="00B971DD"/>
    <w:rsid w:val="00B97A12"/>
    <w:rsid w:val="00B97C02"/>
    <w:rsid w:val="00B97E62"/>
    <w:rsid w:val="00B97F31"/>
    <w:rsid w:val="00BA024B"/>
    <w:rsid w:val="00BA02D4"/>
    <w:rsid w:val="00BA0723"/>
    <w:rsid w:val="00BA11D9"/>
    <w:rsid w:val="00BA18C5"/>
    <w:rsid w:val="00BA1DCD"/>
    <w:rsid w:val="00BA2942"/>
    <w:rsid w:val="00BA5331"/>
    <w:rsid w:val="00BA5AC6"/>
    <w:rsid w:val="00BA6A15"/>
    <w:rsid w:val="00BA6ABF"/>
    <w:rsid w:val="00BA70C9"/>
    <w:rsid w:val="00BA722F"/>
    <w:rsid w:val="00BA7432"/>
    <w:rsid w:val="00BA7A7E"/>
    <w:rsid w:val="00BA7EE7"/>
    <w:rsid w:val="00BB09F0"/>
    <w:rsid w:val="00BB19E2"/>
    <w:rsid w:val="00BB1CA7"/>
    <w:rsid w:val="00BB2104"/>
    <w:rsid w:val="00BB412C"/>
    <w:rsid w:val="00BB4199"/>
    <w:rsid w:val="00BB4785"/>
    <w:rsid w:val="00BB4EBD"/>
    <w:rsid w:val="00BB59CA"/>
    <w:rsid w:val="00BB5ED3"/>
    <w:rsid w:val="00BB6103"/>
    <w:rsid w:val="00BB73D5"/>
    <w:rsid w:val="00BB77ED"/>
    <w:rsid w:val="00BC0CA3"/>
    <w:rsid w:val="00BC0F2F"/>
    <w:rsid w:val="00BC1B96"/>
    <w:rsid w:val="00BC25C6"/>
    <w:rsid w:val="00BC279D"/>
    <w:rsid w:val="00BC2BE2"/>
    <w:rsid w:val="00BC3E96"/>
    <w:rsid w:val="00BC416D"/>
    <w:rsid w:val="00BC469A"/>
    <w:rsid w:val="00BC4770"/>
    <w:rsid w:val="00BC5CEE"/>
    <w:rsid w:val="00BC6DB9"/>
    <w:rsid w:val="00BC711A"/>
    <w:rsid w:val="00BC792A"/>
    <w:rsid w:val="00BC79D4"/>
    <w:rsid w:val="00BC7E6E"/>
    <w:rsid w:val="00BD074B"/>
    <w:rsid w:val="00BD0772"/>
    <w:rsid w:val="00BD0A2A"/>
    <w:rsid w:val="00BD114C"/>
    <w:rsid w:val="00BD1511"/>
    <w:rsid w:val="00BD17DF"/>
    <w:rsid w:val="00BD18AB"/>
    <w:rsid w:val="00BD1A49"/>
    <w:rsid w:val="00BD2113"/>
    <w:rsid w:val="00BD2127"/>
    <w:rsid w:val="00BD2876"/>
    <w:rsid w:val="00BD297A"/>
    <w:rsid w:val="00BD33F4"/>
    <w:rsid w:val="00BD351E"/>
    <w:rsid w:val="00BD434C"/>
    <w:rsid w:val="00BD45D7"/>
    <w:rsid w:val="00BD487A"/>
    <w:rsid w:val="00BD510F"/>
    <w:rsid w:val="00BD5B41"/>
    <w:rsid w:val="00BD5D09"/>
    <w:rsid w:val="00BD6A4D"/>
    <w:rsid w:val="00BD7489"/>
    <w:rsid w:val="00BE08E1"/>
    <w:rsid w:val="00BE0B36"/>
    <w:rsid w:val="00BE11E5"/>
    <w:rsid w:val="00BE1F7E"/>
    <w:rsid w:val="00BE22E6"/>
    <w:rsid w:val="00BE22EF"/>
    <w:rsid w:val="00BE25AF"/>
    <w:rsid w:val="00BE2999"/>
    <w:rsid w:val="00BE3D67"/>
    <w:rsid w:val="00BE6B45"/>
    <w:rsid w:val="00BE6D3A"/>
    <w:rsid w:val="00BE703E"/>
    <w:rsid w:val="00BE70F0"/>
    <w:rsid w:val="00BE7880"/>
    <w:rsid w:val="00BF0ACF"/>
    <w:rsid w:val="00BF1259"/>
    <w:rsid w:val="00BF1675"/>
    <w:rsid w:val="00BF197D"/>
    <w:rsid w:val="00BF4C02"/>
    <w:rsid w:val="00BF4FE9"/>
    <w:rsid w:val="00BF6420"/>
    <w:rsid w:val="00BF6592"/>
    <w:rsid w:val="00BF740C"/>
    <w:rsid w:val="00C001A5"/>
    <w:rsid w:val="00C00727"/>
    <w:rsid w:val="00C007BD"/>
    <w:rsid w:val="00C01617"/>
    <w:rsid w:val="00C025C3"/>
    <w:rsid w:val="00C02AA8"/>
    <w:rsid w:val="00C02C66"/>
    <w:rsid w:val="00C02D64"/>
    <w:rsid w:val="00C02F77"/>
    <w:rsid w:val="00C032F7"/>
    <w:rsid w:val="00C05128"/>
    <w:rsid w:val="00C07816"/>
    <w:rsid w:val="00C10040"/>
    <w:rsid w:val="00C10624"/>
    <w:rsid w:val="00C10BD2"/>
    <w:rsid w:val="00C11BDE"/>
    <w:rsid w:val="00C12C21"/>
    <w:rsid w:val="00C12E8E"/>
    <w:rsid w:val="00C13390"/>
    <w:rsid w:val="00C13619"/>
    <w:rsid w:val="00C139A5"/>
    <w:rsid w:val="00C141B3"/>
    <w:rsid w:val="00C14B31"/>
    <w:rsid w:val="00C15B5C"/>
    <w:rsid w:val="00C16529"/>
    <w:rsid w:val="00C16787"/>
    <w:rsid w:val="00C16D06"/>
    <w:rsid w:val="00C1721B"/>
    <w:rsid w:val="00C17522"/>
    <w:rsid w:val="00C2045C"/>
    <w:rsid w:val="00C204B4"/>
    <w:rsid w:val="00C20CBD"/>
    <w:rsid w:val="00C20E32"/>
    <w:rsid w:val="00C21B75"/>
    <w:rsid w:val="00C22747"/>
    <w:rsid w:val="00C2350A"/>
    <w:rsid w:val="00C2354D"/>
    <w:rsid w:val="00C23765"/>
    <w:rsid w:val="00C23B3A"/>
    <w:rsid w:val="00C23D93"/>
    <w:rsid w:val="00C23E2E"/>
    <w:rsid w:val="00C23F7E"/>
    <w:rsid w:val="00C2425F"/>
    <w:rsid w:val="00C242C6"/>
    <w:rsid w:val="00C253D7"/>
    <w:rsid w:val="00C25520"/>
    <w:rsid w:val="00C2575D"/>
    <w:rsid w:val="00C2583F"/>
    <w:rsid w:val="00C25E30"/>
    <w:rsid w:val="00C25FE4"/>
    <w:rsid w:val="00C2735D"/>
    <w:rsid w:val="00C27574"/>
    <w:rsid w:val="00C27980"/>
    <w:rsid w:val="00C27F7E"/>
    <w:rsid w:val="00C31C3C"/>
    <w:rsid w:val="00C3232D"/>
    <w:rsid w:val="00C324E6"/>
    <w:rsid w:val="00C32780"/>
    <w:rsid w:val="00C330CC"/>
    <w:rsid w:val="00C351D6"/>
    <w:rsid w:val="00C358D0"/>
    <w:rsid w:val="00C35DA0"/>
    <w:rsid w:val="00C36055"/>
    <w:rsid w:val="00C36079"/>
    <w:rsid w:val="00C3697D"/>
    <w:rsid w:val="00C36D9E"/>
    <w:rsid w:val="00C3721F"/>
    <w:rsid w:val="00C40740"/>
    <w:rsid w:val="00C40B9E"/>
    <w:rsid w:val="00C42E30"/>
    <w:rsid w:val="00C42EA7"/>
    <w:rsid w:val="00C4321C"/>
    <w:rsid w:val="00C433F0"/>
    <w:rsid w:val="00C43449"/>
    <w:rsid w:val="00C43E6D"/>
    <w:rsid w:val="00C44193"/>
    <w:rsid w:val="00C4463D"/>
    <w:rsid w:val="00C44B10"/>
    <w:rsid w:val="00C44BEB"/>
    <w:rsid w:val="00C44D0F"/>
    <w:rsid w:val="00C45230"/>
    <w:rsid w:val="00C4541E"/>
    <w:rsid w:val="00C45FF6"/>
    <w:rsid w:val="00C461B9"/>
    <w:rsid w:val="00C462D0"/>
    <w:rsid w:val="00C467A1"/>
    <w:rsid w:val="00C46D27"/>
    <w:rsid w:val="00C46ED7"/>
    <w:rsid w:val="00C47421"/>
    <w:rsid w:val="00C5065E"/>
    <w:rsid w:val="00C506A4"/>
    <w:rsid w:val="00C50B3C"/>
    <w:rsid w:val="00C51015"/>
    <w:rsid w:val="00C51229"/>
    <w:rsid w:val="00C51D0A"/>
    <w:rsid w:val="00C52A2E"/>
    <w:rsid w:val="00C52FA8"/>
    <w:rsid w:val="00C5398B"/>
    <w:rsid w:val="00C5457C"/>
    <w:rsid w:val="00C54E31"/>
    <w:rsid w:val="00C5533D"/>
    <w:rsid w:val="00C55CAA"/>
    <w:rsid w:val="00C5692E"/>
    <w:rsid w:val="00C57253"/>
    <w:rsid w:val="00C57555"/>
    <w:rsid w:val="00C5785E"/>
    <w:rsid w:val="00C60DB8"/>
    <w:rsid w:val="00C60DE7"/>
    <w:rsid w:val="00C61F60"/>
    <w:rsid w:val="00C61F66"/>
    <w:rsid w:val="00C62436"/>
    <w:rsid w:val="00C62708"/>
    <w:rsid w:val="00C636A0"/>
    <w:rsid w:val="00C636ED"/>
    <w:rsid w:val="00C63A90"/>
    <w:rsid w:val="00C641C2"/>
    <w:rsid w:val="00C659CC"/>
    <w:rsid w:val="00C6695B"/>
    <w:rsid w:val="00C66FAA"/>
    <w:rsid w:val="00C676E6"/>
    <w:rsid w:val="00C7012A"/>
    <w:rsid w:val="00C70409"/>
    <w:rsid w:val="00C70BC5"/>
    <w:rsid w:val="00C71541"/>
    <w:rsid w:val="00C71A3A"/>
    <w:rsid w:val="00C71ABD"/>
    <w:rsid w:val="00C71CA9"/>
    <w:rsid w:val="00C7277D"/>
    <w:rsid w:val="00C73011"/>
    <w:rsid w:val="00C73327"/>
    <w:rsid w:val="00C73335"/>
    <w:rsid w:val="00C73EBD"/>
    <w:rsid w:val="00C74077"/>
    <w:rsid w:val="00C7442D"/>
    <w:rsid w:val="00C74BE4"/>
    <w:rsid w:val="00C751E2"/>
    <w:rsid w:val="00C75ACB"/>
    <w:rsid w:val="00C76E86"/>
    <w:rsid w:val="00C7757E"/>
    <w:rsid w:val="00C77811"/>
    <w:rsid w:val="00C77C81"/>
    <w:rsid w:val="00C800AA"/>
    <w:rsid w:val="00C801F1"/>
    <w:rsid w:val="00C80BE7"/>
    <w:rsid w:val="00C820A3"/>
    <w:rsid w:val="00C826D2"/>
    <w:rsid w:val="00C82BEB"/>
    <w:rsid w:val="00C82C19"/>
    <w:rsid w:val="00C836DF"/>
    <w:rsid w:val="00C83B32"/>
    <w:rsid w:val="00C8481A"/>
    <w:rsid w:val="00C84BE8"/>
    <w:rsid w:val="00C851CA"/>
    <w:rsid w:val="00C85504"/>
    <w:rsid w:val="00C859F0"/>
    <w:rsid w:val="00C861CA"/>
    <w:rsid w:val="00C87DFE"/>
    <w:rsid w:val="00C87EAB"/>
    <w:rsid w:val="00C900EB"/>
    <w:rsid w:val="00C9081B"/>
    <w:rsid w:val="00C91038"/>
    <w:rsid w:val="00C91B73"/>
    <w:rsid w:val="00C925AB"/>
    <w:rsid w:val="00C927DD"/>
    <w:rsid w:val="00C927E1"/>
    <w:rsid w:val="00C92D54"/>
    <w:rsid w:val="00C94142"/>
    <w:rsid w:val="00C942D8"/>
    <w:rsid w:val="00C94A0B"/>
    <w:rsid w:val="00C95180"/>
    <w:rsid w:val="00C95417"/>
    <w:rsid w:val="00C9552C"/>
    <w:rsid w:val="00C9575C"/>
    <w:rsid w:val="00C95946"/>
    <w:rsid w:val="00C963EE"/>
    <w:rsid w:val="00C96489"/>
    <w:rsid w:val="00CA0A23"/>
    <w:rsid w:val="00CA0AB1"/>
    <w:rsid w:val="00CA1760"/>
    <w:rsid w:val="00CA178E"/>
    <w:rsid w:val="00CA19A4"/>
    <w:rsid w:val="00CA1E0C"/>
    <w:rsid w:val="00CA2218"/>
    <w:rsid w:val="00CA2450"/>
    <w:rsid w:val="00CA2B5F"/>
    <w:rsid w:val="00CA2BE4"/>
    <w:rsid w:val="00CA30FA"/>
    <w:rsid w:val="00CA3465"/>
    <w:rsid w:val="00CA4789"/>
    <w:rsid w:val="00CA57EC"/>
    <w:rsid w:val="00CA6481"/>
    <w:rsid w:val="00CA6FB4"/>
    <w:rsid w:val="00CA77B7"/>
    <w:rsid w:val="00CB062A"/>
    <w:rsid w:val="00CB07D4"/>
    <w:rsid w:val="00CB09C4"/>
    <w:rsid w:val="00CB0FE7"/>
    <w:rsid w:val="00CB25D8"/>
    <w:rsid w:val="00CB3151"/>
    <w:rsid w:val="00CB33E9"/>
    <w:rsid w:val="00CB3C87"/>
    <w:rsid w:val="00CB4E33"/>
    <w:rsid w:val="00CB4FEC"/>
    <w:rsid w:val="00CB5508"/>
    <w:rsid w:val="00CB553A"/>
    <w:rsid w:val="00CB5B2C"/>
    <w:rsid w:val="00CB5C6D"/>
    <w:rsid w:val="00CB5FF3"/>
    <w:rsid w:val="00CB71A1"/>
    <w:rsid w:val="00CB7811"/>
    <w:rsid w:val="00CB7EA0"/>
    <w:rsid w:val="00CC0087"/>
    <w:rsid w:val="00CC091E"/>
    <w:rsid w:val="00CC13E0"/>
    <w:rsid w:val="00CC14C7"/>
    <w:rsid w:val="00CC1C34"/>
    <w:rsid w:val="00CC21F9"/>
    <w:rsid w:val="00CC2C33"/>
    <w:rsid w:val="00CC2F29"/>
    <w:rsid w:val="00CC339D"/>
    <w:rsid w:val="00CC3FB4"/>
    <w:rsid w:val="00CC441D"/>
    <w:rsid w:val="00CC4D78"/>
    <w:rsid w:val="00CC4FE0"/>
    <w:rsid w:val="00CC5072"/>
    <w:rsid w:val="00CC590D"/>
    <w:rsid w:val="00CC5BB2"/>
    <w:rsid w:val="00CC6812"/>
    <w:rsid w:val="00CC6B1D"/>
    <w:rsid w:val="00CC6CE4"/>
    <w:rsid w:val="00CC77C6"/>
    <w:rsid w:val="00CD0F59"/>
    <w:rsid w:val="00CD103C"/>
    <w:rsid w:val="00CD15E8"/>
    <w:rsid w:val="00CD1FDC"/>
    <w:rsid w:val="00CD2448"/>
    <w:rsid w:val="00CD2A24"/>
    <w:rsid w:val="00CD3E8E"/>
    <w:rsid w:val="00CD61BD"/>
    <w:rsid w:val="00CD6462"/>
    <w:rsid w:val="00CD6CC9"/>
    <w:rsid w:val="00CD77FB"/>
    <w:rsid w:val="00CD7C9D"/>
    <w:rsid w:val="00CD7D1F"/>
    <w:rsid w:val="00CD7EA9"/>
    <w:rsid w:val="00CD7F43"/>
    <w:rsid w:val="00CE1EAA"/>
    <w:rsid w:val="00CE242C"/>
    <w:rsid w:val="00CE41E2"/>
    <w:rsid w:val="00CE4479"/>
    <w:rsid w:val="00CE4B93"/>
    <w:rsid w:val="00CE52C0"/>
    <w:rsid w:val="00CE5530"/>
    <w:rsid w:val="00CE6B4F"/>
    <w:rsid w:val="00CE6FC1"/>
    <w:rsid w:val="00CE7C0A"/>
    <w:rsid w:val="00CF0AD6"/>
    <w:rsid w:val="00CF197E"/>
    <w:rsid w:val="00CF2823"/>
    <w:rsid w:val="00CF2C5B"/>
    <w:rsid w:val="00CF2EA1"/>
    <w:rsid w:val="00CF32C8"/>
    <w:rsid w:val="00CF335E"/>
    <w:rsid w:val="00CF5BD8"/>
    <w:rsid w:val="00CF640B"/>
    <w:rsid w:val="00CF64D6"/>
    <w:rsid w:val="00CF7F33"/>
    <w:rsid w:val="00D004C3"/>
    <w:rsid w:val="00D011F1"/>
    <w:rsid w:val="00D01887"/>
    <w:rsid w:val="00D01D37"/>
    <w:rsid w:val="00D01FBF"/>
    <w:rsid w:val="00D023CD"/>
    <w:rsid w:val="00D024B3"/>
    <w:rsid w:val="00D02810"/>
    <w:rsid w:val="00D02F56"/>
    <w:rsid w:val="00D02F6A"/>
    <w:rsid w:val="00D03036"/>
    <w:rsid w:val="00D032A5"/>
    <w:rsid w:val="00D03453"/>
    <w:rsid w:val="00D0389F"/>
    <w:rsid w:val="00D04B4E"/>
    <w:rsid w:val="00D05AE1"/>
    <w:rsid w:val="00D05F5F"/>
    <w:rsid w:val="00D065C7"/>
    <w:rsid w:val="00D06A6A"/>
    <w:rsid w:val="00D06FBA"/>
    <w:rsid w:val="00D07098"/>
    <w:rsid w:val="00D10767"/>
    <w:rsid w:val="00D10C28"/>
    <w:rsid w:val="00D12731"/>
    <w:rsid w:val="00D1291F"/>
    <w:rsid w:val="00D1397C"/>
    <w:rsid w:val="00D13B35"/>
    <w:rsid w:val="00D14213"/>
    <w:rsid w:val="00D143B9"/>
    <w:rsid w:val="00D148A7"/>
    <w:rsid w:val="00D148DC"/>
    <w:rsid w:val="00D14BA6"/>
    <w:rsid w:val="00D14D9B"/>
    <w:rsid w:val="00D15850"/>
    <w:rsid w:val="00D1745D"/>
    <w:rsid w:val="00D17B9E"/>
    <w:rsid w:val="00D20A6D"/>
    <w:rsid w:val="00D20AA2"/>
    <w:rsid w:val="00D20AFD"/>
    <w:rsid w:val="00D20B6F"/>
    <w:rsid w:val="00D21497"/>
    <w:rsid w:val="00D22CFC"/>
    <w:rsid w:val="00D23DF2"/>
    <w:rsid w:val="00D23F37"/>
    <w:rsid w:val="00D2422E"/>
    <w:rsid w:val="00D247FC"/>
    <w:rsid w:val="00D249A8"/>
    <w:rsid w:val="00D2519F"/>
    <w:rsid w:val="00D30178"/>
    <w:rsid w:val="00D303E5"/>
    <w:rsid w:val="00D310B6"/>
    <w:rsid w:val="00D31652"/>
    <w:rsid w:val="00D3175D"/>
    <w:rsid w:val="00D31822"/>
    <w:rsid w:val="00D318E8"/>
    <w:rsid w:val="00D31B12"/>
    <w:rsid w:val="00D320B1"/>
    <w:rsid w:val="00D32218"/>
    <w:rsid w:val="00D32325"/>
    <w:rsid w:val="00D329F4"/>
    <w:rsid w:val="00D32C61"/>
    <w:rsid w:val="00D335E7"/>
    <w:rsid w:val="00D353DB"/>
    <w:rsid w:val="00D358CE"/>
    <w:rsid w:val="00D359E6"/>
    <w:rsid w:val="00D3616F"/>
    <w:rsid w:val="00D363BC"/>
    <w:rsid w:val="00D3654F"/>
    <w:rsid w:val="00D37776"/>
    <w:rsid w:val="00D37F33"/>
    <w:rsid w:val="00D37F96"/>
    <w:rsid w:val="00D403D2"/>
    <w:rsid w:val="00D4074E"/>
    <w:rsid w:val="00D419E4"/>
    <w:rsid w:val="00D42CE7"/>
    <w:rsid w:val="00D43431"/>
    <w:rsid w:val="00D434C8"/>
    <w:rsid w:val="00D43755"/>
    <w:rsid w:val="00D45829"/>
    <w:rsid w:val="00D45EEF"/>
    <w:rsid w:val="00D461C1"/>
    <w:rsid w:val="00D46BA5"/>
    <w:rsid w:val="00D46D7E"/>
    <w:rsid w:val="00D46FAC"/>
    <w:rsid w:val="00D47932"/>
    <w:rsid w:val="00D50969"/>
    <w:rsid w:val="00D51238"/>
    <w:rsid w:val="00D5197E"/>
    <w:rsid w:val="00D52395"/>
    <w:rsid w:val="00D524B9"/>
    <w:rsid w:val="00D524D9"/>
    <w:rsid w:val="00D52B32"/>
    <w:rsid w:val="00D52F07"/>
    <w:rsid w:val="00D5316A"/>
    <w:rsid w:val="00D5415A"/>
    <w:rsid w:val="00D5465B"/>
    <w:rsid w:val="00D5505D"/>
    <w:rsid w:val="00D55121"/>
    <w:rsid w:val="00D55816"/>
    <w:rsid w:val="00D5717D"/>
    <w:rsid w:val="00D573AC"/>
    <w:rsid w:val="00D57467"/>
    <w:rsid w:val="00D57E1E"/>
    <w:rsid w:val="00D60247"/>
    <w:rsid w:val="00D60A96"/>
    <w:rsid w:val="00D612D3"/>
    <w:rsid w:val="00D6138E"/>
    <w:rsid w:val="00D61814"/>
    <w:rsid w:val="00D61FE7"/>
    <w:rsid w:val="00D62598"/>
    <w:rsid w:val="00D62DA1"/>
    <w:rsid w:val="00D63596"/>
    <w:rsid w:val="00D6439E"/>
    <w:rsid w:val="00D64BB4"/>
    <w:rsid w:val="00D65309"/>
    <w:rsid w:val="00D65469"/>
    <w:rsid w:val="00D654FB"/>
    <w:rsid w:val="00D655D8"/>
    <w:rsid w:val="00D6596E"/>
    <w:rsid w:val="00D65B35"/>
    <w:rsid w:val="00D67022"/>
    <w:rsid w:val="00D677C6"/>
    <w:rsid w:val="00D67A52"/>
    <w:rsid w:val="00D67C81"/>
    <w:rsid w:val="00D67EC8"/>
    <w:rsid w:val="00D70323"/>
    <w:rsid w:val="00D70CC8"/>
    <w:rsid w:val="00D71309"/>
    <w:rsid w:val="00D71C49"/>
    <w:rsid w:val="00D722E2"/>
    <w:rsid w:val="00D727D2"/>
    <w:rsid w:val="00D74180"/>
    <w:rsid w:val="00D753CF"/>
    <w:rsid w:val="00D7552E"/>
    <w:rsid w:val="00D75F6E"/>
    <w:rsid w:val="00D767B3"/>
    <w:rsid w:val="00D76893"/>
    <w:rsid w:val="00D768B2"/>
    <w:rsid w:val="00D77F1B"/>
    <w:rsid w:val="00D77FB8"/>
    <w:rsid w:val="00D800D8"/>
    <w:rsid w:val="00D80753"/>
    <w:rsid w:val="00D80B71"/>
    <w:rsid w:val="00D82314"/>
    <w:rsid w:val="00D823A8"/>
    <w:rsid w:val="00D82D8D"/>
    <w:rsid w:val="00D83919"/>
    <w:rsid w:val="00D83C3B"/>
    <w:rsid w:val="00D8423E"/>
    <w:rsid w:val="00D84283"/>
    <w:rsid w:val="00D843F5"/>
    <w:rsid w:val="00D84927"/>
    <w:rsid w:val="00D849BE"/>
    <w:rsid w:val="00D85019"/>
    <w:rsid w:val="00D85486"/>
    <w:rsid w:val="00D8629A"/>
    <w:rsid w:val="00D86739"/>
    <w:rsid w:val="00D868D9"/>
    <w:rsid w:val="00D86EB5"/>
    <w:rsid w:val="00D87CF7"/>
    <w:rsid w:val="00D87E07"/>
    <w:rsid w:val="00D902D9"/>
    <w:rsid w:val="00D90B36"/>
    <w:rsid w:val="00D90BD9"/>
    <w:rsid w:val="00D911CA"/>
    <w:rsid w:val="00D915C5"/>
    <w:rsid w:val="00D91A58"/>
    <w:rsid w:val="00D922C4"/>
    <w:rsid w:val="00D92DF8"/>
    <w:rsid w:val="00D92ED5"/>
    <w:rsid w:val="00D93CFF"/>
    <w:rsid w:val="00D947CB"/>
    <w:rsid w:val="00D94DCB"/>
    <w:rsid w:val="00D94E9C"/>
    <w:rsid w:val="00D94F74"/>
    <w:rsid w:val="00D9519B"/>
    <w:rsid w:val="00D952C2"/>
    <w:rsid w:val="00D95321"/>
    <w:rsid w:val="00D95B64"/>
    <w:rsid w:val="00D96459"/>
    <w:rsid w:val="00D96A24"/>
    <w:rsid w:val="00D96DBB"/>
    <w:rsid w:val="00D96E82"/>
    <w:rsid w:val="00D97377"/>
    <w:rsid w:val="00DA028C"/>
    <w:rsid w:val="00DA1488"/>
    <w:rsid w:val="00DA21A6"/>
    <w:rsid w:val="00DA2B44"/>
    <w:rsid w:val="00DA2D96"/>
    <w:rsid w:val="00DA3347"/>
    <w:rsid w:val="00DA456C"/>
    <w:rsid w:val="00DA5500"/>
    <w:rsid w:val="00DA5E67"/>
    <w:rsid w:val="00DA5F56"/>
    <w:rsid w:val="00DA7B91"/>
    <w:rsid w:val="00DB1977"/>
    <w:rsid w:val="00DB1BCE"/>
    <w:rsid w:val="00DB1BEA"/>
    <w:rsid w:val="00DB2446"/>
    <w:rsid w:val="00DB2494"/>
    <w:rsid w:val="00DB28E2"/>
    <w:rsid w:val="00DB29B4"/>
    <w:rsid w:val="00DB30A5"/>
    <w:rsid w:val="00DB3F54"/>
    <w:rsid w:val="00DB3FDD"/>
    <w:rsid w:val="00DB484F"/>
    <w:rsid w:val="00DB635E"/>
    <w:rsid w:val="00DB6657"/>
    <w:rsid w:val="00DB6A38"/>
    <w:rsid w:val="00DB7ED7"/>
    <w:rsid w:val="00DC04F0"/>
    <w:rsid w:val="00DC0F73"/>
    <w:rsid w:val="00DC1214"/>
    <w:rsid w:val="00DC1443"/>
    <w:rsid w:val="00DC1677"/>
    <w:rsid w:val="00DC1866"/>
    <w:rsid w:val="00DC1B89"/>
    <w:rsid w:val="00DC1C58"/>
    <w:rsid w:val="00DC1CC4"/>
    <w:rsid w:val="00DC3375"/>
    <w:rsid w:val="00DC3B3A"/>
    <w:rsid w:val="00DC437C"/>
    <w:rsid w:val="00DC5093"/>
    <w:rsid w:val="00DC5469"/>
    <w:rsid w:val="00DC5B43"/>
    <w:rsid w:val="00DC5F41"/>
    <w:rsid w:val="00DC750B"/>
    <w:rsid w:val="00DC7B63"/>
    <w:rsid w:val="00DC7C71"/>
    <w:rsid w:val="00DC7DA7"/>
    <w:rsid w:val="00DD0769"/>
    <w:rsid w:val="00DD0ADA"/>
    <w:rsid w:val="00DD0EAB"/>
    <w:rsid w:val="00DD100C"/>
    <w:rsid w:val="00DD16C4"/>
    <w:rsid w:val="00DD17C6"/>
    <w:rsid w:val="00DD1A4B"/>
    <w:rsid w:val="00DD1F22"/>
    <w:rsid w:val="00DD26A4"/>
    <w:rsid w:val="00DD3AC0"/>
    <w:rsid w:val="00DD3E4A"/>
    <w:rsid w:val="00DD4322"/>
    <w:rsid w:val="00DD49AD"/>
    <w:rsid w:val="00DD5235"/>
    <w:rsid w:val="00DD6821"/>
    <w:rsid w:val="00DD69EE"/>
    <w:rsid w:val="00DD6C6B"/>
    <w:rsid w:val="00DD6EF8"/>
    <w:rsid w:val="00DD74B5"/>
    <w:rsid w:val="00DD7577"/>
    <w:rsid w:val="00DD7BCA"/>
    <w:rsid w:val="00DE11E0"/>
    <w:rsid w:val="00DE128D"/>
    <w:rsid w:val="00DE2566"/>
    <w:rsid w:val="00DE33D4"/>
    <w:rsid w:val="00DE4146"/>
    <w:rsid w:val="00DE4EE8"/>
    <w:rsid w:val="00DE531C"/>
    <w:rsid w:val="00DE5F52"/>
    <w:rsid w:val="00DE64DE"/>
    <w:rsid w:val="00DE78B8"/>
    <w:rsid w:val="00DF06A4"/>
    <w:rsid w:val="00DF0BBE"/>
    <w:rsid w:val="00DF1235"/>
    <w:rsid w:val="00DF19EC"/>
    <w:rsid w:val="00DF1BDA"/>
    <w:rsid w:val="00DF1D35"/>
    <w:rsid w:val="00DF2234"/>
    <w:rsid w:val="00DF2938"/>
    <w:rsid w:val="00DF297A"/>
    <w:rsid w:val="00DF3315"/>
    <w:rsid w:val="00DF3577"/>
    <w:rsid w:val="00DF360D"/>
    <w:rsid w:val="00DF3714"/>
    <w:rsid w:val="00DF4630"/>
    <w:rsid w:val="00DF497E"/>
    <w:rsid w:val="00DF5017"/>
    <w:rsid w:val="00DF57BF"/>
    <w:rsid w:val="00DF59A7"/>
    <w:rsid w:val="00DF5DF3"/>
    <w:rsid w:val="00DF5E09"/>
    <w:rsid w:val="00DF7B68"/>
    <w:rsid w:val="00E00B3F"/>
    <w:rsid w:val="00E01676"/>
    <w:rsid w:val="00E02A51"/>
    <w:rsid w:val="00E03586"/>
    <w:rsid w:val="00E035BF"/>
    <w:rsid w:val="00E036DA"/>
    <w:rsid w:val="00E037F1"/>
    <w:rsid w:val="00E05677"/>
    <w:rsid w:val="00E0607B"/>
    <w:rsid w:val="00E11715"/>
    <w:rsid w:val="00E1179A"/>
    <w:rsid w:val="00E11D12"/>
    <w:rsid w:val="00E126CD"/>
    <w:rsid w:val="00E1286B"/>
    <w:rsid w:val="00E12ADD"/>
    <w:rsid w:val="00E12D5C"/>
    <w:rsid w:val="00E13C72"/>
    <w:rsid w:val="00E13DA2"/>
    <w:rsid w:val="00E14669"/>
    <w:rsid w:val="00E15519"/>
    <w:rsid w:val="00E16472"/>
    <w:rsid w:val="00E17357"/>
    <w:rsid w:val="00E1764A"/>
    <w:rsid w:val="00E179AD"/>
    <w:rsid w:val="00E20012"/>
    <w:rsid w:val="00E20987"/>
    <w:rsid w:val="00E20B22"/>
    <w:rsid w:val="00E20EA5"/>
    <w:rsid w:val="00E211E4"/>
    <w:rsid w:val="00E212B1"/>
    <w:rsid w:val="00E21925"/>
    <w:rsid w:val="00E23004"/>
    <w:rsid w:val="00E233E9"/>
    <w:rsid w:val="00E236FA"/>
    <w:rsid w:val="00E23F0B"/>
    <w:rsid w:val="00E23F2D"/>
    <w:rsid w:val="00E24087"/>
    <w:rsid w:val="00E240AE"/>
    <w:rsid w:val="00E246F9"/>
    <w:rsid w:val="00E25537"/>
    <w:rsid w:val="00E25EDC"/>
    <w:rsid w:val="00E25F87"/>
    <w:rsid w:val="00E267EB"/>
    <w:rsid w:val="00E268CE"/>
    <w:rsid w:val="00E26904"/>
    <w:rsid w:val="00E26DEC"/>
    <w:rsid w:val="00E270D3"/>
    <w:rsid w:val="00E2739D"/>
    <w:rsid w:val="00E2757B"/>
    <w:rsid w:val="00E27F5A"/>
    <w:rsid w:val="00E309F2"/>
    <w:rsid w:val="00E312B7"/>
    <w:rsid w:val="00E312D8"/>
    <w:rsid w:val="00E31568"/>
    <w:rsid w:val="00E31AA3"/>
    <w:rsid w:val="00E323A5"/>
    <w:rsid w:val="00E32B09"/>
    <w:rsid w:val="00E32E18"/>
    <w:rsid w:val="00E33502"/>
    <w:rsid w:val="00E3413F"/>
    <w:rsid w:val="00E34989"/>
    <w:rsid w:val="00E350AC"/>
    <w:rsid w:val="00E35C99"/>
    <w:rsid w:val="00E368D0"/>
    <w:rsid w:val="00E405BE"/>
    <w:rsid w:val="00E41004"/>
    <w:rsid w:val="00E415BA"/>
    <w:rsid w:val="00E41949"/>
    <w:rsid w:val="00E41C54"/>
    <w:rsid w:val="00E41E6C"/>
    <w:rsid w:val="00E41F7A"/>
    <w:rsid w:val="00E42E19"/>
    <w:rsid w:val="00E43B13"/>
    <w:rsid w:val="00E4470A"/>
    <w:rsid w:val="00E4499A"/>
    <w:rsid w:val="00E449B3"/>
    <w:rsid w:val="00E44A1F"/>
    <w:rsid w:val="00E44A2E"/>
    <w:rsid w:val="00E45B96"/>
    <w:rsid w:val="00E4687E"/>
    <w:rsid w:val="00E46A53"/>
    <w:rsid w:val="00E46CE9"/>
    <w:rsid w:val="00E47296"/>
    <w:rsid w:val="00E4753B"/>
    <w:rsid w:val="00E500DD"/>
    <w:rsid w:val="00E5090E"/>
    <w:rsid w:val="00E50C3F"/>
    <w:rsid w:val="00E50D58"/>
    <w:rsid w:val="00E51389"/>
    <w:rsid w:val="00E514FC"/>
    <w:rsid w:val="00E51A92"/>
    <w:rsid w:val="00E51C2D"/>
    <w:rsid w:val="00E53933"/>
    <w:rsid w:val="00E5579B"/>
    <w:rsid w:val="00E557B5"/>
    <w:rsid w:val="00E561BB"/>
    <w:rsid w:val="00E56A2F"/>
    <w:rsid w:val="00E571C4"/>
    <w:rsid w:val="00E579B5"/>
    <w:rsid w:val="00E600EF"/>
    <w:rsid w:val="00E60884"/>
    <w:rsid w:val="00E6115A"/>
    <w:rsid w:val="00E613C9"/>
    <w:rsid w:val="00E618CA"/>
    <w:rsid w:val="00E620A5"/>
    <w:rsid w:val="00E62560"/>
    <w:rsid w:val="00E632BF"/>
    <w:rsid w:val="00E63332"/>
    <w:rsid w:val="00E63711"/>
    <w:rsid w:val="00E64A50"/>
    <w:rsid w:val="00E65A43"/>
    <w:rsid w:val="00E65FD0"/>
    <w:rsid w:val="00E6629E"/>
    <w:rsid w:val="00E66627"/>
    <w:rsid w:val="00E674C6"/>
    <w:rsid w:val="00E7000E"/>
    <w:rsid w:val="00E702AE"/>
    <w:rsid w:val="00E70BBE"/>
    <w:rsid w:val="00E711CB"/>
    <w:rsid w:val="00E7141D"/>
    <w:rsid w:val="00E71466"/>
    <w:rsid w:val="00E71604"/>
    <w:rsid w:val="00E71CEE"/>
    <w:rsid w:val="00E729E3"/>
    <w:rsid w:val="00E72F40"/>
    <w:rsid w:val="00E73DDF"/>
    <w:rsid w:val="00E74557"/>
    <w:rsid w:val="00E74A7A"/>
    <w:rsid w:val="00E74F45"/>
    <w:rsid w:val="00E75468"/>
    <w:rsid w:val="00E755CA"/>
    <w:rsid w:val="00E7564E"/>
    <w:rsid w:val="00E76067"/>
    <w:rsid w:val="00E77029"/>
    <w:rsid w:val="00E77277"/>
    <w:rsid w:val="00E77846"/>
    <w:rsid w:val="00E77BFF"/>
    <w:rsid w:val="00E77CBE"/>
    <w:rsid w:val="00E80232"/>
    <w:rsid w:val="00E80304"/>
    <w:rsid w:val="00E804F7"/>
    <w:rsid w:val="00E80E8C"/>
    <w:rsid w:val="00E81310"/>
    <w:rsid w:val="00E81365"/>
    <w:rsid w:val="00E82AFA"/>
    <w:rsid w:val="00E82DE5"/>
    <w:rsid w:val="00E83973"/>
    <w:rsid w:val="00E856B1"/>
    <w:rsid w:val="00E86FB5"/>
    <w:rsid w:val="00E871BE"/>
    <w:rsid w:val="00E87BA1"/>
    <w:rsid w:val="00E87F62"/>
    <w:rsid w:val="00E90391"/>
    <w:rsid w:val="00E90BB7"/>
    <w:rsid w:val="00E91AD2"/>
    <w:rsid w:val="00E9246D"/>
    <w:rsid w:val="00E924FA"/>
    <w:rsid w:val="00E92580"/>
    <w:rsid w:val="00E927DF"/>
    <w:rsid w:val="00E92DE1"/>
    <w:rsid w:val="00E93C1A"/>
    <w:rsid w:val="00E93F15"/>
    <w:rsid w:val="00E948A2"/>
    <w:rsid w:val="00E9578B"/>
    <w:rsid w:val="00E9598D"/>
    <w:rsid w:val="00E95EE4"/>
    <w:rsid w:val="00E96BE0"/>
    <w:rsid w:val="00E96E1D"/>
    <w:rsid w:val="00E96ECC"/>
    <w:rsid w:val="00E976D8"/>
    <w:rsid w:val="00E97B0B"/>
    <w:rsid w:val="00EA2661"/>
    <w:rsid w:val="00EA327D"/>
    <w:rsid w:val="00EA347E"/>
    <w:rsid w:val="00EA3EEE"/>
    <w:rsid w:val="00EA4178"/>
    <w:rsid w:val="00EA4472"/>
    <w:rsid w:val="00EA4585"/>
    <w:rsid w:val="00EA4B25"/>
    <w:rsid w:val="00EA4E37"/>
    <w:rsid w:val="00EA5637"/>
    <w:rsid w:val="00EA5A96"/>
    <w:rsid w:val="00EA5FC5"/>
    <w:rsid w:val="00EA7B32"/>
    <w:rsid w:val="00EA7B9C"/>
    <w:rsid w:val="00EB00E6"/>
    <w:rsid w:val="00EB01D7"/>
    <w:rsid w:val="00EB20F9"/>
    <w:rsid w:val="00EB21E9"/>
    <w:rsid w:val="00EB2911"/>
    <w:rsid w:val="00EB3586"/>
    <w:rsid w:val="00EB3995"/>
    <w:rsid w:val="00EB3C16"/>
    <w:rsid w:val="00EB4319"/>
    <w:rsid w:val="00EB4D70"/>
    <w:rsid w:val="00EB5136"/>
    <w:rsid w:val="00EB55AE"/>
    <w:rsid w:val="00EB5991"/>
    <w:rsid w:val="00EB675C"/>
    <w:rsid w:val="00EB7DA9"/>
    <w:rsid w:val="00EC0229"/>
    <w:rsid w:val="00EC0406"/>
    <w:rsid w:val="00EC06BE"/>
    <w:rsid w:val="00EC06D7"/>
    <w:rsid w:val="00EC151E"/>
    <w:rsid w:val="00EC173D"/>
    <w:rsid w:val="00EC21FF"/>
    <w:rsid w:val="00EC23DD"/>
    <w:rsid w:val="00EC2BC4"/>
    <w:rsid w:val="00EC5360"/>
    <w:rsid w:val="00EC57DE"/>
    <w:rsid w:val="00EC5E63"/>
    <w:rsid w:val="00EC5EB0"/>
    <w:rsid w:val="00EC650C"/>
    <w:rsid w:val="00EC7102"/>
    <w:rsid w:val="00EC79C5"/>
    <w:rsid w:val="00ED0245"/>
    <w:rsid w:val="00ED0EDC"/>
    <w:rsid w:val="00ED0F52"/>
    <w:rsid w:val="00ED0FA0"/>
    <w:rsid w:val="00ED1349"/>
    <w:rsid w:val="00ED1B44"/>
    <w:rsid w:val="00ED3102"/>
    <w:rsid w:val="00ED3128"/>
    <w:rsid w:val="00ED3D08"/>
    <w:rsid w:val="00ED3D91"/>
    <w:rsid w:val="00ED3FCE"/>
    <w:rsid w:val="00ED4087"/>
    <w:rsid w:val="00ED4588"/>
    <w:rsid w:val="00ED4860"/>
    <w:rsid w:val="00ED4F3B"/>
    <w:rsid w:val="00ED5300"/>
    <w:rsid w:val="00ED5673"/>
    <w:rsid w:val="00ED6656"/>
    <w:rsid w:val="00ED7640"/>
    <w:rsid w:val="00EE0572"/>
    <w:rsid w:val="00EE0A2D"/>
    <w:rsid w:val="00EE121D"/>
    <w:rsid w:val="00EE16F8"/>
    <w:rsid w:val="00EE206E"/>
    <w:rsid w:val="00EE2BE7"/>
    <w:rsid w:val="00EE2F4C"/>
    <w:rsid w:val="00EE33DD"/>
    <w:rsid w:val="00EE39D1"/>
    <w:rsid w:val="00EE41C6"/>
    <w:rsid w:val="00EE4231"/>
    <w:rsid w:val="00EE4D06"/>
    <w:rsid w:val="00EE516B"/>
    <w:rsid w:val="00EE614A"/>
    <w:rsid w:val="00EE6400"/>
    <w:rsid w:val="00EE6D77"/>
    <w:rsid w:val="00EE6D80"/>
    <w:rsid w:val="00EE709F"/>
    <w:rsid w:val="00EE72A3"/>
    <w:rsid w:val="00EF089B"/>
    <w:rsid w:val="00EF1064"/>
    <w:rsid w:val="00EF14F9"/>
    <w:rsid w:val="00EF1570"/>
    <w:rsid w:val="00EF1A2E"/>
    <w:rsid w:val="00EF1B12"/>
    <w:rsid w:val="00EF250C"/>
    <w:rsid w:val="00EF2EBC"/>
    <w:rsid w:val="00EF3176"/>
    <w:rsid w:val="00EF36CF"/>
    <w:rsid w:val="00EF3BC8"/>
    <w:rsid w:val="00EF53A4"/>
    <w:rsid w:val="00EF5578"/>
    <w:rsid w:val="00EF5962"/>
    <w:rsid w:val="00EF73AF"/>
    <w:rsid w:val="00EF78F3"/>
    <w:rsid w:val="00F00BE5"/>
    <w:rsid w:val="00F02088"/>
    <w:rsid w:val="00F02110"/>
    <w:rsid w:val="00F02D5C"/>
    <w:rsid w:val="00F0372E"/>
    <w:rsid w:val="00F04537"/>
    <w:rsid w:val="00F049E0"/>
    <w:rsid w:val="00F056B6"/>
    <w:rsid w:val="00F05FA7"/>
    <w:rsid w:val="00F06559"/>
    <w:rsid w:val="00F065FF"/>
    <w:rsid w:val="00F07400"/>
    <w:rsid w:val="00F0755D"/>
    <w:rsid w:val="00F07624"/>
    <w:rsid w:val="00F07A6C"/>
    <w:rsid w:val="00F07B46"/>
    <w:rsid w:val="00F07C0C"/>
    <w:rsid w:val="00F116FB"/>
    <w:rsid w:val="00F1170E"/>
    <w:rsid w:val="00F1179F"/>
    <w:rsid w:val="00F11C8B"/>
    <w:rsid w:val="00F11F89"/>
    <w:rsid w:val="00F122E7"/>
    <w:rsid w:val="00F12400"/>
    <w:rsid w:val="00F128F8"/>
    <w:rsid w:val="00F12C0C"/>
    <w:rsid w:val="00F132EE"/>
    <w:rsid w:val="00F136A1"/>
    <w:rsid w:val="00F13CD5"/>
    <w:rsid w:val="00F13E85"/>
    <w:rsid w:val="00F1407B"/>
    <w:rsid w:val="00F14C23"/>
    <w:rsid w:val="00F14DAA"/>
    <w:rsid w:val="00F1574A"/>
    <w:rsid w:val="00F157B4"/>
    <w:rsid w:val="00F15CC0"/>
    <w:rsid w:val="00F15F53"/>
    <w:rsid w:val="00F16043"/>
    <w:rsid w:val="00F1620A"/>
    <w:rsid w:val="00F167D2"/>
    <w:rsid w:val="00F1690F"/>
    <w:rsid w:val="00F16E96"/>
    <w:rsid w:val="00F172C4"/>
    <w:rsid w:val="00F179F2"/>
    <w:rsid w:val="00F20249"/>
    <w:rsid w:val="00F20725"/>
    <w:rsid w:val="00F207F1"/>
    <w:rsid w:val="00F20917"/>
    <w:rsid w:val="00F2114C"/>
    <w:rsid w:val="00F218A2"/>
    <w:rsid w:val="00F21E03"/>
    <w:rsid w:val="00F22154"/>
    <w:rsid w:val="00F2238B"/>
    <w:rsid w:val="00F22914"/>
    <w:rsid w:val="00F23A50"/>
    <w:rsid w:val="00F23CA0"/>
    <w:rsid w:val="00F2427B"/>
    <w:rsid w:val="00F248AB"/>
    <w:rsid w:val="00F24E65"/>
    <w:rsid w:val="00F25779"/>
    <w:rsid w:val="00F25920"/>
    <w:rsid w:val="00F25A21"/>
    <w:rsid w:val="00F25A33"/>
    <w:rsid w:val="00F2614D"/>
    <w:rsid w:val="00F26C25"/>
    <w:rsid w:val="00F26C77"/>
    <w:rsid w:val="00F27DA6"/>
    <w:rsid w:val="00F27EB7"/>
    <w:rsid w:val="00F27EEF"/>
    <w:rsid w:val="00F30091"/>
    <w:rsid w:val="00F30A90"/>
    <w:rsid w:val="00F30C99"/>
    <w:rsid w:val="00F30E3B"/>
    <w:rsid w:val="00F31698"/>
    <w:rsid w:val="00F322B0"/>
    <w:rsid w:val="00F32816"/>
    <w:rsid w:val="00F33BFB"/>
    <w:rsid w:val="00F33C13"/>
    <w:rsid w:val="00F34081"/>
    <w:rsid w:val="00F342C1"/>
    <w:rsid w:val="00F3483A"/>
    <w:rsid w:val="00F34C46"/>
    <w:rsid w:val="00F358FB"/>
    <w:rsid w:val="00F373E5"/>
    <w:rsid w:val="00F40439"/>
    <w:rsid w:val="00F40839"/>
    <w:rsid w:val="00F40D2F"/>
    <w:rsid w:val="00F421FF"/>
    <w:rsid w:val="00F42575"/>
    <w:rsid w:val="00F461BB"/>
    <w:rsid w:val="00F466BA"/>
    <w:rsid w:val="00F47069"/>
    <w:rsid w:val="00F50596"/>
    <w:rsid w:val="00F52159"/>
    <w:rsid w:val="00F5270C"/>
    <w:rsid w:val="00F53CF8"/>
    <w:rsid w:val="00F53D6E"/>
    <w:rsid w:val="00F53E0D"/>
    <w:rsid w:val="00F546A0"/>
    <w:rsid w:val="00F546BB"/>
    <w:rsid w:val="00F54EDC"/>
    <w:rsid w:val="00F553C7"/>
    <w:rsid w:val="00F5631B"/>
    <w:rsid w:val="00F56FCD"/>
    <w:rsid w:val="00F5744F"/>
    <w:rsid w:val="00F5797C"/>
    <w:rsid w:val="00F6012E"/>
    <w:rsid w:val="00F6036F"/>
    <w:rsid w:val="00F60463"/>
    <w:rsid w:val="00F61C06"/>
    <w:rsid w:val="00F61DD4"/>
    <w:rsid w:val="00F62975"/>
    <w:rsid w:val="00F631C5"/>
    <w:rsid w:val="00F63359"/>
    <w:rsid w:val="00F63E1D"/>
    <w:rsid w:val="00F63F28"/>
    <w:rsid w:val="00F641F0"/>
    <w:rsid w:val="00F64C4B"/>
    <w:rsid w:val="00F654CF"/>
    <w:rsid w:val="00F66617"/>
    <w:rsid w:val="00F66778"/>
    <w:rsid w:val="00F6773F"/>
    <w:rsid w:val="00F67965"/>
    <w:rsid w:val="00F70618"/>
    <w:rsid w:val="00F717DB"/>
    <w:rsid w:val="00F71C1D"/>
    <w:rsid w:val="00F71FB6"/>
    <w:rsid w:val="00F7210C"/>
    <w:rsid w:val="00F72732"/>
    <w:rsid w:val="00F72EB3"/>
    <w:rsid w:val="00F72F3A"/>
    <w:rsid w:val="00F73222"/>
    <w:rsid w:val="00F73661"/>
    <w:rsid w:val="00F73D7E"/>
    <w:rsid w:val="00F7455F"/>
    <w:rsid w:val="00F74BA4"/>
    <w:rsid w:val="00F74EF9"/>
    <w:rsid w:val="00F75083"/>
    <w:rsid w:val="00F755D2"/>
    <w:rsid w:val="00F76E11"/>
    <w:rsid w:val="00F775C3"/>
    <w:rsid w:val="00F77938"/>
    <w:rsid w:val="00F806DE"/>
    <w:rsid w:val="00F807E7"/>
    <w:rsid w:val="00F8098B"/>
    <w:rsid w:val="00F80A45"/>
    <w:rsid w:val="00F81057"/>
    <w:rsid w:val="00F814E8"/>
    <w:rsid w:val="00F81807"/>
    <w:rsid w:val="00F81925"/>
    <w:rsid w:val="00F81B96"/>
    <w:rsid w:val="00F81E07"/>
    <w:rsid w:val="00F82507"/>
    <w:rsid w:val="00F831BB"/>
    <w:rsid w:val="00F833BD"/>
    <w:rsid w:val="00F8368F"/>
    <w:rsid w:val="00F83CC6"/>
    <w:rsid w:val="00F84026"/>
    <w:rsid w:val="00F84507"/>
    <w:rsid w:val="00F846E3"/>
    <w:rsid w:val="00F855C2"/>
    <w:rsid w:val="00F8565B"/>
    <w:rsid w:val="00F8571C"/>
    <w:rsid w:val="00F867A3"/>
    <w:rsid w:val="00F86CC8"/>
    <w:rsid w:val="00F86FB8"/>
    <w:rsid w:val="00F87131"/>
    <w:rsid w:val="00F878E4"/>
    <w:rsid w:val="00F87DAF"/>
    <w:rsid w:val="00F90368"/>
    <w:rsid w:val="00F9055A"/>
    <w:rsid w:val="00F9166C"/>
    <w:rsid w:val="00F92E5B"/>
    <w:rsid w:val="00F935DF"/>
    <w:rsid w:val="00F9403F"/>
    <w:rsid w:val="00F94219"/>
    <w:rsid w:val="00F94530"/>
    <w:rsid w:val="00F9456F"/>
    <w:rsid w:val="00F94915"/>
    <w:rsid w:val="00F94BE9"/>
    <w:rsid w:val="00F94BFA"/>
    <w:rsid w:val="00F95C21"/>
    <w:rsid w:val="00F95E89"/>
    <w:rsid w:val="00F96AF0"/>
    <w:rsid w:val="00F96E25"/>
    <w:rsid w:val="00F9756A"/>
    <w:rsid w:val="00FA04C7"/>
    <w:rsid w:val="00FA0D6F"/>
    <w:rsid w:val="00FA15C7"/>
    <w:rsid w:val="00FA16F9"/>
    <w:rsid w:val="00FA18E6"/>
    <w:rsid w:val="00FA20CD"/>
    <w:rsid w:val="00FA23F8"/>
    <w:rsid w:val="00FA2952"/>
    <w:rsid w:val="00FA2CD8"/>
    <w:rsid w:val="00FA2DC4"/>
    <w:rsid w:val="00FA3674"/>
    <w:rsid w:val="00FA3DAF"/>
    <w:rsid w:val="00FA45EB"/>
    <w:rsid w:val="00FA6B6F"/>
    <w:rsid w:val="00FA6F8F"/>
    <w:rsid w:val="00FA7266"/>
    <w:rsid w:val="00FA7824"/>
    <w:rsid w:val="00FA7D21"/>
    <w:rsid w:val="00FB0937"/>
    <w:rsid w:val="00FB1430"/>
    <w:rsid w:val="00FB1827"/>
    <w:rsid w:val="00FB21AE"/>
    <w:rsid w:val="00FB236B"/>
    <w:rsid w:val="00FB2458"/>
    <w:rsid w:val="00FB288A"/>
    <w:rsid w:val="00FB28F2"/>
    <w:rsid w:val="00FB2AB3"/>
    <w:rsid w:val="00FB3417"/>
    <w:rsid w:val="00FB3464"/>
    <w:rsid w:val="00FB35DF"/>
    <w:rsid w:val="00FB469A"/>
    <w:rsid w:val="00FB605C"/>
    <w:rsid w:val="00FB63BF"/>
    <w:rsid w:val="00FB7633"/>
    <w:rsid w:val="00FB7717"/>
    <w:rsid w:val="00FB7DAE"/>
    <w:rsid w:val="00FB7F32"/>
    <w:rsid w:val="00FC0967"/>
    <w:rsid w:val="00FC1809"/>
    <w:rsid w:val="00FC1ED1"/>
    <w:rsid w:val="00FC2BD8"/>
    <w:rsid w:val="00FC4872"/>
    <w:rsid w:val="00FC48C1"/>
    <w:rsid w:val="00FC5244"/>
    <w:rsid w:val="00FC5995"/>
    <w:rsid w:val="00FC6070"/>
    <w:rsid w:val="00FC6259"/>
    <w:rsid w:val="00FC7448"/>
    <w:rsid w:val="00FD023D"/>
    <w:rsid w:val="00FD050B"/>
    <w:rsid w:val="00FD0B21"/>
    <w:rsid w:val="00FD13F5"/>
    <w:rsid w:val="00FD1689"/>
    <w:rsid w:val="00FD20CC"/>
    <w:rsid w:val="00FD29BE"/>
    <w:rsid w:val="00FD4025"/>
    <w:rsid w:val="00FD4033"/>
    <w:rsid w:val="00FD59BF"/>
    <w:rsid w:val="00FD5C04"/>
    <w:rsid w:val="00FD6FEC"/>
    <w:rsid w:val="00FD7DF7"/>
    <w:rsid w:val="00FE182D"/>
    <w:rsid w:val="00FE1CE0"/>
    <w:rsid w:val="00FE1D19"/>
    <w:rsid w:val="00FE2A7F"/>
    <w:rsid w:val="00FE3F64"/>
    <w:rsid w:val="00FE3FB7"/>
    <w:rsid w:val="00FE41E7"/>
    <w:rsid w:val="00FE45C9"/>
    <w:rsid w:val="00FE477E"/>
    <w:rsid w:val="00FE52BC"/>
    <w:rsid w:val="00FE52EB"/>
    <w:rsid w:val="00FE6086"/>
    <w:rsid w:val="00FE6A25"/>
    <w:rsid w:val="00FE790A"/>
    <w:rsid w:val="00FF014F"/>
    <w:rsid w:val="00FF0BFA"/>
    <w:rsid w:val="00FF2512"/>
    <w:rsid w:val="00FF261B"/>
    <w:rsid w:val="00FF2A54"/>
    <w:rsid w:val="00FF2CB2"/>
    <w:rsid w:val="00FF2D32"/>
    <w:rsid w:val="00FF4982"/>
    <w:rsid w:val="00FF4CEE"/>
    <w:rsid w:val="00FF4DF6"/>
    <w:rsid w:val="00FF518F"/>
    <w:rsid w:val="00FF529F"/>
    <w:rsid w:val="00FF5C0A"/>
    <w:rsid w:val="00FF5EDA"/>
    <w:rsid w:val="00FF6E4C"/>
    <w:rsid w:val="00FF74B4"/>
    <w:rsid w:val="00FF7CD5"/>
    <w:rsid w:val="00FF7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9B7"/>
    <w:rPr>
      <w:sz w:val="24"/>
      <w:szCs w:val="24"/>
    </w:rPr>
  </w:style>
  <w:style w:type="paragraph" w:styleId="Heading3">
    <w:name w:val="heading 3"/>
    <w:basedOn w:val="Normal"/>
    <w:next w:val="Normal"/>
    <w:qFormat/>
    <w:rsid w:val="002719B7"/>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719B7"/>
    <w:rPr>
      <w:sz w:val="20"/>
      <w:szCs w:val="20"/>
    </w:rPr>
  </w:style>
  <w:style w:type="character" w:styleId="FootnoteReference">
    <w:name w:val="footnote reference"/>
    <w:basedOn w:val="DefaultParagraphFont"/>
    <w:rsid w:val="002719B7"/>
    <w:rPr>
      <w:vertAlign w:val="superscript"/>
    </w:rPr>
  </w:style>
  <w:style w:type="paragraph" w:styleId="Header">
    <w:name w:val="header"/>
    <w:basedOn w:val="Normal"/>
    <w:rsid w:val="002719B7"/>
    <w:pPr>
      <w:tabs>
        <w:tab w:val="center" w:pos="4320"/>
        <w:tab w:val="right" w:pos="8640"/>
      </w:tabs>
    </w:pPr>
  </w:style>
  <w:style w:type="paragraph" w:styleId="Footer">
    <w:name w:val="footer"/>
    <w:basedOn w:val="Normal"/>
    <w:rsid w:val="002719B7"/>
    <w:pPr>
      <w:tabs>
        <w:tab w:val="center" w:pos="4320"/>
        <w:tab w:val="right" w:pos="8640"/>
      </w:tabs>
    </w:pPr>
  </w:style>
  <w:style w:type="character" w:styleId="PageNumber">
    <w:name w:val="page number"/>
    <w:basedOn w:val="DefaultParagraphFont"/>
    <w:rsid w:val="002719B7"/>
  </w:style>
  <w:style w:type="paragraph" w:customStyle="1" w:styleId="p3">
    <w:name w:val="p3"/>
    <w:basedOn w:val="Normal"/>
    <w:rsid w:val="002719B7"/>
    <w:pPr>
      <w:widowControl w:val="0"/>
      <w:tabs>
        <w:tab w:val="left" w:pos="204"/>
      </w:tabs>
      <w:autoSpaceDE w:val="0"/>
      <w:autoSpaceDN w:val="0"/>
      <w:adjustRightInd w:val="0"/>
    </w:pPr>
    <w:rPr>
      <w:sz w:val="26"/>
    </w:rPr>
  </w:style>
  <w:style w:type="paragraph" w:customStyle="1" w:styleId="p14">
    <w:name w:val="p14"/>
    <w:basedOn w:val="Normal"/>
    <w:rsid w:val="002719B7"/>
    <w:pPr>
      <w:widowControl w:val="0"/>
      <w:tabs>
        <w:tab w:val="left" w:pos="204"/>
      </w:tabs>
      <w:autoSpaceDE w:val="0"/>
      <w:autoSpaceDN w:val="0"/>
      <w:adjustRightInd w:val="0"/>
    </w:pPr>
    <w:rPr>
      <w:sz w:val="26"/>
    </w:rPr>
  </w:style>
  <w:style w:type="paragraph" w:customStyle="1" w:styleId="p17">
    <w:name w:val="p17"/>
    <w:basedOn w:val="Normal"/>
    <w:rsid w:val="002719B7"/>
    <w:pPr>
      <w:widowControl w:val="0"/>
      <w:tabs>
        <w:tab w:val="left" w:pos="5057"/>
      </w:tabs>
      <w:autoSpaceDE w:val="0"/>
      <w:autoSpaceDN w:val="0"/>
      <w:adjustRightInd w:val="0"/>
      <w:ind w:left="3617"/>
    </w:pPr>
    <w:rPr>
      <w:sz w:val="26"/>
    </w:rPr>
  </w:style>
  <w:style w:type="paragraph" w:customStyle="1" w:styleId="p18">
    <w:name w:val="p18"/>
    <w:basedOn w:val="Normal"/>
    <w:rsid w:val="002719B7"/>
    <w:pPr>
      <w:widowControl w:val="0"/>
      <w:tabs>
        <w:tab w:val="left" w:pos="5062"/>
      </w:tabs>
      <w:autoSpaceDE w:val="0"/>
      <w:autoSpaceDN w:val="0"/>
      <w:adjustRightInd w:val="0"/>
      <w:ind w:left="3622"/>
    </w:pPr>
    <w:rPr>
      <w:sz w:val="26"/>
    </w:rPr>
  </w:style>
  <w:style w:type="paragraph" w:customStyle="1" w:styleId="StyleCentered">
    <w:name w:val="Style Centered"/>
    <w:basedOn w:val="Normal"/>
    <w:rsid w:val="002719B7"/>
    <w:pPr>
      <w:overflowPunct w:val="0"/>
      <w:autoSpaceDE w:val="0"/>
      <w:autoSpaceDN w:val="0"/>
      <w:adjustRightInd w:val="0"/>
      <w:jc w:val="center"/>
      <w:textAlignment w:val="baseline"/>
    </w:pPr>
    <w:rPr>
      <w:sz w:val="26"/>
    </w:rPr>
  </w:style>
  <w:style w:type="paragraph" w:styleId="BalloonText">
    <w:name w:val="Balloon Text"/>
    <w:basedOn w:val="Normal"/>
    <w:link w:val="BalloonTextChar"/>
    <w:rsid w:val="004C3A78"/>
    <w:rPr>
      <w:rFonts w:ascii="Tahoma" w:hAnsi="Tahoma" w:cs="Tahoma"/>
      <w:sz w:val="16"/>
      <w:szCs w:val="16"/>
    </w:rPr>
  </w:style>
  <w:style w:type="character" w:customStyle="1" w:styleId="BalloonTextChar">
    <w:name w:val="Balloon Text Char"/>
    <w:basedOn w:val="DefaultParagraphFont"/>
    <w:link w:val="BalloonText"/>
    <w:rsid w:val="004C3A78"/>
    <w:rPr>
      <w:rFonts w:ascii="Tahoma" w:hAnsi="Tahoma" w:cs="Tahoma"/>
      <w:sz w:val="16"/>
      <w:szCs w:val="16"/>
    </w:rPr>
  </w:style>
  <w:style w:type="character" w:styleId="CommentReference">
    <w:name w:val="annotation reference"/>
    <w:basedOn w:val="DefaultParagraphFont"/>
    <w:rsid w:val="008C4DA3"/>
    <w:rPr>
      <w:sz w:val="16"/>
      <w:szCs w:val="16"/>
    </w:rPr>
  </w:style>
  <w:style w:type="paragraph" w:styleId="CommentText">
    <w:name w:val="annotation text"/>
    <w:basedOn w:val="Normal"/>
    <w:link w:val="CommentTextChar"/>
    <w:rsid w:val="008C4DA3"/>
    <w:rPr>
      <w:sz w:val="20"/>
      <w:szCs w:val="20"/>
    </w:rPr>
  </w:style>
  <w:style w:type="character" w:customStyle="1" w:styleId="CommentTextChar">
    <w:name w:val="Comment Text Char"/>
    <w:basedOn w:val="DefaultParagraphFont"/>
    <w:link w:val="CommentText"/>
    <w:rsid w:val="008C4DA3"/>
  </w:style>
  <w:style w:type="paragraph" w:styleId="CommentSubject">
    <w:name w:val="annotation subject"/>
    <w:basedOn w:val="CommentText"/>
    <w:next w:val="CommentText"/>
    <w:link w:val="CommentSubjectChar"/>
    <w:rsid w:val="008C4DA3"/>
    <w:rPr>
      <w:b/>
      <w:bCs/>
    </w:rPr>
  </w:style>
  <w:style w:type="character" w:customStyle="1" w:styleId="CommentSubjectChar">
    <w:name w:val="Comment Subject Char"/>
    <w:basedOn w:val="CommentTextChar"/>
    <w:link w:val="CommentSubject"/>
    <w:rsid w:val="008C4DA3"/>
    <w:rPr>
      <w:b/>
      <w:bCs/>
    </w:rPr>
  </w:style>
  <w:style w:type="paragraph" w:styleId="ListParagraph">
    <w:name w:val="List Paragraph"/>
    <w:basedOn w:val="Normal"/>
    <w:uiPriority w:val="34"/>
    <w:qFormat/>
    <w:rsid w:val="009243B6"/>
    <w:pPr>
      <w:spacing w:after="200" w:line="276"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rsid w:val="006E3C2C"/>
  </w:style>
  <w:style w:type="character" w:styleId="Hyperlink">
    <w:name w:val="Hyperlink"/>
    <w:basedOn w:val="DefaultParagraphFont"/>
    <w:rsid w:val="00C42E30"/>
    <w:rPr>
      <w:color w:val="0000FF"/>
      <w:u w:val="single"/>
    </w:rPr>
  </w:style>
</w:styles>
</file>

<file path=word/webSettings.xml><?xml version="1.0" encoding="utf-8"?>
<w:webSettings xmlns:r="http://schemas.openxmlformats.org/officeDocument/2006/relationships" xmlns:w="http://schemas.openxmlformats.org/wordprocessingml/2006/main">
  <w:divs>
    <w:div w:id="188648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marino@state.pa.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brown@state.p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nmarino@state.pa.us" TargetMode="External"/><Relationship Id="rId4" Type="http://schemas.openxmlformats.org/officeDocument/2006/relationships/settings" Target="settings.xml"/><Relationship Id="rId9" Type="http://schemas.openxmlformats.org/officeDocument/2006/relationships/hyperlink" Target="mailto:kribrown@state.pa.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B5525-1BE4-4C79-9C82-92B76C71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kribrown</dc:creator>
  <cp:keywords/>
  <dc:description/>
  <cp:lastModifiedBy>Administrator</cp:lastModifiedBy>
  <cp:revision>3</cp:revision>
  <cp:lastPrinted>2011-07-08T11:25:00Z</cp:lastPrinted>
  <dcterms:created xsi:type="dcterms:W3CDTF">2011-07-07T18:54:00Z</dcterms:created>
  <dcterms:modified xsi:type="dcterms:W3CDTF">2011-07-08T11:26:00Z</dcterms:modified>
</cp:coreProperties>
</file>