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30" w:type="dxa"/>
        <w:tblInd w:w="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508"/>
        <w:gridCol w:w="1810"/>
        <w:gridCol w:w="136"/>
        <w:gridCol w:w="482"/>
        <w:gridCol w:w="1454"/>
        <w:gridCol w:w="76"/>
        <w:gridCol w:w="644"/>
        <w:gridCol w:w="1798"/>
        <w:gridCol w:w="168"/>
        <w:gridCol w:w="161"/>
        <w:gridCol w:w="1748"/>
        <w:gridCol w:w="210"/>
        <w:gridCol w:w="850"/>
        <w:gridCol w:w="1005"/>
        <w:gridCol w:w="180"/>
      </w:tblGrid>
      <w:tr w:rsidR="004E4787" w:rsidRPr="00A37160" w:rsidTr="00595B07">
        <w:tc>
          <w:tcPr>
            <w:tcW w:w="64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76250C">
              <w:rPr>
                <w:b/>
                <w:color w:val="000000"/>
              </w:rPr>
              <w:t>Inspection Report</w:t>
            </w:r>
          </w:p>
        </w:tc>
        <w:tc>
          <w:tcPr>
            <w:tcW w:w="67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Post Inspection Memorandum</w:t>
            </w:r>
          </w:p>
        </w:tc>
      </w:tr>
      <w:tr w:rsidR="0076250C" w:rsidRPr="00A37160" w:rsidTr="00595B07">
        <w:trPr>
          <w:trHeight w:val="233"/>
        </w:trPr>
        <w:tc>
          <w:tcPr>
            <w:tcW w:w="2508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Inspector/Submit Date:</w:t>
            </w:r>
          </w:p>
        </w:tc>
        <w:tc>
          <w:tcPr>
            <w:tcW w:w="3958" w:type="dxa"/>
            <w:gridSpan w:val="5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E4787" w:rsidRPr="0076250C" w:rsidRDefault="00E67819" w:rsidP="0043236E">
            <w:pPr>
              <w:tabs>
                <w:tab w:val="left" w:pos="1206"/>
              </w:tabs>
              <w:spacing w:before="240"/>
              <w:ind w:left="29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6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595B07" w:rsidRDefault="00595B07" w:rsidP="00595B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NC Required?</w:t>
            </w:r>
          </w:p>
          <w:p w:rsidR="00595B07" w:rsidRDefault="00595B07" w:rsidP="00595B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Inspection Tracking # :</w:t>
            </w:r>
          </w:p>
          <w:p w:rsidR="004E4787" w:rsidRPr="0076250C" w:rsidRDefault="00595B07" w:rsidP="00595B07">
            <w:pPr>
              <w:tabs>
                <w:tab w:val="left" w:pos="1206"/>
              </w:tabs>
              <w:jc w:val="both"/>
              <w:rPr>
                <w:color w:val="000000"/>
              </w:rPr>
            </w:pPr>
            <w:r>
              <w:rPr>
                <w:b/>
                <w:bCs/>
              </w:rPr>
              <w:t>NC Tracking # :</w:t>
            </w:r>
          </w:p>
        </w:tc>
        <w:tc>
          <w:tcPr>
            <w:tcW w:w="4154" w:type="dxa"/>
            <w:gridSpan w:val="6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4E4787" w:rsidRPr="0076250C" w:rsidRDefault="00E67819" w:rsidP="0043236E">
            <w:pPr>
              <w:tabs>
                <w:tab w:val="left" w:pos="1206"/>
              </w:tabs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2"/>
          </w:p>
        </w:tc>
      </w:tr>
      <w:tr w:rsidR="0076250C" w:rsidRPr="00A37160" w:rsidTr="00595B07">
        <w:trPr>
          <w:trHeight w:val="231"/>
        </w:trPr>
        <w:tc>
          <w:tcPr>
            <w:tcW w:w="2508" w:type="dxa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3958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</w:p>
        </w:tc>
        <w:tc>
          <w:tcPr>
            <w:tcW w:w="2610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  <w:tc>
          <w:tcPr>
            <w:tcW w:w="4154" w:type="dxa"/>
            <w:gridSpan w:val="6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4E4787" w:rsidRPr="0076250C" w:rsidRDefault="00E67819" w:rsidP="0043236E">
            <w:pPr>
              <w:tabs>
                <w:tab w:val="left" w:pos="1206"/>
              </w:tabs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3"/>
          </w:p>
        </w:tc>
      </w:tr>
      <w:tr w:rsidR="0076250C" w:rsidRPr="00A37160" w:rsidTr="00595B07">
        <w:trPr>
          <w:trHeight w:val="231"/>
        </w:trPr>
        <w:tc>
          <w:tcPr>
            <w:tcW w:w="2508" w:type="dxa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3958" w:type="dxa"/>
            <w:gridSpan w:val="5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</w:p>
        </w:tc>
        <w:tc>
          <w:tcPr>
            <w:tcW w:w="2610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  <w:tc>
          <w:tcPr>
            <w:tcW w:w="4154" w:type="dxa"/>
            <w:gridSpan w:val="6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4E4787" w:rsidRPr="0076250C" w:rsidRDefault="00E67819" w:rsidP="0043236E">
            <w:pPr>
              <w:tabs>
                <w:tab w:val="left" w:pos="1206"/>
              </w:tabs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4"/>
          </w:p>
        </w:tc>
      </w:tr>
      <w:tr w:rsidR="004E4787" w:rsidRPr="00A37160" w:rsidTr="00FB5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32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center"/>
              <w:rPr>
                <w:b/>
                <w:color w:val="000000"/>
              </w:rPr>
            </w:pPr>
          </w:p>
        </w:tc>
      </w:tr>
      <w:tr w:rsidR="0076250C" w:rsidRPr="00A37160" w:rsidTr="00595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6390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Name of Operator:</w:t>
            </w:r>
            <w:r w:rsidR="00100865">
              <w:rPr>
                <w:b/>
                <w:color w:val="000000"/>
              </w:rPr>
              <w:t xml:space="preserve"> </w:t>
            </w:r>
            <w:r w:rsidR="00E67819"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E67819" w:rsidRPr="0076250C">
              <w:rPr>
                <w:color w:val="000000"/>
              </w:rPr>
            </w:r>
            <w:r w:rsidR="00E67819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E67819" w:rsidRPr="0076250C">
              <w:rPr>
                <w:color w:val="000000"/>
              </w:rPr>
              <w:fldChar w:fldCharType="end"/>
            </w:r>
          </w:p>
        </w:tc>
        <w:tc>
          <w:tcPr>
            <w:tcW w:w="4595" w:type="dxa"/>
            <w:gridSpan w:val="6"/>
            <w:tcBorders>
              <w:top w:val="single" w:sz="12" w:space="0" w:color="auto"/>
              <w:lef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  <w:tr w:rsidR="0076250C" w:rsidRPr="00A37160" w:rsidTr="00595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6390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Name of Unit(s):</w:t>
            </w:r>
            <w:r w:rsidR="00100865">
              <w:rPr>
                <w:b/>
                <w:color w:val="000000"/>
              </w:rPr>
              <w:t xml:space="preserve"> </w:t>
            </w:r>
            <w:r w:rsidR="00E67819"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E67819" w:rsidRPr="0076250C">
              <w:rPr>
                <w:color w:val="000000"/>
              </w:rPr>
            </w:r>
            <w:r w:rsidR="00E67819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E67819" w:rsidRPr="0076250C">
              <w:rPr>
                <w:color w:val="000000"/>
              </w:rPr>
              <w:fldChar w:fldCharType="end"/>
            </w:r>
          </w:p>
        </w:tc>
        <w:tc>
          <w:tcPr>
            <w:tcW w:w="4595" w:type="dxa"/>
            <w:gridSpan w:val="6"/>
            <w:tcBorders>
              <w:lef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1060" w:type="dxa"/>
            <w:gridSpan w:val="2"/>
            <w:tcBorders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  <w:tr w:rsidR="004E4787" w:rsidRPr="00A37160" w:rsidTr="00595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6390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Records Location:</w:t>
            </w:r>
            <w:r w:rsidR="00100865">
              <w:rPr>
                <w:b/>
                <w:color w:val="000000"/>
              </w:rPr>
              <w:t xml:space="preserve"> </w:t>
            </w:r>
            <w:r w:rsidR="00E67819"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E67819" w:rsidRPr="0076250C">
              <w:rPr>
                <w:color w:val="000000"/>
              </w:rPr>
            </w:r>
            <w:r w:rsidR="00E67819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E67819" w:rsidRPr="0076250C">
              <w:rPr>
                <w:color w:val="000000"/>
              </w:rPr>
              <w:fldChar w:fldCharType="end"/>
            </w:r>
          </w:p>
        </w:tc>
        <w:tc>
          <w:tcPr>
            <w:tcW w:w="6840" w:type="dxa"/>
            <w:gridSpan w:val="10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</w:tr>
      <w:tr w:rsidR="004E4787" w:rsidRPr="00A37160" w:rsidTr="00595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454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595B07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Commodity:</w:t>
            </w:r>
            <w:r w:rsidR="006731FC" w:rsidRPr="0076250C">
              <w:rPr>
                <w:color w:val="000000"/>
              </w:rPr>
              <w:t xml:space="preserve"> </w:t>
            </w:r>
            <w:r w:rsidR="00E6781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tural Gas"/>
                  </w:textInput>
                </w:ffData>
              </w:fldChar>
            </w:r>
            <w:r w:rsidR="00595B07">
              <w:rPr>
                <w:color w:val="000000"/>
              </w:rPr>
              <w:instrText xml:space="preserve"> FORMTEXT </w:instrText>
            </w:r>
            <w:r w:rsidR="00E67819">
              <w:rPr>
                <w:color w:val="000000"/>
              </w:rPr>
            </w:r>
            <w:r w:rsidR="00E67819">
              <w:rPr>
                <w:color w:val="000000"/>
              </w:rPr>
              <w:fldChar w:fldCharType="separate"/>
            </w:r>
            <w:r w:rsidR="00595B07">
              <w:rPr>
                <w:noProof/>
                <w:color w:val="000000"/>
              </w:rPr>
              <w:t>Natural Gas</w:t>
            </w:r>
            <w:r w:rsidR="00E67819">
              <w:rPr>
                <w:color w:val="000000"/>
              </w:rPr>
              <w:fldChar w:fldCharType="end"/>
            </w:r>
          </w:p>
        </w:tc>
        <w:tc>
          <w:tcPr>
            <w:tcW w:w="8776" w:type="dxa"/>
            <w:gridSpan w:val="1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</w:tr>
      <w:tr w:rsidR="0076250C" w:rsidRPr="00A37160" w:rsidTr="00FB5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4318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Inspection Type</w:t>
            </w:r>
            <w:r w:rsidR="00C065E6" w:rsidRPr="0076250C">
              <w:rPr>
                <w:b/>
                <w:color w:val="000000"/>
              </w:rPr>
              <w:t>:</w:t>
            </w:r>
            <w:r w:rsidR="004E6752" w:rsidRPr="0076250C">
              <w:rPr>
                <w:b/>
                <w:color w:val="000000"/>
              </w:rPr>
              <w:t xml:space="preserve"> </w:t>
            </w:r>
            <w:r w:rsidR="004E6752" w:rsidRPr="0076250C">
              <w:rPr>
                <w:i/>
                <w:color w:val="000000"/>
                <w:sz w:val="18"/>
                <w:szCs w:val="18"/>
              </w:rPr>
              <w:t>(records, field or records and field)</w:t>
            </w:r>
          </w:p>
        </w:tc>
        <w:tc>
          <w:tcPr>
            <w:tcW w:w="4590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t xml:space="preserve">    </w:t>
            </w:r>
            <w:r w:rsidR="00E67819"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4E6752" w:rsidRPr="0076250C">
              <w:rPr>
                <w:color w:val="000000"/>
              </w:rPr>
              <w:instrText xml:space="preserve"> FORMTEXT </w:instrText>
            </w:r>
            <w:r w:rsidR="00E67819" w:rsidRPr="0076250C">
              <w:rPr>
                <w:color w:val="000000"/>
              </w:rPr>
            </w:r>
            <w:r w:rsidR="00E67819" w:rsidRPr="0076250C">
              <w:rPr>
                <w:color w:val="000000"/>
              </w:rPr>
              <w:fldChar w:fldCharType="separate"/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E67819" w:rsidRPr="0076250C">
              <w:rPr>
                <w:color w:val="000000"/>
              </w:rPr>
              <w:fldChar w:fldCharType="end"/>
            </w:r>
          </w:p>
        </w:tc>
        <w:tc>
          <w:tcPr>
            <w:tcW w:w="2287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731FC" w:rsidRPr="0076250C" w:rsidRDefault="004E4787" w:rsidP="0043236E">
            <w:pPr>
              <w:tabs>
                <w:tab w:val="left" w:pos="1206"/>
              </w:tabs>
              <w:ind w:right="-115"/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Inspection Date(s):</w:t>
            </w:r>
          </w:p>
        </w:tc>
        <w:tc>
          <w:tcPr>
            <w:tcW w:w="2035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4787" w:rsidRPr="0076250C" w:rsidRDefault="00E67819" w:rsidP="0043236E">
            <w:pPr>
              <w:tabs>
                <w:tab w:val="left" w:pos="1206"/>
              </w:tabs>
              <w:ind w:right="-115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" w:name="Text104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5"/>
          </w:p>
        </w:tc>
      </w:tr>
      <w:tr w:rsidR="0076250C" w:rsidRPr="00A37160" w:rsidTr="00CC3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7110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E6752" w:rsidRPr="0076250C" w:rsidRDefault="004E6752" w:rsidP="00100865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 xml:space="preserve">PUC </w:t>
            </w:r>
            <w:r w:rsidR="004E4787" w:rsidRPr="0076250C">
              <w:rPr>
                <w:b/>
                <w:color w:val="000000"/>
              </w:rPr>
              <w:t>Representative(s):</w:t>
            </w:r>
            <w:r w:rsidR="00100865">
              <w:rPr>
                <w:b/>
                <w:color w:val="000000"/>
              </w:rPr>
              <w:t xml:space="preserve"> </w:t>
            </w:r>
            <w:r w:rsidR="00E67819"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E67819" w:rsidRPr="0076250C">
              <w:rPr>
                <w:color w:val="000000"/>
              </w:rPr>
            </w:r>
            <w:r w:rsidR="00E67819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E67819" w:rsidRPr="0076250C">
              <w:rPr>
                <w:color w:val="000000"/>
              </w:rPr>
              <w:fldChar w:fldCharType="end"/>
            </w:r>
          </w:p>
        </w:tc>
        <w:tc>
          <w:tcPr>
            <w:tcW w:w="1798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4142" w:type="dxa"/>
            <w:gridSpan w:val="6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4E4787" w:rsidRPr="0076250C" w:rsidRDefault="006731FC" w:rsidP="0043236E">
            <w:pPr>
              <w:tabs>
                <w:tab w:val="left" w:pos="1206"/>
              </w:tabs>
              <w:ind w:right="-115"/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Field</w:t>
            </w:r>
            <w:r w:rsidR="004E4787" w:rsidRPr="0076250C">
              <w:rPr>
                <w:b/>
                <w:color w:val="000000"/>
              </w:rPr>
              <w:t xml:space="preserve"> Days:</w:t>
            </w:r>
            <w:r w:rsidR="00100865">
              <w:rPr>
                <w:b/>
                <w:color w:val="000000"/>
              </w:rPr>
              <w:t xml:space="preserve">  </w:t>
            </w:r>
            <w:r w:rsidR="00E67819" w:rsidRPr="0076250C"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  <w:format w:val="FIRST CAPITAL"/>
                  </w:textInput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E67819" w:rsidRPr="0076250C">
              <w:rPr>
                <w:color w:val="000000"/>
              </w:rPr>
            </w:r>
            <w:r w:rsidR="00E67819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E67819" w:rsidRPr="0076250C">
              <w:rPr>
                <w:color w:val="00000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  <w:tr w:rsidR="0043236E" w:rsidRPr="0076250C" w:rsidTr="00595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trHeight w:val="312"/>
        </w:trPr>
        <w:tc>
          <w:tcPr>
            <w:tcW w:w="49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43236E" w:rsidP="0043236E">
            <w:pPr>
              <w:tabs>
                <w:tab w:val="left" w:pos="1206"/>
              </w:tabs>
              <w:ind w:left="29"/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t>Persons Interviewed</w:t>
            </w:r>
          </w:p>
        </w:tc>
        <w:tc>
          <w:tcPr>
            <w:tcW w:w="4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43236E" w:rsidP="0043236E">
            <w:pPr>
              <w:tabs>
                <w:tab w:val="left" w:pos="1206"/>
              </w:tabs>
              <w:ind w:left="29"/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t>Titles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36E" w:rsidRPr="0076250C" w:rsidRDefault="0043236E" w:rsidP="0043236E">
            <w:pPr>
              <w:tabs>
                <w:tab w:val="left" w:pos="1206"/>
              </w:tabs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t>Phone No.</w:t>
            </w:r>
          </w:p>
        </w:tc>
      </w:tr>
      <w:bookmarkStart w:id="6" w:name="Text32"/>
      <w:tr w:rsidR="0043236E" w:rsidRPr="0076250C" w:rsidTr="00595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trHeight w:val="309"/>
        </w:trPr>
        <w:tc>
          <w:tcPr>
            <w:tcW w:w="49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E67819" w:rsidP="00100865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6"/>
          </w:p>
        </w:tc>
        <w:bookmarkStart w:id="7" w:name="Text45"/>
        <w:tc>
          <w:tcPr>
            <w:tcW w:w="4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E67819" w:rsidP="00100865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7"/>
          </w:p>
        </w:tc>
        <w:bookmarkStart w:id="8" w:name="Text46"/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36E" w:rsidRPr="0076250C" w:rsidRDefault="00E67819" w:rsidP="0043236E">
            <w:pPr>
              <w:tabs>
                <w:tab w:val="left" w:pos="1206"/>
              </w:tabs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8"/>
          </w:p>
        </w:tc>
      </w:tr>
      <w:bookmarkStart w:id="9" w:name="Text33"/>
      <w:tr w:rsidR="0043236E" w:rsidRPr="0076250C" w:rsidTr="00595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trHeight w:val="309"/>
        </w:trPr>
        <w:tc>
          <w:tcPr>
            <w:tcW w:w="49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E67819" w:rsidP="00100865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9"/>
          </w:p>
        </w:tc>
        <w:bookmarkStart w:id="10" w:name="Text44"/>
        <w:tc>
          <w:tcPr>
            <w:tcW w:w="4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E67819" w:rsidP="00100865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10"/>
          </w:p>
        </w:tc>
        <w:bookmarkStart w:id="11" w:name="Text47"/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36E" w:rsidRPr="0076250C" w:rsidRDefault="00E67819" w:rsidP="0043236E">
            <w:pPr>
              <w:tabs>
                <w:tab w:val="left" w:pos="1206"/>
              </w:tabs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11"/>
          </w:p>
        </w:tc>
      </w:tr>
    </w:tbl>
    <w:p w:rsidR="00820F3A" w:rsidRDefault="00820F3A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tbl>
      <w:tblPr>
        <w:tblW w:w="1323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1170"/>
        <w:gridCol w:w="1350"/>
        <w:gridCol w:w="1350"/>
        <w:gridCol w:w="1440"/>
        <w:gridCol w:w="1170"/>
        <w:gridCol w:w="1800"/>
      </w:tblGrid>
      <w:tr w:rsidR="002370F4" w:rsidRPr="00A37160" w:rsidTr="002370F4">
        <w:trPr>
          <w:trHeight w:val="308"/>
        </w:trPr>
        <w:tc>
          <w:tcPr>
            <w:tcW w:w="13230" w:type="dxa"/>
            <w:gridSpan w:val="8"/>
            <w:tcBorders>
              <w:bottom w:val="nil"/>
            </w:tcBorders>
          </w:tcPr>
          <w:p w:rsidR="002370F4" w:rsidRPr="0058481E" w:rsidRDefault="002370F4" w:rsidP="00FB5026">
            <w:pPr>
              <w:tabs>
                <w:tab w:val="left" w:pos="1206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Emergency Valve Field Verification</w:t>
            </w:r>
          </w:p>
        </w:tc>
      </w:tr>
      <w:tr w:rsidR="002370F4" w:rsidRPr="00A37160" w:rsidTr="002370F4">
        <w:trPr>
          <w:trHeight w:val="308"/>
        </w:trPr>
        <w:tc>
          <w:tcPr>
            <w:tcW w:w="13230" w:type="dxa"/>
            <w:gridSpan w:val="8"/>
            <w:tcBorders>
              <w:top w:val="nil"/>
            </w:tcBorders>
          </w:tcPr>
          <w:p w:rsidR="002370F4" w:rsidRPr="00BA21CD" w:rsidRDefault="002370F4" w:rsidP="00BA21CD">
            <w:pPr>
              <w:tabs>
                <w:tab w:val="left" w:pos="1206"/>
                <w:tab w:val="left" w:pos="3924"/>
              </w:tabs>
              <w:rPr>
                <w:b/>
                <w:bCs/>
                <w:color w:val="000000"/>
              </w:rPr>
            </w:pPr>
          </w:p>
        </w:tc>
      </w:tr>
      <w:tr w:rsidR="002370F4" w:rsidRPr="00BA21CD" w:rsidTr="004463F5">
        <w:tc>
          <w:tcPr>
            <w:tcW w:w="3690" w:type="dxa"/>
          </w:tcPr>
          <w:p w:rsidR="002370F4" w:rsidRPr="00FB5026" w:rsidRDefault="002370F4" w:rsidP="00BA21CD">
            <w:pPr>
              <w:tabs>
                <w:tab w:val="left" w:pos="1206"/>
              </w:tabs>
              <w:rPr>
                <w:b/>
                <w:color w:val="000000"/>
              </w:rPr>
            </w:pPr>
            <w:r w:rsidRPr="00FB5026">
              <w:rPr>
                <w:b/>
                <w:color w:val="000000"/>
              </w:rPr>
              <w:t xml:space="preserve">Location </w:t>
            </w:r>
          </w:p>
        </w:tc>
        <w:tc>
          <w:tcPr>
            <w:tcW w:w="1260" w:type="dxa"/>
          </w:tcPr>
          <w:p w:rsidR="002370F4" w:rsidRPr="00FB5026" w:rsidRDefault="002370F4" w:rsidP="00BA21CD">
            <w:pPr>
              <w:tabs>
                <w:tab w:val="left" w:pos="1206"/>
              </w:tabs>
              <w:rPr>
                <w:b/>
                <w:color w:val="000000"/>
              </w:rPr>
            </w:pPr>
            <w:r w:rsidRPr="00FB5026">
              <w:rPr>
                <w:b/>
                <w:color w:val="000000"/>
              </w:rPr>
              <w:t>Valve Number</w:t>
            </w:r>
          </w:p>
        </w:tc>
        <w:tc>
          <w:tcPr>
            <w:tcW w:w="1170" w:type="dxa"/>
          </w:tcPr>
          <w:p w:rsidR="002370F4" w:rsidRPr="00FB5026" w:rsidRDefault="002370F4" w:rsidP="00BA21CD">
            <w:pPr>
              <w:tabs>
                <w:tab w:val="left" w:pos="1206"/>
              </w:tabs>
              <w:rPr>
                <w:b/>
                <w:color w:val="000000"/>
              </w:rPr>
            </w:pPr>
            <w:r w:rsidRPr="00FB5026">
              <w:rPr>
                <w:b/>
                <w:color w:val="000000"/>
              </w:rPr>
              <w:t>Accurate Measure-ments</w:t>
            </w:r>
          </w:p>
        </w:tc>
        <w:tc>
          <w:tcPr>
            <w:tcW w:w="1350" w:type="dxa"/>
          </w:tcPr>
          <w:p w:rsidR="002370F4" w:rsidRPr="00FB5026" w:rsidRDefault="002370F4" w:rsidP="00BA21CD">
            <w:pPr>
              <w:tabs>
                <w:tab w:val="left" w:pos="1206"/>
              </w:tabs>
              <w:rPr>
                <w:b/>
                <w:color w:val="000000"/>
              </w:rPr>
            </w:pPr>
            <w:r w:rsidRPr="00FB5026">
              <w:rPr>
                <w:b/>
                <w:color w:val="000000"/>
              </w:rPr>
              <w:t>Accessible</w:t>
            </w:r>
          </w:p>
        </w:tc>
        <w:tc>
          <w:tcPr>
            <w:tcW w:w="1350" w:type="dxa"/>
          </w:tcPr>
          <w:p w:rsidR="002370F4" w:rsidRPr="00FB5026" w:rsidRDefault="002370F4" w:rsidP="00BA21CD">
            <w:pPr>
              <w:tabs>
                <w:tab w:val="left" w:pos="1206"/>
              </w:tabs>
              <w:rPr>
                <w:b/>
                <w:color w:val="000000"/>
              </w:rPr>
            </w:pPr>
            <w:r w:rsidRPr="00FB5026">
              <w:rPr>
                <w:b/>
                <w:color w:val="000000"/>
              </w:rPr>
              <w:t>Key Size</w:t>
            </w:r>
          </w:p>
        </w:tc>
        <w:tc>
          <w:tcPr>
            <w:tcW w:w="1440" w:type="dxa"/>
          </w:tcPr>
          <w:p w:rsidR="002370F4" w:rsidRPr="00FB5026" w:rsidRDefault="002370F4" w:rsidP="00100865">
            <w:pPr>
              <w:tabs>
                <w:tab w:val="left" w:pos="1206"/>
              </w:tabs>
              <w:rPr>
                <w:b/>
                <w:bCs/>
                <w:color w:val="000000"/>
              </w:rPr>
            </w:pPr>
            <w:r w:rsidRPr="00FB5026">
              <w:rPr>
                <w:b/>
                <w:bCs/>
                <w:color w:val="000000"/>
              </w:rPr>
              <w:t>Last Inspection</w:t>
            </w:r>
            <w:r w:rsidR="00124D80" w:rsidRPr="00FB5026">
              <w:rPr>
                <w:b/>
                <w:bCs/>
                <w:color w:val="000000"/>
              </w:rPr>
              <w:t xml:space="preserve"> Date</w:t>
            </w:r>
          </w:p>
        </w:tc>
        <w:tc>
          <w:tcPr>
            <w:tcW w:w="1170" w:type="dxa"/>
          </w:tcPr>
          <w:p w:rsidR="002370F4" w:rsidRPr="00FB5026" w:rsidRDefault="002370F4" w:rsidP="00BA21CD">
            <w:pPr>
              <w:tabs>
                <w:tab w:val="left" w:pos="1206"/>
              </w:tabs>
              <w:rPr>
                <w:b/>
                <w:bCs/>
                <w:color w:val="000000"/>
              </w:rPr>
            </w:pPr>
            <w:r w:rsidRPr="00FB5026">
              <w:rPr>
                <w:b/>
                <w:bCs/>
                <w:color w:val="000000"/>
              </w:rPr>
              <w:t>Previous Inspection</w:t>
            </w:r>
            <w:r w:rsidR="00124D80" w:rsidRPr="00FB5026">
              <w:rPr>
                <w:b/>
                <w:bCs/>
                <w:color w:val="000000"/>
              </w:rPr>
              <w:t xml:space="preserve"> Date</w:t>
            </w:r>
          </w:p>
        </w:tc>
        <w:tc>
          <w:tcPr>
            <w:tcW w:w="1800" w:type="dxa"/>
          </w:tcPr>
          <w:p w:rsidR="002370F4" w:rsidRPr="00FB5026" w:rsidRDefault="002370F4" w:rsidP="00BA21CD">
            <w:pPr>
              <w:tabs>
                <w:tab w:val="left" w:pos="1206"/>
              </w:tabs>
              <w:rPr>
                <w:b/>
                <w:bCs/>
                <w:color w:val="000000"/>
              </w:rPr>
            </w:pPr>
            <w:r w:rsidRPr="00FB5026">
              <w:rPr>
                <w:b/>
                <w:bCs/>
                <w:color w:val="000000"/>
              </w:rPr>
              <w:t>Valve Inspected Annually or within 15 months</w:t>
            </w:r>
          </w:p>
        </w:tc>
      </w:tr>
      <w:tr w:rsidR="0003098B" w:rsidRPr="00BA21CD" w:rsidTr="004463F5">
        <w:tc>
          <w:tcPr>
            <w:tcW w:w="369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44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0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03098B" w:rsidRPr="00BA21CD" w:rsidTr="004463F5">
        <w:tc>
          <w:tcPr>
            <w:tcW w:w="369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44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0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03098B" w:rsidRPr="00BA21CD" w:rsidTr="004463F5">
        <w:tc>
          <w:tcPr>
            <w:tcW w:w="369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44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0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03098B" w:rsidRPr="00BA21CD" w:rsidTr="004463F5">
        <w:tc>
          <w:tcPr>
            <w:tcW w:w="369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44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0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03098B" w:rsidRPr="00BA21CD" w:rsidTr="004463F5">
        <w:tc>
          <w:tcPr>
            <w:tcW w:w="369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44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0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03098B" w:rsidRPr="00BA21CD" w:rsidTr="004463F5">
        <w:tc>
          <w:tcPr>
            <w:tcW w:w="369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44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0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03098B" w:rsidRPr="00BA21CD" w:rsidTr="004463F5">
        <w:tc>
          <w:tcPr>
            <w:tcW w:w="369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44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0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03098B" w:rsidRPr="00BA21CD" w:rsidTr="004463F5">
        <w:tc>
          <w:tcPr>
            <w:tcW w:w="369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44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7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00" w:type="dxa"/>
          </w:tcPr>
          <w:p w:rsidR="0003098B" w:rsidRPr="00BA21CD" w:rsidRDefault="00E67819" w:rsidP="0049683A">
            <w:pPr>
              <w:tabs>
                <w:tab w:val="left" w:pos="1206"/>
              </w:tabs>
              <w:spacing w:afterLines="120" w:after="288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03098B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="0003098B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</w:tbl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FB5026" w:rsidRDefault="00FB5026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  <w:sectPr w:rsidR="00FB5026" w:rsidSect="00FB5026">
          <w:headerReference w:type="default" r:id="rId8"/>
          <w:footerReference w:type="default" r:id="rId9"/>
          <w:headerReference w:type="first" r:id="rId10"/>
          <w:footerReference w:type="first" r:id="rId11"/>
          <w:pgSz w:w="15840" w:h="12240" w:orient="landscape" w:code="1"/>
          <w:pgMar w:top="720" w:right="835" w:bottom="720" w:left="706" w:header="720" w:footer="259" w:gutter="0"/>
          <w:cols w:space="720"/>
          <w:docGrid w:linePitch="360"/>
        </w:sectPr>
      </w:pPr>
    </w:p>
    <w:tbl>
      <w:tblPr>
        <w:tblW w:w="1116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6"/>
        <w:gridCol w:w="8797"/>
        <w:gridCol w:w="364"/>
        <w:gridCol w:w="365"/>
        <w:gridCol w:w="364"/>
        <w:gridCol w:w="364"/>
      </w:tblGrid>
      <w:tr w:rsidR="00713046" w:rsidRPr="00DA1543" w:rsidTr="00713046">
        <w:trPr>
          <w:cantSplit/>
          <w:trHeight w:val="258"/>
          <w:tblHeader/>
          <w:jc w:val="center"/>
        </w:trPr>
        <w:tc>
          <w:tcPr>
            <w:tcW w:w="90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13046" w:rsidRPr="00DA1543" w:rsidRDefault="00713046" w:rsidP="00A929B3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DA1543">
              <w:rPr>
                <w:b/>
                <w:color w:val="000000"/>
                <w:sz w:val="18"/>
                <w:szCs w:val="18"/>
              </w:rPr>
              <w:lastRenderedPageBreak/>
              <w:t>.605(b)</w:t>
            </w:r>
          </w:p>
        </w:tc>
        <w:tc>
          <w:tcPr>
            <w:tcW w:w="87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3046" w:rsidRPr="00DA1543" w:rsidRDefault="00713046" w:rsidP="00A929B3">
            <w:pPr>
              <w:spacing w:before="60" w:after="60"/>
              <w:jc w:val="center"/>
              <w:rPr>
                <w:b/>
                <w:color w:val="000000"/>
              </w:rPr>
            </w:pPr>
            <w:r w:rsidRPr="00DA1543">
              <w:rPr>
                <w:b/>
                <w:color w:val="000000"/>
              </w:rPr>
              <w:t>VALVE AND VAULT MAINTENANCE PROCEDURES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13046" w:rsidRPr="00DA1543" w:rsidRDefault="00713046" w:rsidP="00A929B3">
            <w:pPr>
              <w:jc w:val="center"/>
              <w:rPr>
                <w:b/>
                <w:color w:val="000000"/>
              </w:rPr>
            </w:pPr>
            <w:r w:rsidRPr="00DA1543">
              <w:rPr>
                <w:b/>
                <w:color w:val="000000"/>
              </w:rPr>
              <w:t>S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13046" w:rsidRPr="00DA1543" w:rsidRDefault="00713046" w:rsidP="00A929B3">
            <w:pPr>
              <w:jc w:val="center"/>
              <w:rPr>
                <w:b/>
                <w:color w:val="000000"/>
              </w:rPr>
            </w:pPr>
            <w:r w:rsidRPr="00DA1543">
              <w:rPr>
                <w:b/>
                <w:color w:val="000000"/>
              </w:rPr>
              <w:t>U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13046" w:rsidRPr="00DA1543" w:rsidRDefault="00713046" w:rsidP="00A929B3">
            <w:pPr>
              <w:ind w:left="-108" w:right="-108"/>
              <w:jc w:val="center"/>
              <w:rPr>
                <w:b/>
                <w:color w:val="000000"/>
              </w:rPr>
            </w:pPr>
            <w:r w:rsidRPr="00DA1543">
              <w:rPr>
                <w:b/>
                <w:color w:val="000000"/>
              </w:rPr>
              <w:t>N/A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13046" w:rsidRPr="00DA1543" w:rsidRDefault="00713046" w:rsidP="00A929B3">
            <w:pPr>
              <w:ind w:left="-108" w:right="-108"/>
              <w:jc w:val="center"/>
              <w:rPr>
                <w:b/>
                <w:color w:val="000000"/>
              </w:rPr>
            </w:pPr>
            <w:r w:rsidRPr="00DA1543">
              <w:rPr>
                <w:b/>
                <w:color w:val="000000"/>
              </w:rPr>
              <w:t>N/C</w:t>
            </w:r>
          </w:p>
        </w:tc>
      </w:tr>
      <w:tr w:rsidR="00713046" w:rsidRPr="00DA1543" w:rsidTr="00713046">
        <w:trPr>
          <w:cantSplit/>
          <w:trHeight w:val="274"/>
          <w:jc w:val="center"/>
        </w:trPr>
        <w:tc>
          <w:tcPr>
            <w:tcW w:w="906" w:type="dxa"/>
            <w:vMerge/>
            <w:shd w:val="clear" w:color="auto" w:fill="auto"/>
          </w:tcPr>
          <w:p w:rsidR="00713046" w:rsidRPr="00DA1543" w:rsidRDefault="00713046" w:rsidP="00A929B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3046" w:rsidRPr="00DA1543" w:rsidRDefault="00713046" w:rsidP="00A929B3">
            <w:pPr>
              <w:tabs>
                <w:tab w:val="left" w:pos="1068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A1543">
              <w:rPr>
                <w:b/>
                <w:color w:val="000000"/>
                <w:sz w:val="18"/>
                <w:szCs w:val="18"/>
              </w:rPr>
              <w:t>Transmission Valves</w:t>
            </w:r>
          </w:p>
        </w:tc>
        <w:tc>
          <w:tcPr>
            <w:tcW w:w="145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713046" w:rsidRPr="00DA1543" w:rsidRDefault="00713046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3098B" w:rsidRPr="00DA1543" w:rsidTr="00713046">
        <w:trPr>
          <w:cantSplit/>
          <w:trHeight w:val="274"/>
          <w:jc w:val="center"/>
        </w:trPr>
        <w:tc>
          <w:tcPr>
            <w:tcW w:w="906" w:type="dxa"/>
            <w:vMerge/>
            <w:tcBorders>
              <w:bottom w:val="nil"/>
            </w:tcBorders>
            <w:shd w:val="clear" w:color="auto" w:fill="auto"/>
          </w:tcPr>
          <w:p w:rsidR="0003098B" w:rsidRPr="00DA1543" w:rsidRDefault="0003098B" w:rsidP="00A929B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DA1543" w:rsidRDefault="0003098B" w:rsidP="00A929B3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DA1543">
              <w:rPr>
                <w:color w:val="000000"/>
                <w:sz w:val="18"/>
                <w:szCs w:val="18"/>
              </w:rPr>
              <w:t>.745</w:t>
            </w:r>
            <w:r w:rsidRPr="00DA1543">
              <w:rPr>
                <w:color w:val="000000"/>
                <w:sz w:val="18"/>
                <w:szCs w:val="18"/>
              </w:rPr>
              <w:tab/>
              <w:t>(a)</w:t>
            </w:r>
            <w:r w:rsidRPr="00DA1543">
              <w:rPr>
                <w:color w:val="000000"/>
                <w:sz w:val="18"/>
                <w:szCs w:val="18"/>
              </w:rPr>
              <w:tab/>
              <w:t>Inspect and partially operate each transmission valve that might be required during an</w:t>
            </w:r>
          </w:p>
          <w:p w:rsidR="0003098B" w:rsidRPr="00DA1543" w:rsidRDefault="0003098B" w:rsidP="00A929B3">
            <w:pPr>
              <w:tabs>
                <w:tab w:val="left" w:pos="1068"/>
              </w:tabs>
              <w:jc w:val="both"/>
              <w:rPr>
                <w:color w:val="000000"/>
                <w:sz w:val="10"/>
                <w:szCs w:val="10"/>
              </w:rPr>
            </w:pPr>
            <w:r w:rsidRPr="00DA1543">
              <w:rPr>
                <w:color w:val="000000"/>
                <w:sz w:val="18"/>
                <w:szCs w:val="18"/>
              </w:rPr>
              <w:tab/>
            </w:r>
            <w:r w:rsidRPr="00DA1543">
              <w:rPr>
                <w:color w:val="000000"/>
                <w:sz w:val="18"/>
                <w:szCs w:val="18"/>
              </w:rPr>
              <w:tab/>
              <w:t>emergency (</w:t>
            </w:r>
            <w:r w:rsidRPr="00DA1543">
              <w:rPr>
                <w:b/>
                <w:color w:val="000000"/>
                <w:sz w:val="18"/>
                <w:szCs w:val="18"/>
              </w:rPr>
              <w:t>1 per yr/15 months</w:t>
            </w:r>
            <w:r w:rsidRPr="00DA15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DA1543" w:rsidTr="00713046">
        <w:trPr>
          <w:cantSplit/>
          <w:trHeight w:val="274"/>
          <w:jc w:val="center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</w:tcPr>
          <w:p w:rsidR="0003098B" w:rsidRPr="00DA1543" w:rsidRDefault="0003098B" w:rsidP="00A929B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DA1543" w:rsidRDefault="0003098B" w:rsidP="00A929B3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DA1543">
              <w:rPr>
                <w:color w:val="000000"/>
                <w:sz w:val="18"/>
                <w:szCs w:val="18"/>
              </w:rPr>
              <w:t>.</w:t>
            </w:r>
            <w:proofErr w:type="gramStart"/>
            <w:r w:rsidRPr="00DA1543">
              <w:rPr>
                <w:color w:val="000000"/>
                <w:sz w:val="18"/>
                <w:szCs w:val="18"/>
              </w:rPr>
              <w:t xml:space="preserve">745              </w:t>
            </w:r>
            <w:r w:rsidRPr="00DA1543">
              <w:rPr>
                <w:color w:val="000000"/>
                <w:sz w:val="18"/>
                <w:szCs w:val="18"/>
              </w:rPr>
              <w:tab/>
              <w:t>(b)</w:t>
            </w:r>
            <w:r w:rsidRPr="00DA1543">
              <w:rPr>
                <w:color w:val="000000"/>
                <w:sz w:val="18"/>
                <w:szCs w:val="18"/>
              </w:rPr>
              <w:tab/>
              <w:t>Prompt remedial action</w:t>
            </w:r>
            <w:proofErr w:type="gramEnd"/>
            <w:r w:rsidRPr="00DA1543">
              <w:rPr>
                <w:color w:val="000000"/>
                <w:sz w:val="18"/>
                <w:szCs w:val="18"/>
              </w:rPr>
              <w:t xml:space="preserve"> required, or designate alternative valve.</w:t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DA1543" w:rsidTr="00713046">
        <w:trPr>
          <w:cantSplit/>
          <w:trHeight w:val="274"/>
          <w:jc w:val="center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</w:tcPr>
          <w:p w:rsidR="0003098B" w:rsidRPr="00DA1543" w:rsidRDefault="0003098B" w:rsidP="00A929B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DA1543" w:rsidRDefault="0003098B" w:rsidP="00A929B3">
            <w:pPr>
              <w:tabs>
                <w:tab w:val="left" w:pos="1068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A1543">
              <w:rPr>
                <w:b/>
                <w:color w:val="000000"/>
                <w:sz w:val="18"/>
                <w:szCs w:val="18"/>
              </w:rPr>
              <w:t>Distribution Valves</w:t>
            </w:r>
          </w:p>
        </w:tc>
        <w:tc>
          <w:tcPr>
            <w:tcW w:w="145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03098B" w:rsidRPr="00DA1543" w:rsidRDefault="0003098B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3098B" w:rsidRPr="00DA1543" w:rsidTr="00713046">
        <w:trPr>
          <w:cantSplit/>
          <w:trHeight w:val="274"/>
          <w:jc w:val="center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</w:tcPr>
          <w:p w:rsidR="0003098B" w:rsidRPr="00DA1543" w:rsidRDefault="0003098B" w:rsidP="00A929B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DA1543" w:rsidRDefault="0003098B" w:rsidP="00A929B3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DA1543">
              <w:rPr>
                <w:color w:val="000000"/>
                <w:sz w:val="18"/>
                <w:szCs w:val="18"/>
              </w:rPr>
              <w:t>.747</w:t>
            </w:r>
            <w:r w:rsidRPr="00DA1543">
              <w:rPr>
                <w:color w:val="000000"/>
                <w:sz w:val="18"/>
                <w:szCs w:val="18"/>
              </w:rPr>
              <w:tab/>
              <w:t>(a)</w:t>
            </w:r>
            <w:r w:rsidRPr="00DA1543">
              <w:rPr>
                <w:color w:val="000000"/>
                <w:sz w:val="18"/>
                <w:szCs w:val="18"/>
              </w:rPr>
              <w:tab/>
              <w:t xml:space="preserve">Check and service each valve that may be necessary for the safe operation of a distribution system  </w:t>
            </w:r>
          </w:p>
          <w:p w:rsidR="0003098B" w:rsidRPr="00DA1543" w:rsidRDefault="0003098B" w:rsidP="00A929B3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DA1543">
              <w:rPr>
                <w:color w:val="000000"/>
                <w:sz w:val="18"/>
                <w:szCs w:val="18"/>
              </w:rPr>
              <w:t xml:space="preserve">                                (</w:t>
            </w:r>
            <w:r w:rsidRPr="00DA1543">
              <w:rPr>
                <w:b/>
                <w:color w:val="000000"/>
                <w:sz w:val="18"/>
                <w:szCs w:val="18"/>
              </w:rPr>
              <w:t>1 per yr/15 months</w:t>
            </w:r>
            <w:r w:rsidRPr="00DA15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DA1543" w:rsidTr="00713046">
        <w:trPr>
          <w:cantSplit/>
          <w:trHeight w:val="274"/>
          <w:jc w:val="center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</w:tcPr>
          <w:p w:rsidR="0003098B" w:rsidRPr="00DA1543" w:rsidRDefault="0003098B" w:rsidP="00A929B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DA1543" w:rsidRDefault="0003098B" w:rsidP="00A929B3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DA1543">
              <w:rPr>
                <w:color w:val="000000"/>
                <w:sz w:val="18"/>
                <w:szCs w:val="18"/>
              </w:rPr>
              <w:tab/>
              <w:t>(b)</w:t>
            </w:r>
            <w:r w:rsidRPr="00DA1543">
              <w:rPr>
                <w:color w:val="000000"/>
                <w:sz w:val="18"/>
                <w:szCs w:val="18"/>
              </w:rPr>
              <w:tab/>
              <w:t>Prompt remedial action required, or designate alternative valve.</w:t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DA1543" w:rsidTr="00713046">
        <w:trPr>
          <w:cantSplit/>
          <w:trHeight w:val="274"/>
          <w:jc w:val="center"/>
        </w:trPr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</w:tcPr>
          <w:p w:rsidR="0003098B" w:rsidRPr="00DA1543" w:rsidRDefault="0003098B" w:rsidP="00A929B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3098B" w:rsidRPr="00DA1543" w:rsidRDefault="0003098B" w:rsidP="00A929B3">
            <w:pPr>
              <w:tabs>
                <w:tab w:val="left" w:pos="1068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DA1543">
              <w:rPr>
                <w:b/>
                <w:color w:val="000000"/>
                <w:sz w:val="18"/>
                <w:szCs w:val="18"/>
              </w:rPr>
              <w:t>Vaults</w:t>
            </w:r>
          </w:p>
        </w:tc>
        <w:tc>
          <w:tcPr>
            <w:tcW w:w="145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03098B" w:rsidRPr="00DA1543" w:rsidRDefault="0003098B" w:rsidP="00A929B3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</w:tr>
      <w:tr w:rsidR="0003098B" w:rsidRPr="00DA1543" w:rsidTr="00713046">
        <w:trPr>
          <w:cantSplit/>
          <w:trHeight w:val="274"/>
          <w:jc w:val="center"/>
        </w:trPr>
        <w:tc>
          <w:tcPr>
            <w:tcW w:w="90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3098B" w:rsidRPr="00DA1543" w:rsidRDefault="0003098B" w:rsidP="00A929B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DA1543" w:rsidRDefault="0003098B" w:rsidP="00A929B3">
            <w:pPr>
              <w:tabs>
                <w:tab w:val="left" w:pos="1068"/>
              </w:tabs>
              <w:jc w:val="both"/>
              <w:rPr>
                <w:color w:val="000000"/>
                <w:sz w:val="10"/>
                <w:szCs w:val="10"/>
              </w:rPr>
            </w:pPr>
            <w:r w:rsidRPr="00DA1543">
              <w:rPr>
                <w:color w:val="000000"/>
                <w:sz w:val="18"/>
                <w:szCs w:val="18"/>
              </w:rPr>
              <w:t>.749</w:t>
            </w:r>
            <w:r w:rsidRPr="00DA1543">
              <w:rPr>
                <w:color w:val="000000"/>
                <w:sz w:val="18"/>
                <w:szCs w:val="18"/>
              </w:rPr>
              <w:tab/>
              <w:t xml:space="preserve">Inspection of vaults greater than </w:t>
            </w:r>
            <w:r w:rsidRPr="00DA1543">
              <w:rPr>
                <w:b/>
                <w:color w:val="000000"/>
                <w:sz w:val="18"/>
                <w:szCs w:val="18"/>
              </w:rPr>
              <w:t>200 cubic feet</w:t>
            </w:r>
            <w:r w:rsidRPr="00DA1543">
              <w:rPr>
                <w:color w:val="000000"/>
                <w:sz w:val="18"/>
                <w:szCs w:val="18"/>
              </w:rPr>
              <w:t xml:space="preserve"> (</w:t>
            </w:r>
            <w:r w:rsidRPr="00DA1543">
              <w:rPr>
                <w:b/>
                <w:color w:val="000000"/>
                <w:sz w:val="18"/>
                <w:szCs w:val="18"/>
              </w:rPr>
              <w:t>1 per yr/15 months</w:t>
            </w:r>
            <w:r w:rsidRPr="00DA15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DA1543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8037F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DA1543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8037F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DA1543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8037F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098B" w:rsidRPr="00DA1543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8037F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="00B8037F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FA55E7" w:rsidTr="008E46CF">
        <w:trPr>
          <w:cantSplit/>
          <w:trHeight w:val="274"/>
          <w:jc w:val="center"/>
        </w:trPr>
        <w:tc>
          <w:tcPr>
            <w:tcW w:w="90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098B" w:rsidRPr="00713046" w:rsidRDefault="0003098B" w:rsidP="0071304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713046">
              <w:rPr>
                <w:b/>
                <w:color w:val="000000"/>
                <w:sz w:val="16"/>
                <w:szCs w:val="16"/>
              </w:rPr>
              <w:t xml:space="preserve">.179 (a)  </w:t>
            </w:r>
          </w:p>
        </w:tc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722D50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Transmission valve spacing:</w:t>
            </w:r>
          </w:p>
          <w:p w:rsidR="0003098B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4 locations--</w:t>
            </w:r>
            <w:r w:rsidRPr="00722D50">
              <w:rPr>
                <w:color w:val="000000"/>
                <w:sz w:val="18"/>
                <w:szCs w:val="18"/>
              </w:rPr>
              <w:t xml:space="preserve">2 1/2 miles </w:t>
            </w:r>
          </w:p>
          <w:p w:rsidR="0003098B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722D50">
              <w:rPr>
                <w:color w:val="000000"/>
                <w:sz w:val="18"/>
                <w:szCs w:val="18"/>
              </w:rPr>
              <w:t>Class 3 location</w:t>
            </w:r>
            <w:r>
              <w:rPr>
                <w:color w:val="000000"/>
                <w:sz w:val="18"/>
                <w:szCs w:val="18"/>
              </w:rPr>
              <w:t>s--</w:t>
            </w:r>
            <w:r w:rsidRPr="00722D50">
              <w:rPr>
                <w:color w:val="000000"/>
                <w:sz w:val="18"/>
                <w:szCs w:val="18"/>
              </w:rPr>
              <w:t xml:space="preserve">4 miles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03098B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722D50">
              <w:rPr>
                <w:color w:val="000000"/>
                <w:sz w:val="18"/>
                <w:szCs w:val="18"/>
              </w:rPr>
              <w:t>Class 2 location</w:t>
            </w:r>
            <w:r>
              <w:rPr>
                <w:color w:val="000000"/>
                <w:sz w:val="18"/>
                <w:szCs w:val="18"/>
              </w:rPr>
              <w:t xml:space="preserve">s --7 1/2 miles </w:t>
            </w:r>
          </w:p>
          <w:p w:rsidR="0003098B" w:rsidRPr="00FA55E7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 1 locations--</w:t>
            </w:r>
            <w:r w:rsidRPr="00722D50">
              <w:rPr>
                <w:color w:val="000000"/>
                <w:sz w:val="18"/>
                <w:szCs w:val="18"/>
              </w:rPr>
              <w:t xml:space="preserve">10 miles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FA55E7" w:rsidTr="008E46CF">
        <w:trPr>
          <w:cantSplit/>
          <w:trHeight w:val="274"/>
          <w:jc w:val="center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3098B" w:rsidRPr="00713046" w:rsidRDefault="0003098B" w:rsidP="0071304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713046">
              <w:rPr>
                <w:b/>
                <w:color w:val="000000"/>
                <w:sz w:val="16"/>
                <w:szCs w:val="16"/>
              </w:rPr>
              <w:t>.179 (b)</w:t>
            </w:r>
          </w:p>
        </w:tc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722D50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722D50">
              <w:rPr>
                <w:color w:val="000000"/>
                <w:sz w:val="18"/>
                <w:szCs w:val="18"/>
              </w:rPr>
              <w:t xml:space="preserve"> (1)  The valve readily accessible and protected from tampering and damage.</w:t>
            </w:r>
          </w:p>
          <w:p w:rsidR="0003098B" w:rsidRPr="00FA55E7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722D50">
              <w:rPr>
                <w:color w:val="000000"/>
                <w:sz w:val="18"/>
                <w:szCs w:val="18"/>
              </w:rPr>
              <w:t>(2)  The valve must be supported to prevent settling of the valve or movement of the pipe to which it is attached.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FA55E7" w:rsidTr="008E46CF">
        <w:trPr>
          <w:cantSplit/>
          <w:trHeight w:val="274"/>
          <w:jc w:val="center"/>
        </w:trPr>
        <w:tc>
          <w:tcPr>
            <w:tcW w:w="90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3098B" w:rsidRPr="00713046" w:rsidRDefault="0003098B" w:rsidP="0071304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713046">
              <w:rPr>
                <w:b/>
                <w:color w:val="000000"/>
                <w:sz w:val="16"/>
                <w:szCs w:val="16"/>
              </w:rPr>
              <w:t>.179 (c)</w:t>
            </w:r>
          </w:p>
        </w:tc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Blowdown valves located between mainline valves with sufficient capacity to relieve pressure rapidly and in safe manner.</w:t>
            </w:r>
            <w:r w:rsidRPr="00722D5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FA55E7" w:rsidTr="00A13FC8">
        <w:trPr>
          <w:cantSplit/>
          <w:trHeight w:val="274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098B" w:rsidRPr="008E46CF" w:rsidRDefault="0003098B" w:rsidP="0071304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8E46CF">
              <w:rPr>
                <w:b/>
                <w:color w:val="000000"/>
                <w:sz w:val="18"/>
                <w:szCs w:val="18"/>
              </w:rPr>
              <w:t xml:space="preserve">.481  </w:t>
            </w:r>
          </w:p>
        </w:tc>
        <w:tc>
          <w:tcPr>
            <w:tcW w:w="87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A13FC8" w:rsidRDefault="0003098B" w:rsidP="00A13FC8">
            <w:pPr>
              <w:tabs>
                <w:tab w:val="left" w:pos="1068"/>
              </w:tabs>
              <w:jc w:val="both"/>
              <w:rPr>
                <w:b/>
                <w:color w:val="000000"/>
              </w:rPr>
            </w:pPr>
            <w:r w:rsidRPr="00A13FC8">
              <w:rPr>
                <w:b/>
                <w:color w:val="000000"/>
              </w:rPr>
              <w:t>ATMOSPHERIC CORROSION CONTROL: MONITORING FOR ABOVE GROUND VALVES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3098B" w:rsidRPr="00FA55E7" w:rsidRDefault="0003098B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3098B" w:rsidRPr="00FA55E7" w:rsidRDefault="0003098B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3098B" w:rsidRPr="00FA55E7" w:rsidRDefault="0003098B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3098B" w:rsidRPr="00FA55E7" w:rsidRDefault="0003098B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3098B" w:rsidRPr="00FA55E7" w:rsidTr="008E46CF">
        <w:trPr>
          <w:cantSplit/>
          <w:trHeight w:val="274"/>
          <w:jc w:val="center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098B" w:rsidRPr="00713046" w:rsidRDefault="0003098B" w:rsidP="0071304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8E46CF">
              <w:rPr>
                <w:color w:val="000000"/>
                <w:sz w:val="18"/>
                <w:szCs w:val="18"/>
              </w:rPr>
              <w:t>(a)  Each operator must inspect each pipeline or portion of pipeline that is exposed to the atmosphere for evidence of atmospheric corrosion, as follows</w:t>
            </w:r>
            <w:r>
              <w:rPr>
                <w:color w:val="000000"/>
                <w:sz w:val="18"/>
                <w:szCs w:val="18"/>
              </w:rPr>
              <w:t xml:space="preserve"> a</w:t>
            </w:r>
            <w:r w:rsidRPr="008E46CF">
              <w:rPr>
                <w:color w:val="000000"/>
                <w:sz w:val="18"/>
                <w:szCs w:val="18"/>
              </w:rPr>
              <w:t>t least once every 3 calendar years, but with intervals not exceeding 39 months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FA55E7" w:rsidTr="008E46CF">
        <w:trPr>
          <w:cantSplit/>
          <w:trHeight w:val="274"/>
          <w:jc w:val="center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098B" w:rsidRPr="00713046" w:rsidRDefault="0003098B" w:rsidP="0071304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8E46CF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8E46CF">
              <w:rPr>
                <w:color w:val="000000"/>
                <w:sz w:val="18"/>
                <w:szCs w:val="18"/>
              </w:rPr>
              <w:t>(b)  During inspections the operator must give particular attention to pipe at soil-to-air interfaces, under thermal insulation, under disbonded coatings, at pipe supports, in splash zones, at deck penetrations, and in spans over water.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3098B" w:rsidRPr="00FA55E7" w:rsidTr="00713046">
        <w:trPr>
          <w:cantSplit/>
          <w:trHeight w:val="274"/>
          <w:jc w:val="center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3098B" w:rsidRPr="00713046" w:rsidRDefault="0003098B" w:rsidP="00713046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8E46CF" w:rsidRDefault="0003098B" w:rsidP="00713046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8E46CF">
              <w:rPr>
                <w:color w:val="000000"/>
                <w:sz w:val="18"/>
                <w:szCs w:val="18"/>
              </w:rPr>
              <w:t>c)  If atmospheric corrosion is found during an inspection, the operator must provide protection against the corrosion as required by Sec. 192.479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98B" w:rsidRPr="00FA55E7" w:rsidRDefault="00E67819" w:rsidP="00A929B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3098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="0003098B" w:rsidRPr="00713046">
              <w:rPr>
                <w:color w:val="000000"/>
                <w:sz w:val="16"/>
                <w:szCs w:val="16"/>
              </w:rPr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tbl>
      <w:tblPr>
        <w:tblW w:w="11137" w:type="dxa"/>
        <w:jc w:val="center"/>
        <w:tblInd w:w="-2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1137"/>
      </w:tblGrid>
      <w:tr w:rsidR="004E4787" w:rsidRPr="00A37160" w:rsidTr="00A60395">
        <w:trPr>
          <w:trHeight w:val="1586"/>
          <w:tblHeader/>
          <w:jc w:val="center"/>
        </w:trPr>
        <w:tc>
          <w:tcPr>
            <w:tcW w:w="11137" w:type="dxa"/>
          </w:tcPr>
          <w:p w:rsidR="004E4787" w:rsidRDefault="004E4787" w:rsidP="0043236E">
            <w:pPr>
              <w:tabs>
                <w:tab w:val="left" w:pos="1206"/>
              </w:tabs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Summary</w:t>
            </w:r>
            <w:r w:rsidR="00023C59" w:rsidRPr="0076250C">
              <w:rPr>
                <w:b/>
                <w:color w:val="000000"/>
              </w:rPr>
              <w:t xml:space="preserve"> </w:t>
            </w:r>
            <w:r w:rsidR="00222154" w:rsidRPr="0076250C">
              <w:rPr>
                <w:b/>
                <w:color w:val="000000"/>
              </w:rPr>
              <w:t>of inspection</w:t>
            </w:r>
            <w:r w:rsidRPr="0076250C">
              <w:rPr>
                <w:b/>
                <w:color w:val="000000"/>
              </w:rPr>
              <w:t>:</w:t>
            </w:r>
          </w:p>
          <w:p w:rsidR="008E46CF" w:rsidRDefault="008E46CF" w:rsidP="0043236E">
            <w:pPr>
              <w:tabs>
                <w:tab w:val="left" w:pos="1206"/>
              </w:tabs>
              <w:jc w:val="both"/>
              <w:rPr>
                <w:b/>
                <w:color w:val="000000"/>
              </w:rPr>
            </w:pPr>
          </w:p>
          <w:p w:rsidR="008E46CF" w:rsidRDefault="00E67819" w:rsidP="0043236E">
            <w:pPr>
              <w:tabs>
                <w:tab w:val="left" w:pos="1206"/>
              </w:tabs>
              <w:jc w:val="both"/>
              <w:rPr>
                <w:b/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E46CF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8E46CF" w:rsidRPr="0076250C">
              <w:rPr>
                <w:color w:val="000000"/>
              </w:rPr>
              <w:t> </w:t>
            </w:r>
            <w:r w:rsidR="008E46CF" w:rsidRPr="0076250C">
              <w:rPr>
                <w:color w:val="000000"/>
              </w:rPr>
              <w:t> </w:t>
            </w:r>
            <w:r w:rsidR="008E46CF" w:rsidRPr="0076250C">
              <w:rPr>
                <w:color w:val="000000"/>
              </w:rPr>
              <w:t> </w:t>
            </w:r>
            <w:r w:rsidR="008E46CF" w:rsidRPr="0076250C">
              <w:rPr>
                <w:color w:val="000000"/>
              </w:rPr>
              <w:t> </w:t>
            </w:r>
            <w:r w:rsidR="008E46CF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  <w:p w:rsidR="008E46CF" w:rsidRPr="0076250C" w:rsidRDefault="008E46CF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</w:tbl>
    <w:p w:rsidR="004E4787" w:rsidRPr="00A37160" w:rsidRDefault="004E4787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tbl>
      <w:tblPr>
        <w:tblW w:w="11091" w:type="dxa"/>
        <w:jc w:val="center"/>
        <w:tblInd w:w="-2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1091"/>
      </w:tblGrid>
      <w:tr w:rsidR="002F15EF" w:rsidRPr="00A37160" w:rsidTr="00FB5026">
        <w:trPr>
          <w:tblHeader/>
          <w:jc w:val="center"/>
        </w:trPr>
        <w:tc>
          <w:tcPr>
            <w:tcW w:w="11091" w:type="dxa"/>
          </w:tcPr>
          <w:p w:rsidR="0058481E" w:rsidRDefault="003746F9" w:rsidP="0043236E">
            <w:pPr>
              <w:tabs>
                <w:tab w:val="left" w:pos="1206"/>
              </w:tabs>
              <w:jc w:val="both"/>
              <w:rPr>
                <w:i/>
                <w:color w:val="000000"/>
                <w:sz w:val="18"/>
                <w:szCs w:val="18"/>
              </w:rPr>
            </w:pPr>
            <w:r w:rsidRPr="0076250C">
              <w:rPr>
                <w:b/>
                <w:color w:val="000000"/>
              </w:rPr>
              <w:t xml:space="preserve">Comments and </w:t>
            </w:r>
            <w:r w:rsidR="002F15EF" w:rsidRPr="0076250C">
              <w:rPr>
                <w:b/>
                <w:color w:val="000000"/>
              </w:rPr>
              <w:t>Findings</w:t>
            </w:r>
            <w:r w:rsidR="00C153CB" w:rsidRPr="0076250C">
              <w:rPr>
                <w:b/>
                <w:color w:val="000000"/>
              </w:rPr>
              <w:t xml:space="preserve"> </w:t>
            </w:r>
            <w:r w:rsidR="0003098B">
              <w:rPr>
                <w:b/>
                <w:color w:val="000000"/>
              </w:rPr>
              <w:t>(</w:t>
            </w:r>
            <w:r w:rsidR="00C153CB" w:rsidRPr="0076250C">
              <w:rPr>
                <w:i/>
                <w:color w:val="000000"/>
                <w:sz w:val="18"/>
                <w:szCs w:val="18"/>
              </w:rPr>
              <w:t>include any</w:t>
            </w:r>
            <w:r w:rsidR="00C153CB" w:rsidRPr="0076250C">
              <w:rPr>
                <w:b/>
                <w:color w:val="000000"/>
              </w:rPr>
              <w:t xml:space="preserve"> </w:t>
            </w:r>
            <w:r w:rsidR="00C153CB" w:rsidRPr="0076250C">
              <w:rPr>
                <w:i/>
                <w:color w:val="000000"/>
                <w:sz w:val="18"/>
                <w:szCs w:val="18"/>
              </w:rPr>
              <w:t>violations found</w:t>
            </w:r>
            <w:r w:rsidR="00733BC5" w:rsidRPr="0076250C">
              <w:rPr>
                <w:i/>
                <w:color w:val="000000"/>
                <w:sz w:val="18"/>
                <w:szCs w:val="18"/>
              </w:rPr>
              <w:t>, clarify all</w:t>
            </w:r>
            <w:r w:rsidR="00627F0B" w:rsidRPr="0076250C">
              <w:rPr>
                <w:i/>
                <w:color w:val="000000"/>
                <w:sz w:val="18"/>
                <w:szCs w:val="18"/>
              </w:rPr>
              <w:t xml:space="preserve"> U,</w:t>
            </w:r>
            <w:r w:rsidR="00733BC5" w:rsidRPr="0076250C">
              <w:rPr>
                <w:i/>
                <w:color w:val="000000"/>
                <w:sz w:val="18"/>
                <w:szCs w:val="18"/>
              </w:rPr>
              <w:t xml:space="preserve"> N/A and N/C checked</w:t>
            </w:r>
            <w:r w:rsidR="0003098B">
              <w:rPr>
                <w:i/>
                <w:color w:val="000000"/>
                <w:sz w:val="18"/>
                <w:szCs w:val="18"/>
              </w:rPr>
              <w:t>)</w:t>
            </w:r>
          </w:p>
          <w:p w:rsidR="002F15EF" w:rsidRPr="0076250C" w:rsidRDefault="002F15EF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  <w:tr w:rsidR="002F15EF" w:rsidRPr="00A37160" w:rsidTr="00A60395">
        <w:trPr>
          <w:trHeight w:val="1004"/>
          <w:jc w:val="center"/>
        </w:trPr>
        <w:tc>
          <w:tcPr>
            <w:tcW w:w="11091" w:type="dxa"/>
          </w:tcPr>
          <w:p w:rsidR="002F15EF" w:rsidRPr="0076250C" w:rsidRDefault="00E67819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F15EF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r w:rsidR="002F15EF" w:rsidRPr="0076250C">
              <w:rPr>
                <w:b/>
                <w:color w:val="000000"/>
              </w:rPr>
              <w:t xml:space="preserve"> </w:t>
            </w:r>
          </w:p>
        </w:tc>
      </w:tr>
    </w:tbl>
    <w:p w:rsidR="003B23D3" w:rsidRPr="00A37160" w:rsidRDefault="003B23D3" w:rsidP="0043236E">
      <w:pPr>
        <w:tabs>
          <w:tab w:val="left" w:pos="1206"/>
        </w:tabs>
        <w:rPr>
          <w:color w:val="000000"/>
        </w:rPr>
      </w:pPr>
    </w:p>
    <w:p w:rsidR="00D30902" w:rsidRDefault="00D30902" w:rsidP="0043236E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206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Attach pictures</w:t>
      </w:r>
      <w:r w:rsidR="008E46CF">
        <w:rPr>
          <w:b/>
          <w:color w:val="000000"/>
          <w:sz w:val="24"/>
          <w:szCs w:val="24"/>
        </w:rPr>
        <w:t xml:space="preserve"> if needed</w:t>
      </w:r>
      <w:r>
        <w:rPr>
          <w:b/>
          <w:color w:val="000000"/>
          <w:sz w:val="24"/>
          <w:szCs w:val="24"/>
        </w:rPr>
        <w:t xml:space="preserve"> and OQ Protocol 9 to inspection.</w:t>
      </w:r>
      <w:r w:rsidR="002A1EF5">
        <w:rPr>
          <w:b/>
          <w:color w:val="000000"/>
          <w:sz w:val="24"/>
          <w:szCs w:val="24"/>
        </w:rPr>
        <w:t xml:space="preserve"> </w:t>
      </w:r>
    </w:p>
    <w:p w:rsidR="00A60395" w:rsidRPr="00A37160" w:rsidRDefault="0049683A" w:rsidP="0043236E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206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b/>
          <w:color w:val="000000"/>
          <w:sz w:val="24"/>
          <w:szCs w:val="24"/>
        </w:rPr>
      </w:pPr>
      <w:sdt>
        <w:sdtPr>
          <w:rPr>
            <w:b/>
            <w:color w:val="000000"/>
            <w:sz w:val="24"/>
            <w:szCs w:val="24"/>
          </w:rPr>
          <w:id w:val="2557907"/>
          <w:showingPlcHdr/>
          <w:picture/>
        </w:sdtPr>
        <w:sdtEndPr/>
        <w:sdtContent>
          <w:r w:rsidR="00A60395">
            <w:rPr>
              <w:b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906270" cy="190627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b/>
            <w:color w:val="000000"/>
            <w:sz w:val="24"/>
            <w:szCs w:val="24"/>
          </w:rPr>
          <w:id w:val="2557908"/>
          <w:showingPlcHdr/>
          <w:picture/>
        </w:sdtPr>
        <w:sdtEndPr/>
        <w:sdtContent>
          <w:r w:rsidR="00A60395">
            <w:rPr>
              <w:b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906270" cy="190627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60395" w:rsidRPr="00A37160" w:rsidSect="00FB5026">
      <w:pgSz w:w="12240" w:h="15840" w:code="1"/>
      <w:pgMar w:top="706" w:right="720" w:bottom="835" w:left="720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04" w:rsidRDefault="006E4504">
      <w:r>
        <w:separator/>
      </w:r>
    </w:p>
  </w:endnote>
  <w:endnote w:type="continuationSeparator" w:id="0">
    <w:p w:rsidR="006E4504" w:rsidRDefault="006E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5B" w:rsidRDefault="00A14B5B">
    <w:pPr>
      <w:pStyle w:val="Footer"/>
      <w:jc w:val="center"/>
    </w:pPr>
    <w:r>
      <w:t xml:space="preserve">Page </w:t>
    </w:r>
    <w:r w:rsidR="00E67819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E67819">
      <w:rPr>
        <w:b/>
        <w:sz w:val="24"/>
        <w:szCs w:val="24"/>
      </w:rPr>
      <w:fldChar w:fldCharType="separate"/>
    </w:r>
    <w:r w:rsidR="0049683A">
      <w:rPr>
        <w:b/>
        <w:noProof/>
      </w:rPr>
      <w:t>1</w:t>
    </w:r>
    <w:r w:rsidR="00E67819">
      <w:rPr>
        <w:b/>
        <w:sz w:val="24"/>
        <w:szCs w:val="24"/>
      </w:rPr>
      <w:fldChar w:fldCharType="end"/>
    </w:r>
    <w:r>
      <w:t xml:space="preserve"> of </w:t>
    </w:r>
    <w:r w:rsidR="00E67819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E67819">
      <w:rPr>
        <w:b/>
        <w:sz w:val="24"/>
        <w:szCs w:val="24"/>
      </w:rPr>
      <w:fldChar w:fldCharType="separate"/>
    </w:r>
    <w:r w:rsidR="0049683A">
      <w:rPr>
        <w:b/>
        <w:noProof/>
      </w:rPr>
      <w:t>2</w:t>
    </w:r>
    <w:r w:rsidR="00E67819">
      <w:rPr>
        <w:b/>
        <w:sz w:val="24"/>
        <w:szCs w:val="24"/>
      </w:rPr>
      <w:fldChar w:fldCharType="end"/>
    </w:r>
  </w:p>
  <w:p w:rsidR="00A55E9F" w:rsidRDefault="00A55E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22" w:rsidRDefault="00E67819" w:rsidP="008B4EA9">
    <w:pPr>
      <w:pStyle w:val="Footer"/>
      <w:jc w:val="center"/>
      <w:rPr>
        <w:sz w:val="16"/>
        <w:szCs w:val="16"/>
      </w:rPr>
    </w:pPr>
    <w:r>
      <w:rPr>
        <w:rStyle w:val="PageNumber"/>
      </w:rPr>
      <w:fldChar w:fldCharType="begin"/>
    </w:r>
    <w:r w:rsidR="0098452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21CD">
      <w:rPr>
        <w:rStyle w:val="PageNumber"/>
        <w:noProof/>
      </w:rPr>
      <w:t>1</w:t>
    </w:r>
    <w:r>
      <w:rPr>
        <w:rStyle w:val="PageNumber"/>
      </w:rPr>
      <w:fldChar w:fldCharType="end"/>
    </w:r>
  </w:p>
  <w:p w:rsidR="00984522" w:rsidRDefault="00984522" w:rsidP="000154C6">
    <w:pPr>
      <w:pStyle w:val="Footer"/>
      <w:rPr>
        <w:sz w:val="16"/>
        <w:szCs w:val="16"/>
      </w:rPr>
    </w:pPr>
  </w:p>
  <w:p w:rsidR="00984522" w:rsidRPr="007102D4" w:rsidRDefault="00984522" w:rsidP="000154C6">
    <w:pPr>
      <w:pStyle w:val="Footer"/>
      <w:rPr>
        <w:sz w:val="24"/>
        <w:szCs w:val="24"/>
      </w:rPr>
    </w:pPr>
    <w:r w:rsidRPr="000154C6">
      <w:rPr>
        <w:sz w:val="16"/>
        <w:szCs w:val="16"/>
      </w:rPr>
      <w:t>Form-5 Evaluation Report of Gas Pipeline and Compressor Station Construction (Rev. 03/2</w:t>
    </w:r>
    <w:r>
      <w:rPr>
        <w:sz w:val="16"/>
        <w:szCs w:val="16"/>
      </w:rPr>
      <w:t>3</w:t>
    </w:r>
    <w:r w:rsidRPr="000154C6">
      <w:rPr>
        <w:sz w:val="16"/>
        <w:szCs w:val="16"/>
      </w:rPr>
      <w:t>/09 through Final Rule of 16 January 2009)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04" w:rsidRDefault="006E4504">
      <w:r>
        <w:separator/>
      </w:r>
    </w:p>
  </w:footnote>
  <w:footnote w:type="continuationSeparator" w:id="0">
    <w:p w:rsidR="006E4504" w:rsidRDefault="006E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CD" w:rsidRPr="0006422E" w:rsidRDefault="00BA21CD" w:rsidP="00BA21CD">
    <w:pPr>
      <w:pStyle w:val="Header"/>
      <w:jc w:val="center"/>
      <w:rPr>
        <w:b/>
        <w:sz w:val="28"/>
        <w:szCs w:val="28"/>
      </w:rPr>
    </w:pPr>
    <w:r w:rsidRPr="0006422E">
      <w:rPr>
        <w:b/>
        <w:sz w:val="28"/>
        <w:szCs w:val="28"/>
      </w:rPr>
      <w:t xml:space="preserve">PUBLIC UTILITY COMMISSION </w:t>
    </w:r>
    <w:r w:rsidR="00A55E9F">
      <w:rPr>
        <w:b/>
        <w:sz w:val="28"/>
        <w:szCs w:val="28"/>
      </w:rPr>
      <w:t>EMERGENCY VALVE</w:t>
    </w:r>
    <w:r>
      <w:rPr>
        <w:b/>
        <w:sz w:val="28"/>
        <w:szCs w:val="28"/>
      </w:rPr>
      <w:t xml:space="preserve"> INSPECTION</w:t>
    </w:r>
  </w:p>
  <w:p w:rsidR="00BA21CD" w:rsidRDefault="00BA21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22" w:rsidRPr="0006422E" w:rsidRDefault="00984522" w:rsidP="00CA1AD7">
    <w:pPr>
      <w:pStyle w:val="Header"/>
      <w:jc w:val="center"/>
      <w:rPr>
        <w:b/>
        <w:sz w:val="28"/>
        <w:szCs w:val="28"/>
      </w:rPr>
    </w:pPr>
    <w:r w:rsidRPr="0006422E">
      <w:rPr>
        <w:b/>
        <w:sz w:val="28"/>
        <w:szCs w:val="28"/>
      </w:rPr>
      <w:t xml:space="preserve">PUBLIC UTILITY COMMISSION </w:t>
    </w:r>
    <w:r w:rsidR="00BA21CD">
      <w:rPr>
        <w:b/>
        <w:sz w:val="28"/>
        <w:szCs w:val="28"/>
      </w:rPr>
      <w:t>ONE CALL INSPECTION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85652C0"/>
    <w:multiLevelType w:val="hybridMultilevel"/>
    <w:tmpl w:val="5B02E18E"/>
    <w:lvl w:ilvl="0" w:tplc="1B5AAE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5D42E5"/>
    <w:multiLevelType w:val="hybridMultilevel"/>
    <w:tmpl w:val="18A8635E"/>
    <w:lvl w:ilvl="0" w:tplc="C02283CA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C3"/>
    <w:rsid w:val="00000852"/>
    <w:rsid w:val="000030CA"/>
    <w:rsid w:val="00005EC9"/>
    <w:rsid w:val="000101A4"/>
    <w:rsid w:val="00012F46"/>
    <w:rsid w:val="00013122"/>
    <w:rsid w:val="00014087"/>
    <w:rsid w:val="000154C6"/>
    <w:rsid w:val="000209DF"/>
    <w:rsid w:val="00023B20"/>
    <w:rsid w:val="00023C59"/>
    <w:rsid w:val="000242E1"/>
    <w:rsid w:val="0002478D"/>
    <w:rsid w:val="0003098B"/>
    <w:rsid w:val="00031A22"/>
    <w:rsid w:val="00031B91"/>
    <w:rsid w:val="00033BD4"/>
    <w:rsid w:val="000420C2"/>
    <w:rsid w:val="0004335B"/>
    <w:rsid w:val="00044689"/>
    <w:rsid w:val="00047353"/>
    <w:rsid w:val="000474B6"/>
    <w:rsid w:val="00051407"/>
    <w:rsid w:val="00052790"/>
    <w:rsid w:val="00052DFE"/>
    <w:rsid w:val="000611ED"/>
    <w:rsid w:val="00063F6D"/>
    <w:rsid w:val="0006422E"/>
    <w:rsid w:val="000818AD"/>
    <w:rsid w:val="00085BC7"/>
    <w:rsid w:val="00086243"/>
    <w:rsid w:val="00087A5E"/>
    <w:rsid w:val="00091737"/>
    <w:rsid w:val="00093A42"/>
    <w:rsid w:val="000A0741"/>
    <w:rsid w:val="000A08F7"/>
    <w:rsid w:val="000B043A"/>
    <w:rsid w:val="000B0929"/>
    <w:rsid w:val="000B1548"/>
    <w:rsid w:val="000B1A1B"/>
    <w:rsid w:val="000B1B34"/>
    <w:rsid w:val="000B7252"/>
    <w:rsid w:val="000B7824"/>
    <w:rsid w:val="000C22A1"/>
    <w:rsid w:val="000D2209"/>
    <w:rsid w:val="000D3B84"/>
    <w:rsid w:val="000D5876"/>
    <w:rsid w:val="000D648C"/>
    <w:rsid w:val="000E203C"/>
    <w:rsid w:val="000F6B60"/>
    <w:rsid w:val="0010085F"/>
    <w:rsid w:val="00100865"/>
    <w:rsid w:val="0010246C"/>
    <w:rsid w:val="00111AF5"/>
    <w:rsid w:val="0011333F"/>
    <w:rsid w:val="00114E43"/>
    <w:rsid w:val="00117417"/>
    <w:rsid w:val="00124D12"/>
    <w:rsid w:val="00124D80"/>
    <w:rsid w:val="001261EF"/>
    <w:rsid w:val="001270CA"/>
    <w:rsid w:val="001368E8"/>
    <w:rsid w:val="00136E28"/>
    <w:rsid w:val="0013704C"/>
    <w:rsid w:val="00145180"/>
    <w:rsid w:val="00156197"/>
    <w:rsid w:val="00156F68"/>
    <w:rsid w:val="0015709B"/>
    <w:rsid w:val="00157601"/>
    <w:rsid w:val="00160333"/>
    <w:rsid w:val="00160732"/>
    <w:rsid w:val="00165561"/>
    <w:rsid w:val="001674F4"/>
    <w:rsid w:val="0017204C"/>
    <w:rsid w:val="00172422"/>
    <w:rsid w:val="001739B5"/>
    <w:rsid w:val="00175E69"/>
    <w:rsid w:val="0018104A"/>
    <w:rsid w:val="00184D1C"/>
    <w:rsid w:val="00184E7A"/>
    <w:rsid w:val="00187881"/>
    <w:rsid w:val="0019016F"/>
    <w:rsid w:val="00190DE3"/>
    <w:rsid w:val="0019387E"/>
    <w:rsid w:val="001A0E4B"/>
    <w:rsid w:val="001A129D"/>
    <w:rsid w:val="001A62A2"/>
    <w:rsid w:val="001B4D9C"/>
    <w:rsid w:val="001B6E41"/>
    <w:rsid w:val="001C1D8F"/>
    <w:rsid w:val="001C40F3"/>
    <w:rsid w:val="001C4A9A"/>
    <w:rsid w:val="001D3C2C"/>
    <w:rsid w:val="001D4907"/>
    <w:rsid w:val="001D51C5"/>
    <w:rsid w:val="001E6E16"/>
    <w:rsid w:val="001E7258"/>
    <w:rsid w:val="001F0EB8"/>
    <w:rsid w:val="001F3570"/>
    <w:rsid w:val="001F6B52"/>
    <w:rsid w:val="001F7F8C"/>
    <w:rsid w:val="002025FB"/>
    <w:rsid w:val="0021371E"/>
    <w:rsid w:val="002138F2"/>
    <w:rsid w:val="002163F2"/>
    <w:rsid w:val="0022009E"/>
    <w:rsid w:val="00220EB8"/>
    <w:rsid w:val="00222154"/>
    <w:rsid w:val="002235F2"/>
    <w:rsid w:val="00224898"/>
    <w:rsid w:val="002248CD"/>
    <w:rsid w:val="002259EF"/>
    <w:rsid w:val="00236E6B"/>
    <w:rsid w:val="002370F4"/>
    <w:rsid w:val="002429A8"/>
    <w:rsid w:val="002552EB"/>
    <w:rsid w:val="00256944"/>
    <w:rsid w:val="00263735"/>
    <w:rsid w:val="00265809"/>
    <w:rsid w:val="002678EF"/>
    <w:rsid w:val="00277573"/>
    <w:rsid w:val="0027777A"/>
    <w:rsid w:val="002802EB"/>
    <w:rsid w:val="00285FC4"/>
    <w:rsid w:val="00292612"/>
    <w:rsid w:val="00295B33"/>
    <w:rsid w:val="002A1EF5"/>
    <w:rsid w:val="002A38AB"/>
    <w:rsid w:val="002A7AA1"/>
    <w:rsid w:val="002B4650"/>
    <w:rsid w:val="002B5763"/>
    <w:rsid w:val="002C0329"/>
    <w:rsid w:val="002C623E"/>
    <w:rsid w:val="002C7F86"/>
    <w:rsid w:val="002D00D4"/>
    <w:rsid w:val="002D19E6"/>
    <w:rsid w:val="002D2C78"/>
    <w:rsid w:val="002D6306"/>
    <w:rsid w:val="002E05F5"/>
    <w:rsid w:val="002E1A36"/>
    <w:rsid w:val="002E77D4"/>
    <w:rsid w:val="002F007F"/>
    <w:rsid w:val="002F15EF"/>
    <w:rsid w:val="00300183"/>
    <w:rsid w:val="003010E7"/>
    <w:rsid w:val="00310688"/>
    <w:rsid w:val="00312B53"/>
    <w:rsid w:val="00317EEC"/>
    <w:rsid w:val="00320048"/>
    <w:rsid w:val="00324663"/>
    <w:rsid w:val="00324714"/>
    <w:rsid w:val="0033526A"/>
    <w:rsid w:val="00335515"/>
    <w:rsid w:val="00335B70"/>
    <w:rsid w:val="00336565"/>
    <w:rsid w:val="003426F7"/>
    <w:rsid w:val="00344B33"/>
    <w:rsid w:val="00344B5B"/>
    <w:rsid w:val="0034591A"/>
    <w:rsid w:val="00346E6E"/>
    <w:rsid w:val="00353B5D"/>
    <w:rsid w:val="00354141"/>
    <w:rsid w:val="00354DBE"/>
    <w:rsid w:val="003564BE"/>
    <w:rsid w:val="003603FD"/>
    <w:rsid w:val="00361F17"/>
    <w:rsid w:val="003653B0"/>
    <w:rsid w:val="00365BCE"/>
    <w:rsid w:val="00367A77"/>
    <w:rsid w:val="003713FD"/>
    <w:rsid w:val="00373A6A"/>
    <w:rsid w:val="003746F9"/>
    <w:rsid w:val="00381057"/>
    <w:rsid w:val="0038273F"/>
    <w:rsid w:val="00386D17"/>
    <w:rsid w:val="00391C2B"/>
    <w:rsid w:val="00392C57"/>
    <w:rsid w:val="003A1F56"/>
    <w:rsid w:val="003B23D3"/>
    <w:rsid w:val="003B5FA8"/>
    <w:rsid w:val="003B6127"/>
    <w:rsid w:val="003B704D"/>
    <w:rsid w:val="003C2CF4"/>
    <w:rsid w:val="003C55EC"/>
    <w:rsid w:val="003C7177"/>
    <w:rsid w:val="003D5290"/>
    <w:rsid w:val="003D6926"/>
    <w:rsid w:val="003E12CE"/>
    <w:rsid w:val="003E2164"/>
    <w:rsid w:val="003E2876"/>
    <w:rsid w:val="003E34B0"/>
    <w:rsid w:val="003E5102"/>
    <w:rsid w:val="003F601F"/>
    <w:rsid w:val="003F7256"/>
    <w:rsid w:val="00403CF7"/>
    <w:rsid w:val="00405471"/>
    <w:rsid w:val="00413000"/>
    <w:rsid w:val="00414C4C"/>
    <w:rsid w:val="00416703"/>
    <w:rsid w:val="00417E0B"/>
    <w:rsid w:val="00425A9A"/>
    <w:rsid w:val="004322F7"/>
    <w:rsid w:val="0043236E"/>
    <w:rsid w:val="00433FF3"/>
    <w:rsid w:val="00442807"/>
    <w:rsid w:val="00444138"/>
    <w:rsid w:val="004446B2"/>
    <w:rsid w:val="004457DE"/>
    <w:rsid w:val="00445C48"/>
    <w:rsid w:val="004463F5"/>
    <w:rsid w:val="00447BFE"/>
    <w:rsid w:val="0045233A"/>
    <w:rsid w:val="00456E51"/>
    <w:rsid w:val="0046225B"/>
    <w:rsid w:val="004625C9"/>
    <w:rsid w:val="0046457D"/>
    <w:rsid w:val="00464A55"/>
    <w:rsid w:val="004703FE"/>
    <w:rsid w:val="00474324"/>
    <w:rsid w:val="00480CE9"/>
    <w:rsid w:val="00483D4B"/>
    <w:rsid w:val="00484176"/>
    <w:rsid w:val="004856FB"/>
    <w:rsid w:val="00486736"/>
    <w:rsid w:val="00491B5C"/>
    <w:rsid w:val="00495B8D"/>
    <w:rsid w:val="0049683A"/>
    <w:rsid w:val="00496E96"/>
    <w:rsid w:val="004A5865"/>
    <w:rsid w:val="004A5D9F"/>
    <w:rsid w:val="004B0276"/>
    <w:rsid w:val="004B34CE"/>
    <w:rsid w:val="004B4CA7"/>
    <w:rsid w:val="004C3966"/>
    <w:rsid w:val="004D26D1"/>
    <w:rsid w:val="004D6FAC"/>
    <w:rsid w:val="004E0DDE"/>
    <w:rsid w:val="004E28D7"/>
    <w:rsid w:val="004E3010"/>
    <w:rsid w:val="004E32B4"/>
    <w:rsid w:val="004E384A"/>
    <w:rsid w:val="004E4055"/>
    <w:rsid w:val="004E4787"/>
    <w:rsid w:val="004E5911"/>
    <w:rsid w:val="004E64F6"/>
    <w:rsid w:val="004E6752"/>
    <w:rsid w:val="004F6650"/>
    <w:rsid w:val="00501412"/>
    <w:rsid w:val="00501D85"/>
    <w:rsid w:val="00511263"/>
    <w:rsid w:val="005120BC"/>
    <w:rsid w:val="00514B67"/>
    <w:rsid w:val="005150D2"/>
    <w:rsid w:val="00515157"/>
    <w:rsid w:val="00517370"/>
    <w:rsid w:val="005208BB"/>
    <w:rsid w:val="00525096"/>
    <w:rsid w:val="005273BB"/>
    <w:rsid w:val="00530B53"/>
    <w:rsid w:val="00531877"/>
    <w:rsid w:val="005343DF"/>
    <w:rsid w:val="00534A67"/>
    <w:rsid w:val="00535A66"/>
    <w:rsid w:val="00535C7F"/>
    <w:rsid w:val="00536A88"/>
    <w:rsid w:val="00536AB1"/>
    <w:rsid w:val="00540B43"/>
    <w:rsid w:val="00541B90"/>
    <w:rsid w:val="00542E97"/>
    <w:rsid w:val="00543A88"/>
    <w:rsid w:val="005453A8"/>
    <w:rsid w:val="0054670D"/>
    <w:rsid w:val="00551A37"/>
    <w:rsid w:val="00560A2B"/>
    <w:rsid w:val="00563475"/>
    <w:rsid w:val="00563E5D"/>
    <w:rsid w:val="005642A5"/>
    <w:rsid w:val="005678ED"/>
    <w:rsid w:val="005700D1"/>
    <w:rsid w:val="005730A2"/>
    <w:rsid w:val="0058062A"/>
    <w:rsid w:val="00581DDC"/>
    <w:rsid w:val="0058481E"/>
    <w:rsid w:val="0058739C"/>
    <w:rsid w:val="005914D0"/>
    <w:rsid w:val="00592A60"/>
    <w:rsid w:val="005940E3"/>
    <w:rsid w:val="00595995"/>
    <w:rsid w:val="00595B07"/>
    <w:rsid w:val="0059659F"/>
    <w:rsid w:val="005A326B"/>
    <w:rsid w:val="005B4924"/>
    <w:rsid w:val="005C0361"/>
    <w:rsid w:val="005C50EE"/>
    <w:rsid w:val="005D3177"/>
    <w:rsid w:val="005D3E81"/>
    <w:rsid w:val="005D47FA"/>
    <w:rsid w:val="005E05FD"/>
    <w:rsid w:val="005E2508"/>
    <w:rsid w:val="005E28D0"/>
    <w:rsid w:val="005E5AE5"/>
    <w:rsid w:val="005E6B46"/>
    <w:rsid w:val="005F0BC8"/>
    <w:rsid w:val="005F2789"/>
    <w:rsid w:val="005F42AE"/>
    <w:rsid w:val="005F6770"/>
    <w:rsid w:val="00602BC8"/>
    <w:rsid w:val="00605712"/>
    <w:rsid w:val="0061317A"/>
    <w:rsid w:val="00626A5D"/>
    <w:rsid w:val="00627F0B"/>
    <w:rsid w:val="00633CE1"/>
    <w:rsid w:val="0063557A"/>
    <w:rsid w:val="00635741"/>
    <w:rsid w:val="006403AB"/>
    <w:rsid w:val="006426AA"/>
    <w:rsid w:val="00642E97"/>
    <w:rsid w:val="00642FFA"/>
    <w:rsid w:val="0065102C"/>
    <w:rsid w:val="006622B7"/>
    <w:rsid w:val="006653DB"/>
    <w:rsid w:val="00666BB7"/>
    <w:rsid w:val="0066708E"/>
    <w:rsid w:val="006703D3"/>
    <w:rsid w:val="0067298A"/>
    <w:rsid w:val="006731FC"/>
    <w:rsid w:val="0067619C"/>
    <w:rsid w:val="00676E6D"/>
    <w:rsid w:val="00687561"/>
    <w:rsid w:val="00692311"/>
    <w:rsid w:val="006978AA"/>
    <w:rsid w:val="006A4814"/>
    <w:rsid w:val="006B0653"/>
    <w:rsid w:val="006B2134"/>
    <w:rsid w:val="006C21B4"/>
    <w:rsid w:val="006C492D"/>
    <w:rsid w:val="006C648D"/>
    <w:rsid w:val="006D0B9C"/>
    <w:rsid w:val="006D35D2"/>
    <w:rsid w:val="006D588D"/>
    <w:rsid w:val="006E26DF"/>
    <w:rsid w:val="006E2B7D"/>
    <w:rsid w:val="006E4463"/>
    <w:rsid w:val="006E4504"/>
    <w:rsid w:val="006E49D5"/>
    <w:rsid w:val="006F182C"/>
    <w:rsid w:val="006F3C32"/>
    <w:rsid w:val="006F6844"/>
    <w:rsid w:val="00701BCF"/>
    <w:rsid w:val="00702927"/>
    <w:rsid w:val="00702970"/>
    <w:rsid w:val="007102D4"/>
    <w:rsid w:val="00710AB9"/>
    <w:rsid w:val="007117F4"/>
    <w:rsid w:val="00713046"/>
    <w:rsid w:val="007135C8"/>
    <w:rsid w:val="007148F8"/>
    <w:rsid w:val="007207B3"/>
    <w:rsid w:val="00723994"/>
    <w:rsid w:val="00724AEE"/>
    <w:rsid w:val="0072569E"/>
    <w:rsid w:val="00731B8F"/>
    <w:rsid w:val="007330D0"/>
    <w:rsid w:val="00733BC5"/>
    <w:rsid w:val="00735BC1"/>
    <w:rsid w:val="0073721C"/>
    <w:rsid w:val="007466B9"/>
    <w:rsid w:val="007471FA"/>
    <w:rsid w:val="00751B56"/>
    <w:rsid w:val="0075215B"/>
    <w:rsid w:val="00753956"/>
    <w:rsid w:val="00755930"/>
    <w:rsid w:val="0075603B"/>
    <w:rsid w:val="0076250C"/>
    <w:rsid w:val="00762EE6"/>
    <w:rsid w:val="00781A3C"/>
    <w:rsid w:val="00781B33"/>
    <w:rsid w:val="00784AC3"/>
    <w:rsid w:val="007A1113"/>
    <w:rsid w:val="007A564B"/>
    <w:rsid w:val="007A6E4A"/>
    <w:rsid w:val="007A7EEC"/>
    <w:rsid w:val="007B34E5"/>
    <w:rsid w:val="007B7216"/>
    <w:rsid w:val="007C147D"/>
    <w:rsid w:val="007C3A8F"/>
    <w:rsid w:val="007D0CC1"/>
    <w:rsid w:val="007D45BD"/>
    <w:rsid w:val="007D577B"/>
    <w:rsid w:val="007D620F"/>
    <w:rsid w:val="007E6A67"/>
    <w:rsid w:val="007F0281"/>
    <w:rsid w:val="007F1E84"/>
    <w:rsid w:val="007F29DD"/>
    <w:rsid w:val="007F6436"/>
    <w:rsid w:val="007F72FB"/>
    <w:rsid w:val="00801A8C"/>
    <w:rsid w:val="008030DB"/>
    <w:rsid w:val="008042D3"/>
    <w:rsid w:val="00810C1D"/>
    <w:rsid w:val="00813640"/>
    <w:rsid w:val="00813BFD"/>
    <w:rsid w:val="008164A0"/>
    <w:rsid w:val="00820839"/>
    <w:rsid w:val="00820F3A"/>
    <w:rsid w:val="0082325A"/>
    <w:rsid w:val="00824701"/>
    <w:rsid w:val="0084084D"/>
    <w:rsid w:val="00840F90"/>
    <w:rsid w:val="00845A07"/>
    <w:rsid w:val="00846CBE"/>
    <w:rsid w:val="008601FA"/>
    <w:rsid w:val="00865C2D"/>
    <w:rsid w:val="00867C72"/>
    <w:rsid w:val="00874A43"/>
    <w:rsid w:val="00875DF4"/>
    <w:rsid w:val="00875F5B"/>
    <w:rsid w:val="00876B80"/>
    <w:rsid w:val="00877423"/>
    <w:rsid w:val="00880317"/>
    <w:rsid w:val="00881509"/>
    <w:rsid w:val="00885FFB"/>
    <w:rsid w:val="0088678D"/>
    <w:rsid w:val="00886F87"/>
    <w:rsid w:val="00891A1E"/>
    <w:rsid w:val="00892F71"/>
    <w:rsid w:val="00893D4D"/>
    <w:rsid w:val="008964EA"/>
    <w:rsid w:val="00897479"/>
    <w:rsid w:val="00897B83"/>
    <w:rsid w:val="008A24F8"/>
    <w:rsid w:val="008A3C36"/>
    <w:rsid w:val="008A3F7C"/>
    <w:rsid w:val="008A6416"/>
    <w:rsid w:val="008B0698"/>
    <w:rsid w:val="008B2932"/>
    <w:rsid w:val="008B3D89"/>
    <w:rsid w:val="008B4AEB"/>
    <w:rsid w:val="008B4EA9"/>
    <w:rsid w:val="008B733C"/>
    <w:rsid w:val="008C0399"/>
    <w:rsid w:val="008C04AE"/>
    <w:rsid w:val="008C073D"/>
    <w:rsid w:val="008C1919"/>
    <w:rsid w:val="008D1485"/>
    <w:rsid w:val="008D3645"/>
    <w:rsid w:val="008D56EE"/>
    <w:rsid w:val="008D7CAC"/>
    <w:rsid w:val="008E172B"/>
    <w:rsid w:val="008E3A31"/>
    <w:rsid w:val="008E46CF"/>
    <w:rsid w:val="008E4CB7"/>
    <w:rsid w:val="008E4EB2"/>
    <w:rsid w:val="008E6619"/>
    <w:rsid w:val="009014FE"/>
    <w:rsid w:val="00901AFF"/>
    <w:rsid w:val="00902176"/>
    <w:rsid w:val="00906557"/>
    <w:rsid w:val="00914577"/>
    <w:rsid w:val="00914B7E"/>
    <w:rsid w:val="00915F20"/>
    <w:rsid w:val="00917703"/>
    <w:rsid w:val="00925834"/>
    <w:rsid w:val="009347B9"/>
    <w:rsid w:val="0093642C"/>
    <w:rsid w:val="0094395E"/>
    <w:rsid w:val="00945624"/>
    <w:rsid w:val="0095110E"/>
    <w:rsid w:val="00953172"/>
    <w:rsid w:val="00956B94"/>
    <w:rsid w:val="00957809"/>
    <w:rsid w:val="009608E4"/>
    <w:rsid w:val="00962628"/>
    <w:rsid w:val="0096347D"/>
    <w:rsid w:val="00963725"/>
    <w:rsid w:val="00963A8F"/>
    <w:rsid w:val="009700B6"/>
    <w:rsid w:val="0097031E"/>
    <w:rsid w:val="00971360"/>
    <w:rsid w:val="0097499F"/>
    <w:rsid w:val="00977B44"/>
    <w:rsid w:val="00980181"/>
    <w:rsid w:val="009801D3"/>
    <w:rsid w:val="00980E28"/>
    <w:rsid w:val="00984522"/>
    <w:rsid w:val="009868E6"/>
    <w:rsid w:val="00987327"/>
    <w:rsid w:val="009906EB"/>
    <w:rsid w:val="00991973"/>
    <w:rsid w:val="00993512"/>
    <w:rsid w:val="00993EDD"/>
    <w:rsid w:val="00994318"/>
    <w:rsid w:val="009A077E"/>
    <w:rsid w:val="009A271D"/>
    <w:rsid w:val="009B3601"/>
    <w:rsid w:val="009B46DE"/>
    <w:rsid w:val="009B6120"/>
    <w:rsid w:val="009C0220"/>
    <w:rsid w:val="009C4A84"/>
    <w:rsid w:val="009D053E"/>
    <w:rsid w:val="009D12CF"/>
    <w:rsid w:val="009D28FD"/>
    <w:rsid w:val="009D2B66"/>
    <w:rsid w:val="009D7A05"/>
    <w:rsid w:val="009E0A5D"/>
    <w:rsid w:val="009E215E"/>
    <w:rsid w:val="009E5295"/>
    <w:rsid w:val="009E6BA8"/>
    <w:rsid w:val="009E7234"/>
    <w:rsid w:val="009E7F5B"/>
    <w:rsid w:val="009F1005"/>
    <w:rsid w:val="009F245F"/>
    <w:rsid w:val="00A009C0"/>
    <w:rsid w:val="00A00F7E"/>
    <w:rsid w:val="00A01258"/>
    <w:rsid w:val="00A05CBF"/>
    <w:rsid w:val="00A06FD4"/>
    <w:rsid w:val="00A073EB"/>
    <w:rsid w:val="00A101D0"/>
    <w:rsid w:val="00A1382A"/>
    <w:rsid w:val="00A13DB5"/>
    <w:rsid w:val="00A13FC8"/>
    <w:rsid w:val="00A14B5B"/>
    <w:rsid w:val="00A15862"/>
    <w:rsid w:val="00A161BC"/>
    <w:rsid w:val="00A168D3"/>
    <w:rsid w:val="00A216CA"/>
    <w:rsid w:val="00A2578D"/>
    <w:rsid w:val="00A26397"/>
    <w:rsid w:val="00A31D5F"/>
    <w:rsid w:val="00A3412E"/>
    <w:rsid w:val="00A37160"/>
    <w:rsid w:val="00A411E4"/>
    <w:rsid w:val="00A44173"/>
    <w:rsid w:val="00A46A32"/>
    <w:rsid w:val="00A47A2D"/>
    <w:rsid w:val="00A52AE2"/>
    <w:rsid w:val="00A542C3"/>
    <w:rsid w:val="00A55C27"/>
    <w:rsid w:val="00A55E9F"/>
    <w:rsid w:val="00A564C6"/>
    <w:rsid w:val="00A6005F"/>
    <w:rsid w:val="00A60395"/>
    <w:rsid w:val="00A6664F"/>
    <w:rsid w:val="00A734A0"/>
    <w:rsid w:val="00A73B36"/>
    <w:rsid w:val="00A74288"/>
    <w:rsid w:val="00A83AA9"/>
    <w:rsid w:val="00A9371D"/>
    <w:rsid w:val="00A94D0A"/>
    <w:rsid w:val="00A969A3"/>
    <w:rsid w:val="00AA23C8"/>
    <w:rsid w:val="00AA2A2C"/>
    <w:rsid w:val="00AA2CBB"/>
    <w:rsid w:val="00AA66C1"/>
    <w:rsid w:val="00AB1DEC"/>
    <w:rsid w:val="00AB2664"/>
    <w:rsid w:val="00AB3A6F"/>
    <w:rsid w:val="00AC2781"/>
    <w:rsid w:val="00AC5588"/>
    <w:rsid w:val="00AC680F"/>
    <w:rsid w:val="00AD2A92"/>
    <w:rsid w:val="00AD50D9"/>
    <w:rsid w:val="00AD5D36"/>
    <w:rsid w:val="00AD6CD6"/>
    <w:rsid w:val="00AE2EC6"/>
    <w:rsid w:val="00AE301C"/>
    <w:rsid w:val="00AE4AA5"/>
    <w:rsid w:val="00AE57D5"/>
    <w:rsid w:val="00AE6032"/>
    <w:rsid w:val="00AE71F7"/>
    <w:rsid w:val="00AF00BE"/>
    <w:rsid w:val="00AF43AC"/>
    <w:rsid w:val="00AF4CB4"/>
    <w:rsid w:val="00AF5444"/>
    <w:rsid w:val="00AF74B6"/>
    <w:rsid w:val="00B05D23"/>
    <w:rsid w:val="00B1256A"/>
    <w:rsid w:val="00B12A74"/>
    <w:rsid w:val="00B132EE"/>
    <w:rsid w:val="00B166CC"/>
    <w:rsid w:val="00B208AF"/>
    <w:rsid w:val="00B21963"/>
    <w:rsid w:val="00B23CFF"/>
    <w:rsid w:val="00B24031"/>
    <w:rsid w:val="00B25311"/>
    <w:rsid w:val="00B265AA"/>
    <w:rsid w:val="00B26743"/>
    <w:rsid w:val="00B31D8D"/>
    <w:rsid w:val="00B34B52"/>
    <w:rsid w:val="00B4611F"/>
    <w:rsid w:val="00B5164D"/>
    <w:rsid w:val="00B54C3F"/>
    <w:rsid w:val="00B551D3"/>
    <w:rsid w:val="00B66D50"/>
    <w:rsid w:val="00B66FA4"/>
    <w:rsid w:val="00B74B91"/>
    <w:rsid w:val="00B75F3D"/>
    <w:rsid w:val="00B8037F"/>
    <w:rsid w:val="00B80C75"/>
    <w:rsid w:val="00B90476"/>
    <w:rsid w:val="00B93760"/>
    <w:rsid w:val="00B93B55"/>
    <w:rsid w:val="00B95DDB"/>
    <w:rsid w:val="00B96351"/>
    <w:rsid w:val="00B97D2E"/>
    <w:rsid w:val="00BA050A"/>
    <w:rsid w:val="00BA21CD"/>
    <w:rsid w:val="00BA34C4"/>
    <w:rsid w:val="00BA3F7A"/>
    <w:rsid w:val="00BA5395"/>
    <w:rsid w:val="00BA549A"/>
    <w:rsid w:val="00BA5CC4"/>
    <w:rsid w:val="00BA73E1"/>
    <w:rsid w:val="00BB17A5"/>
    <w:rsid w:val="00BB4140"/>
    <w:rsid w:val="00BB74E0"/>
    <w:rsid w:val="00BC3275"/>
    <w:rsid w:val="00BC41F6"/>
    <w:rsid w:val="00BC529A"/>
    <w:rsid w:val="00BC73CB"/>
    <w:rsid w:val="00BD6C14"/>
    <w:rsid w:val="00BE169F"/>
    <w:rsid w:val="00BE5C02"/>
    <w:rsid w:val="00BE7974"/>
    <w:rsid w:val="00BF482E"/>
    <w:rsid w:val="00C009D3"/>
    <w:rsid w:val="00C05ADE"/>
    <w:rsid w:val="00C065E6"/>
    <w:rsid w:val="00C1080A"/>
    <w:rsid w:val="00C153CB"/>
    <w:rsid w:val="00C21347"/>
    <w:rsid w:val="00C2414A"/>
    <w:rsid w:val="00C25CEC"/>
    <w:rsid w:val="00C401CD"/>
    <w:rsid w:val="00C4105D"/>
    <w:rsid w:val="00C449A8"/>
    <w:rsid w:val="00C45747"/>
    <w:rsid w:val="00C460FC"/>
    <w:rsid w:val="00C4702F"/>
    <w:rsid w:val="00C4793F"/>
    <w:rsid w:val="00C534FD"/>
    <w:rsid w:val="00C60D53"/>
    <w:rsid w:val="00C62F0A"/>
    <w:rsid w:val="00C635D9"/>
    <w:rsid w:val="00C64A41"/>
    <w:rsid w:val="00C65E38"/>
    <w:rsid w:val="00C70D83"/>
    <w:rsid w:val="00C73B43"/>
    <w:rsid w:val="00C914DD"/>
    <w:rsid w:val="00C9151D"/>
    <w:rsid w:val="00C91B36"/>
    <w:rsid w:val="00C92E8E"/>
    <w:rsid w:val="00C95586"/>
    <w:rsid w:val="00C96A40"/>
    <w:rsid w:val="00C96AD4"/>
    <w:rsid w:val="00C97178"/>
    <w:rsid w:val="00C97413"/>
    <w:rsid w:val="00CA1AD7"/>
    <w:rsid w:val="00CA5843"/>
    <w:rsid w:val="00CB3568"/>
    <w:rsid w:val="00CB3D55"/>
    <w:rsid w:val="00CB64FC"/>
    <w:rsid w:val="00CC1138"/>
    <w:rsid w:val="00CC3337"/>
    <w:rsid w:val="00CC381F"/>
    <w:rsid w:val="00CC5A19"/>
    <w:rsid w:val="00CC7D65"/>
    <w:rsid w:val="00CD0782"/>
    <w:rsid w:val="00CD365F"/>
    <w:rsid w:val="00CD437D"/>
    <w:rsid w:val="00CE2EA4"/>
    <w:rsid w:val="00CE6032"/>
    <w:rsid w:val="00CE7CA9"/>
    <w:rsid w:val="00CF0988"/>
    <w:rsid w:val="00CF1B18"/>
    <w:rsid w:val="00CF23F9"/>
    <w:rsid w:val="00CF28B1"/>
    <w:rsid w:val="00CF424B"/>
    <w:rsid w:val="00D026C3"/>
    <w:rsid w:val="00D032F8"/>
    <w:rsid w:val="00D05FEF"/>
    <w:rsid w:val="00D063C4"/>
    <w:rsid w:val="00D0697F"/>
    <w:rsid w:val="00D11DBD"/>
    <w:rsid w:val="00D12EB4"/>
    <w:rsid w:val="00D15DFD"/>
    <w:rsid w:val="00D2356F"/>
    <w:rsid w:val="00D30813"/>
    <w:rsid w:val="00D30902"/>
    <w:rsid w:val="00D3627C"/>
    <w:rsid w:val="00D36359"/>
    <w:rsid w:val="00D36874"/>
    <w:rsid w:val="00D43ADF"/>
    <w:rsid w:val="00D53692"/>
    <w:rsid w:val="00D56D9A"/>
    <w:rsid w:val="00D6212E"/>
    <w:rsid w:val="00D72143"/>
    <w:rsid w:val="00D74AC0"/>
    <w:rsid w:val="00D91486"/>
    <w:rsid w:val="00D9504B"/>
    <w:rsid w:val="00D97A15"/>
    <w:rsid w:val="00DA0612"/>
    <w:rsid w:val="00DA7E25"/>
    <w:rsid w:val="00DB5DD6"/>
    <w:rsid w:val="00DC0847"/>
    <w:rsid w:val="00DC0916"/>
    <w:rsid w:val="00DC0D58"/>
    <w:rsid w:val="00DC2AF7"/>
    <w:rsid w:val="00DC5990"/>
    <w:rsid w:val="00DD00F3"/>
    <w:rsid w:val="00DD1C53"/>
    <w:rsid w:val="00DD2658"/>
    <w:rsid w:val="00DD4212"/>
    <w:rsid w:val="00DD478B"/>
    <w:rsid w:val="00DE4FC2"/>
    <w:rsid w:val="00DE58C0"/>
    <w:rsid w:val="00DF2959"/>
    <w:rsid w:val="00DF4987"/>
    <w:rsid w:val="00DF5F78"/>
    <w:rsid w:val="00E04562"/>
    <w:rsid w:val="00E10877"/>
    <w:rsid w:val="00E11930"/>
    <w:rsid w:val="00E1406C"/>
    <w:rsid w:val="00E148FF"/>
    <w:rsid w:val="00E16A0A"/>
    <w:rsid w:val="00E2210D"/>
    <w:rsid w:val="00E25485"/>
    <w:rsid w:val="00E25E1F"/>
    <w:rsid w:val="00E26FA9"/>
    <w:rsid w:val="00E32B7D"/>
    <w:rsid w:val="00E33B6B"/>
    <w:rsid w:val="00E33BBB"/>
    <w:rsid w:val="00E35F9A"/>
    <w:rsid w:val="00E4414B"/>
    <w:rsid w:val="00E445F4"/>
    <w:rsid w:val="00E44797"/>
    <w:rsid w:val="00E47879"/>
    <w:rsid w:val="00E50531"/>
    <w:rsid w:val="00E535B5"/>
    <w:rsid w:val="00E5746C"/>
    <w:rsid w:val="00E57A19"/>
    <w:rsid w:val="00E6279F"/>
    <w:rsid w:val="00E661CB"/>
    <w:rsid w:val="00E67819"/>
    <w:rsid w:val="00E7041C"/>
    <w:rsid w:val="00E747A4"/>
    <w:rsid w:val="00E7555E"/>
    <w:rsid w:val="00E76A0E"/>
    <w:rsid w:val="00E83352"/>
    <w:rsid w:val="00E86480"/>
    <w:rsid w:val="00E9192F"/>
    <w:rsid w:val="00E96780"/>
    <w:rsid w:val="00E96AAB"/>
    <w:rsid w:val="00EA0DEE"/>
    <w:rsid w:val="00EA195A"/>
    <w:rsid w:val="00EA1C4B"/>
    <w:rsid w:val="00EB13D5"/>
    <w:rsid w:val="00EB1658"/>
    <w:rsid w:val="00EB25C9"/>
    <w:rsid w:val="00EB5324"/>
    <w:rsid w:val="00EB6CA8"/>
    <w:rsid w:val="00EB7FD8"/>
    <w:rsid w:val="00EC195B"/>
    <w:rsid w:val="00EC2B5C"/>
    <w:rsid w:val="00EC3046"/>
    <w:rsid w:val="00EC347A"/>
    <w:rsid w:val="00ED02BC"/>
    <w:rsid w:val="00ED71B4"/>
    <w:rsid w:val="00EE12DD"/>
    <w:rsid w:val="00EE1564"/>
    <w:rsid w:val="00EE2576"/>
    <w:rsid w:val="00EE735C"/>
    <w:rsid w:val="00EF1DC7"/>
    <w:rsid w:val="00EF214A"/>
    <w:rsid w:val="00F036AE"/>
    <w:rsid w:val="00F07F64"/>
    <w:rsid w:val="00F12468"/>
    <w:rsid w:val="00F159E1"/>
    <w:rsid w:val="00F17A8E"/>
    <w:rsid w:val="00F22563"/>
    <w:rsid w:val="00F2638A"/>
    <w:rsid w:val="00F27BA0"/>
    <w:rsid w:val="00F27ECB"/>
    <w:rsid w:val="00F37EB0"/>
    <w:rsid w:val="00F4217A"/>
    <w:rsid w:val="00F4295D"/>
    <w:rsid w:val="00F44596"/>
    <w:rsid w:val="00F452C6"/>
    <w:rsid w:val="00F478F1"/>
    <w:rsid w:val="00F5005B"/>
    <w:rsid w:val="00F50794"/>
    <w:rsid w:val="00F5519A"/>
    <w:rsid w:val="00F57791"/>
    <w:rsid w:val="00F61EA8"/>
    <w:rsid w:val="00F65837"/>
    <w:rsid w:val="00F67107"/>
    <w:rsid w:val="00F733EE"/>
    <w:rsid w:val="00F745EE"/>
    <w:rsid w:val="00F800D8"/>
    <w:rsid w:val="00F802BF"/>
    <w:rsid w:val="00F82A18"/>
    <w:rsid w:val="00F831F4"/>
    <w:rsid w:val="00F85D16"/>
    <w:rsid w:val="00F863E3"/>
    <w:rsid w:val="00F9246D"/>
    <w:rsid w:val="00F94553"/>
    <w:rsid w:val="00F950FD"/>
    <w:rsid w:val="00F95667"/>
    <w:rsid w:val="00F9696C"/>
    <w:rsid w:val="00F97DBA"/>
    <w:rsid w:val="00FA382C"/>
    <w:rsid w:val="00FA7F11"/>
    <w:rsid w:val="00FA7F1E"/>
    <w:rsid w:val="00FB2E8C"/>
    <w:rsid w:val="00FB43CB"/>
    <w:rsid w:val="00FB5026"/>
    <w:rsid w:val="00FB5BBC"/>
    <w:rsid w:val="00FC1C37"/>
    <w:rsid w:val="00FC244F"/>
    <w:rsid w:val="00FC6BF1"/>
    <w:rsid w:val="00FC6F04"/>
    <w:rsid w:val="00FC6F7D"/>
    <w:rsid w:val="00FC7DA6"/>
    <w:rsid w:val="00FD2F5F"/>
    <w:rsid w:val="00FD3210"/>
    <w:rsid w:val="00FD4CDC"/>
    <w:rsid w:val="00FE3A75"/>
    <w:rsid w:val="00FE4EE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E8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0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0F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0F3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678EF"/>
  </w:style>
  <w:style w:type="paragraph" w:styleId="BalloonText">
    <w:name w:val="Balloon Text"/>
    <w:basedOn w:val="Normal"/>
    <w:semiHidden/>
    <w:rsid w:val="00A101D0"/>
    <w:rPr>
      <w:rFonts w:ascii="Tahoma" w:hAnsi="Tahoma" w:cs="Tahoma"/>
      <w:sz w:val="16"/>
      <w:szCs w:val="16"/>
    </w:rPr>
  </w:style>
  <w:style w:type="character" w:customStyle="1" w:styleId="WP9Strong">
    <w:name w:val="WP9_Strong"/>
    <w:rsid w:val="001A62A2"/>
    <w:rPr>
      <w:b/>
    </w:rPr>
  </w:style>
  <w:style w:type="paragraph" w:customStyle="1" w:styleId="Level1">
    <w:name w:val="Level 1"/>
    <w:rsid w:val="00F577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a">
    <w:name w:val=""/>
    <w:rsid w:val="005A326B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DocumentMap">
    <w:name w:val="Document Map"/>
    <w:basedOn w:val="Normal"/>
    <w:semiHidden/>
    <w:rsid w:val="004E3010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8E4EB2"/>
    <w:rPr>
      <w:b/>
      <w:bCs/>
    </w:rPr>
  </w:style>
  <w:style w:type="paragraph" w:styleId="FootnoteText">
    <w:name w:val="footnote text"/>
    <w:basedOn w:val="Normal"/>
    <w:semiHidden/>
    <w:rsid w:val="00626A5D"/>
  </w:style>
  <w:style w:type="character" w:styleId="FootnoteReference">
    <w:name w:val="footnote reference"/>
    <w:basedOn w:val="DefaultParagraphFont"/>
    <w:semiHidden/>
    <w:rsid w:val="00626A5D"/>
    <w:rPr>
      <w:vertAlign w:val="superscript"/>
    </w:rPr>
  </w:style>
  <w:style w:type="character" w:styleId="Hyperlink">
    <w:name w:val="Hyperlink"/>
    <w:basedOn w:val="DefaultParagraphFont"/>
    <w:rsid w:val="00A216CA"/>
    <w:rPr>
      <w:color w:val="0000FF"/>
      <w:u w:val="single"/>
    </w:rPr>
  </w:style>
  <w:style w:type="character" w:styleId="FollowedHyperlink">
    <w:name w:val="FollowedHyperlink"/>
    <w:basedOn w:val="DefaultParagraphFont"/>
    <w:rsid w:val="00E16A0A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136E28"/>
    <w:pPr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6E2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136E28"/>
    <w:pPr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6E28"/>
    <w:rPr>
      <w:rFonts w:ascii="Arial" w:hAnsi="Arial" w:cs="Arial"/>
      <w:vanish/>
      <w:sz w:val="16"/>
      <w:szCs w:val="16"/>
    </w:rPr>
  </w:style>
  <w:style w:type="paragraph" w:customStyle="1" w:styleId="Level2">
    <w:name w:val="Level 2"/>
    <w:basedOn w:val="Normal"/>
    <w:rsid w:val="00136E28"/>
    <w:pPr>
      <w:widowControl w:val="0"/>
      <w:numPr>
        <w:ilvl w:val="1"/>
        <w:numId w:val="1"/>
      </w:numPr>
      <w:ind w:left="576" w:hanging="288"/>
      <w:outlineLvl w:val="1"/>
    </w:pPr>
    <w:rPr>
      <w:sz w:val="24"/>
      <w:szCs w:val="24"/>
    </w:rPr>
  </w:style>
  <w:style w:type="character" w:customStyle="1" w:styleId="Hypertext">
    <w:name w:val="Hypertext"/>
    <w:rsid w:val="00136E28"/>
    <w:rPr>
      <w:color w:val="0000FF"/>
      <w:u w:val="single"/>
    </w:rPr>
  </w:style>
  <w:style w:type="paragraph" w:customStyle="1" w:styleId="level10">
    <w:name w:val="_level1"/>
    <w:basedOn w:val="Normal"/>
    <w:rsid w:val="00136E28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hanging="360"/>
      <w:outlineLvl w:val="0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6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136E28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A55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E8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0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0F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0F3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678EF"/>
  </w:style>
  <w:style w:type="paragraph" w:styleId="BalloonText">
    <w:name w:val="Balloon Text"/>
    <w:basedOn w:val="Normal"/>
    <w:semiHidden/>
    <w:rsid w:val="00A101D0"/>
    <w:rPr>
      <w:rFonts w:ascii="Tahoma" w:hAnsi="Tahoma" w:cs="Tahoma"/>
      <w:sz w:val="16"/>
      <w:szCs w:val="16"/>
    </w:rPr>
  </w:style>
  <w:style w:type="character" w:customStyle="1" w:styleId="WP9Strong">
    <w:name w:val="WP9_Strong"/>
    <w:rsid w:val="001A62A2"/>
    <w:rPr>
      <w:b/>
    </w:rPr>
  </w:style>
  <w:style w:type="paragraph" w:customStyle="1" w:styleId="Level1">
    <w:name w:val="Level 1"/>
    <w:rsid w:val="00F577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a">
    <w:name w:val=""/>
    <w:rsid w:val="005A326B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DocumentMap">
    <w:name w:val="Document Map"/>
    <w:basedOn w:val="Normal"/>
    <w:semiHidden/>
    <w:rsid w:val="004E3010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8E4EB2"/>
    <w:rPr>
      <w:b/>
      <w:bCs/>
    </w:rPr>
  </w:style>
  <w:style w:type="paragraph" w:styleId="FootnoteText">
    <w:name w:val="footnote text"/>
    <w:basedOn w:val="Normal"/>
    <w:semiHidden/>
    <w:rsid w:val="00626A5D"/>
  </w:style>
  <w:style w:type="character" w:styleId="FootnoteReference">
    <w:name w:val="footnote reference"/>
    <w:basedOn w:val="DefaultParagraphFont"/>
    <w:semiHidden/>
    <w:rsid w:val="00626A5D"/>
    <w:rPr>
      <w:vertAlign w:val="superscript"/>
    </w:rPr>
  </w:style>
  <w:style w:type="character" w:styleId="Hyperlink">
    <w:name w:val="Hyperlink"/>
    <w:basedOn w:val="DefaultParagraphFont"/>
    <w:rsid w:val="00A216CA"/>
    <w:rPr>
      <w:color w:val="0000FF"/>
      <w:u w:val="single"/>
    </w:rPr>
  </w:style>
  <w:style w:type="character" w:styleId="FollowedHyperlink">
    <w:name w:val="FollowedHyperlink"/>
    <w:basedOn w:val="DefaultParagraphFont"/>
    <w:rsid w:val="00E16A0A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136E28"/>
    <w:pPr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6E2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136E28"/>
    <w:pPr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6E28"/>
    <w:rPr>
      <w:rFonts w:ascii="Arial" w:hAnsi="Arial" w:cs="Arial"/>
      <w:vanish/>
      <w:sz w:val="16"/>
      <w:szCs w:val="16"/>
    </w:rPr>
  </w:style>
  <w:style w:type="paragraph" w:customStyle="1" w:styleId="Level2">
    <w:name w:val="Level 2"/>
    <w:basedOn w:val="Normal"/>
    <w:rsid w:val="00136E28"/>
    <w:pPr>
      <w:widowControl w:val="0"/>
      <w:numPr>
        <w:ilvl w:val="1"/>
        <w:numId w:val="1"/>
      </w:numPr>
      <w:ind w:left="576" w:hanging="288"/>
      <w:outlineLvl w:val="1"/>
    </w:pPr>
    <w:rPr>
      <w:sz w:val="24"/>
      <w:szCs w:val="24"/>
    </w:rPr>
  </w:style>
  <w:style w:type="character" w:customStyle="1" w:styleId="Hypertext">
    <w:name w:val="Hypertext"/>
    <w:rsid w:val="00136E28"/>
    <w:rPr>
      <w:color w:val="0000FF"/>
      <w:u w:val="single"/>
    </w:rPr>
  </w:style>
  <w:style w:type="paragraph" w:customStyle="1" w:styleId="level10">
    <w:name w:val="_level1"/>
    <w:basedOn w:val="Normal"/>
    <w:rsid w:val="00136E28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hanging="360"/>
      <w:outlineLvl w:val="0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6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136E28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A5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completed Standard Inspection Report is to be submitted to the Director within 60 days from completion of the inspection</vt:lpstr>
    </vt:vector>
  </TitlesOfParts>
  <Company>US Department of Transportation</Company>
  <LinksUpToDate>false</LinksUpToDate>
  <CharactersWithSpaces>5082</CharactersWithSpaces>
  <SharedDoc>false</SharedDoc>
  <HLinks>
    <vt:vector size="6" baseType="variant">
      <vt:variant>
        <vt:i4>6357118</vt:i4>
      </vt:variant>
      <vt:variant>
        <vt:i4>1490</vt:i4>
      </vt:variant>
      <vt:variant>
        <vt:i4>0</vt:i4>
      </vt:variant>
      <vt:variant>
        <vt:i4>5</vt:i4>
      </vt:variant>
      <vt:variant>
        <vt:lpwstr>http://ops.dot.gov/regs/advise.htm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completed Standard Inspection Report is to be submitted to the Director within 60 days from completion of the inspection</dc:title>
  <dc:creator>BROWNB</dc:creator>
  <cp:lastModifiedBy>cypage</cp:lastModifiedBy>
  <cp:revision>2</cp:revision>
  <cp:lastPrinted>2009-02-03T12:58:00Z</cp:lastPrinted>
  <dcterms:created xsi:type="dcterms:W3CDTF">2012-03-27T17:32:00Z</dcterms:created>
  <dcterms:modified xsi:type="dcterms:W3CDTF">2012-03-27T17:32:00Z</dcterms:modified>
</cp:coreProperties>
</file>