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660AC8">
        <w:rPr>
          <w:sz w:val="32"/>
          <w:szCs w:val="32"/>
        </w:rPr>
        <w:t>12/18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Pr="001A50A0">
        <w:rPr>
          <w:sz w:val="24"/>
          <w:szCs w:val="24"/>
        </w:rPr>
        <w:t xml:space="preserve"> </w:t>
      </w:r>
      <w:r w:rsidR="00DD17E8">
        <w:rPr>
          <w:sz w:val="24"/>
          <w:szCs w:val="24"/>
        </w:rPr>
        <w:t>ATMS, Champion Energy, Johnson Controls, IGS, American Energy, Ethical Electric</w:t>
      </w:r>
      <w:r w:rsidR="00AC516A">
        <w:rPr>
          <w:sz w:val="24"/>
          <w:szCs w:val="24"/>
        </w:rPr>
        <w:t xml:space="preserve">, </w:t>
      </w:r>
      <w:proofErr w:type="spellStart"/>
      <w:r w:rsidR="00AC516A">
        <w:rPr>
          <w:sz w:val="24"/>
          <w:szCs w:val="24"/>
        </w:rPr>
        <w:t>Intolometry</w:t>
      </w:r>
      <w:proofErr w:type="spellEnd"/>
      <w:r w:rsidR="00AC516A">
        <w:rPr>
          <w:sz w:val="24"/>
          <w:szCs w:val="24"/>
        </w:rPr>
        <w:t>, EC Info Systems, Suez</w:t>
      </w:r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6618BA" w:rsidRPr="009B584C" w:rsidRDefault="00CE36D4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The</w:t>
      </w:r>
      <w:r w:rsidR="008C0139">
        <w:rPr>
          <w:b w:val="0"/>
          <w:color w:val="000000"/>
          <w:szCs w:val="24"/>
        </w:rPr>
        <w:t xml:space="preserve"> business need for the implementation of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r w:rsidR="008C0139">
        <w:rPr>
          <w:b w:val="0"/>
          <w:color w:val="000000"/>
          <w:szCs w:val="24"/>
        </w:rPr>
        <w:t xml:space="preserve">HIU bill quality was </w:t>
      </w:r>
      <w:r w:rsidR="00510DCD">
        <w:rPr>
          <w:b w:val="0"/>
          <w:color w:val="000000"/>
          <w:szCs w:val="24"/>
        </w:rPr>
        <w:t xml:space="preserve">identified by PECO </w:t>
      </w:r>
      <w:r w:rsidR="00C34640">
        <w:rPr>
          <w:b w:val="0"/>
          <w:color w:val="000000"/>
          <w:szCs w:val="24"/>
        </w:rPr>
        <w:t>during</w:t>
      </w:r>
      <w:r w:rsidR="00E15519">
        <w:rPr>
          <w:b w:val="0"/>
          <w:color w:val="000000"/>
          <w:szCs w:val="24"/>
        </w:rPr>
        <w:t xml:space="preserve"> discussions with Johnson Controls</w:t>
      </w:r>
      <w:r w:rsidR="00C34640">
        <w:rPr>
          <w:b w:val="0"/>
          <w:color w:val="000000"/>
          <w:szCs w:val="24"/>
        </w:rPr>
        <w:t>, a CSP</w:t>
      </w:r>
      <w:r w:rsidR="007723E6">
        <w:rPr>
          <w:b w:val="0"/>
          <w:color w:val="000000"/>
          <w:szCs w:val="24"/>
        </w:rPr>
        <w:t xml:space="preserve"> engaged in ACT 129 load curtailment programs</w:t>
      </w:r>
      <w:r w:rsidR="00C34640">
        <w:rPr>
          <w:b w:val="0"/>
          <w:color w:val="000000"/>
          <w:szCs w:val="24"/>
        </w:rPr>
        <w:t xml:space="preserve">.  </w:t>
      </w:r>
      <w:r w:rsidR="00E15519">
        <w:rPr>
          <w:b w:val="0"/>
          <w:color w:val="000000"/>
          <w:szCs w:val="24"/>
        </w:rPr>
        <w:t>Johnson Controls</w:t>
      </w:r>
      <w:r w:rsidR="00C34640">
        <w:rPr>
          <w:b w:val="0"/>
          <w:color w:val="000000"/>
          <w:szCs w:val="24"/>
        </w:rPr>
        <w:t xml:space="preserve"> </w:t>
      </w:r>
      <w:r w:rsidR="00E15519">
        <w:rPr>
          <w:b w:val="0"/>
          <w:color w:val="000000"/>
          <w:szCs w:val="24"/>
        </w:rPr>
        <w:t>on the call and Mr. Wang described his business application.</w:t>
      </w:r>
      <w:r w:rsidR="004E54FD">
        <w:rPr>
          <w:b w:val="0"/>
          <w:color w:val="000000"/>
          <w:szCs w:val="24"/>
        </w:rPr>
        <w:t xml:space="preserve">  Clarification provided that the data is 48 hour old data and not real-time.</w:t>
      </w:r>
    </w:p>
    <w:p w:rsidR="00245D8F" w:rsidRPr="00245D8F" w:rsidRDefault="00245D8F" w:rsidP="00245D8F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353D00">
        <w:rPr>
          <w:b w:val="0"/>
          <w:color w:val="000000"/>
          <w:szCs w:val="24"/>
        </w:rPr>
        <w:t xml:space="preserve">the </w:t>
      </w:r>
      <w:r w:rsidR="00D16E07">
        <w:rPr>
          <w:b w:val="0"/>
          <w:color w:val="000000"/>
          <w:szCs w:val="24"/>
        </w:rPr>
        <w:t>WISDL code</w:t>
      </w:r>
      <w:r w:rsidR="00353D00">
        <w:rPr>
          <w:b w:val="0"/>
          <w:color w:val="000000"/>
          <w:szCs w:val="24"/>
        </w:rPr>
        <w:t>, mocked data, error codes and quantity qualifiers.  Team participants need more time to review the proposed WISDL.</w:t>
      </w:r>
    </w:p>
    <w:p w:rsidR="00DC564A" w:rsidRPr="00580FA4" w:rsidRDefault="00DC564A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proofErr w:type="gramStart"/>
      <w:r w:rsidRPr="00512D2D">
        <w:rPr>
          <w:b w:val="0"/>
          <w:color w:val="000000"/>
          <w:szCs w:val="24"/>
        </w:rPr>
        <w:t>Discuss</w:t>
      </w:r>
      <w:r>
        <w:rPr>
          <w:b w:val="0"/>
          <w:color w:val="000000"/>
          <w:szCs w:val="24"/>
        </w:rPr>
        <w:t>ed</w:t>
      </w:r>
      <w:r w:rsidRPr="00512D2D">
        <w:rPr>
          <w:b w:val="0"/>
          <w:color w:val="000000"/>
          <w:szCs w:val="24"/>
        </w:rPr>
        <w:t xml:space="preserve"> error handling.</w:t>
      </w:r>
      <w:proofErr w:type="gramEnd"/>
      <w:r>
        <w:rPr>
          <w:b w:val="0"/>
          <w:color w:val="000000"/>
          <w:szCs w:val="24"/>
        </w:rPr>
        <w:t xml:space="preserve">  </w:t>
      </w:r>
      <w:r>
        <w:rPr>
          <w:b w:val="0"/>
          <w:color w:val="000000"/>
          <w:szCs w:val="24"/>
        </w:rPr>
        <w:t>P</w:t>
      </w:r>
      <w:r w:rsidR="00DC564A" w:rsidRPr="00B87705">
        <w:rPr>
          <w:b w:val="0"/>
          <w:color w:val="000000"/>
          <w:szCs w:val="24"/>
        </w:rPr>
        <w:t>PL will rework the rejection reasons to align with the 814 HU HI rejection codes not using A13.</w:t>
      </w:r>
      <w:r w:rsidR="00D1104A">
        <w:rPr>
          <w:b w:val="0"/>
          <w:color w:val="000000"/>
          <w:szCs w:val="24"/>
        </w:rPr>
        <w:t xml:space="preserve">  Http error handling will not be specified.</w:t>
      </w:r>
    </w:p>
    <w:p w:rsidR="00B96135" w:rsidRPr="00580FA4" w:rsidRDefault="00B96135" w:rsidP="00395828">
      <w:pPr>
        <w:pStyle w:val="Heading2"/>
        <w:ind w:left="360"/>
        <w:rPr>
          <w:b w:val="0"/>
          <w:color w:val="000000"/>
          <w:szCs w:val="24"/>
        </w:rPr>
      </w:pPr>
    </w:p>
    <w:p w:rsidR="00B96135" w:rsidRDefault="00B96135" w:rsidP="00B96135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If there is a meter increment change, you would receive IU data nodes.  One response is back, but the response will have individual nodes for the change in the increment.</w:t>
      </w:r>
    </w:p>
    <w:p w:rsidR="00B96135" w:rsidRPr="00580FA4" w:rsidRDefault="00B96135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Pr="00580FA4" w:rsidRDefault="00DC564A" w:rsidP="00395828">
      <w:pPr>
        <w:pStyle w:val="Heading2"/>
        <w:rPr>
          <w:b w:val="0"/>
          <w:color w:val="000000"/>
          <w:szCs w:val="24"/>
        </w:rPr>
      </w:pPr>
    </w:p>
    <w:p w:rsidR="00DC564A" w:rsidRPr="00B87705" w:rsidRDefault="00DC564A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PPL will provide a meter level example for the next meeting.</w:t>
      </w:r>
    </w:p>
    <w:p w:rsidR="00DC564A" w:rsidRPr="00B87705" w:rsidRDefault="00DC564A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Default="00DC564A" w:rsidP="00DC564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PPL will provide an example with a meter increment level change without a meter change as well as an increment level change with a meter exchange.</w:t>
      </w:r>
    </w:p>
    <w:p w:rsidR="00580FA4" w:rsidRPr="00580FA4" w:rsidRDefault="00580FA4" w:rsidP="00395828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>Discuss</w:t>
      </w:r>
      <w:r>
        <w:rPr>
          <w:b w:val="0"/>
          <w:color w:val="000000"/>
          <w:szCs w:val="24"/>
        </w:rPr>
        <w:t>ed</w:t>
      </w:r>
      <w:r w:rsidRPr="00E51BA2">
        <w:rPr>
          <w:b w:val="0"/>
          <w:color w:val="000000"/>
          <w:szCs w:val="24"/>
        </w:rPr>
        <w:t xml:space="preserve">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>
        <w:rPr>
          <w:b w:val="0"/>
          <w:color w:val="000000"/>
          <w:szCs w:val="24"/>
        </w:rPr>
        <w:t xml:space="preserve"> next meeting</w:t>
      </w:r>
      <w:r w:rsidRPr="00E51BA2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 PECO would think there would be 80,000 – 100,000 potential requests per day.  Need input/brainstorm from technical participants.  PPL will provide estimates of how often this data is requested currently for discussion at next meeting.</w:t>
      </w:r>
    </w:p>
    <w:p w:rsidR="00580FA4" w:rsidRPr="00B87705" w:rsidRDefault="00580FA4" w:rsidP="006C6752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Brandon will provide use cases and PPL will provide examples of results for the use cases.</w:t>
      </w:r>
    </w:p>
    <w:p w:rsidR="00580FA4" w:rsidRPr="00580FA4" w:rsidRDefault="00580FA4" w:rsidP="006C6752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t xml:space="preserve"> </w:t>
      </w:r>
      <w:r w:rsidRPr="000D2F9D">
        <w:rPr>
          <w:b w:val="0"/>
          <w:color w:val="000000"/>
          <w:szCs w:val="24"/>
        </w:rPr>
        <w:t>Bob King with Weather Bug Home described his business need for the data.</w:t>
      </w:r>
    </w:p>
    <w:p w:rsidR="00C6254B" w:rsidRPr="00C6254B" w:rsidRDefault="00C6254B" w:rsidP="00C6254B"/>
    <w:p w:rsidR="00C6254B" w:rsidRDefault="00CD33B5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Consensus </w:t>
      </w:r>
      <w:r w:rsidR="00B96135">
        <w:rPr>
          <w:b w:val="0"/>
          <w:color w:val="000000"/>
          <w:szCs w:val="24"/>
        </w:rPr>
        <w:t>f</w:t>
      </w:r>
      <w:r>
        <w:rPr>
          <w:b w:val="0"/>
          <w:color w:val="000000"/>
          <w:szCs w:val="24"/>
        </w:rPr>
        <w:t>or</w:t>
      </w:r>
      <w:r w:rsidR="0077118C">
        <w:rPr>
          <w:b w:val="0"/>
          <w:color w:val="000000"/>
          <w:szCs w:val="24"/>
        </w:rPr>
        <w:t xml:space="preserve">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</w:t>
      </w:r>
      <w:r w:rsidR="00236355">
        <w:rPr>
          <w:b w:val="0"/>
          <w:color w:val="000000"/>
          <w:szCs w:val="24"/>
        </w:rPr>
        <w:t xml:space="preserve"> is:</w:t>
      </w:r>
      <w:r w:rsidR="00C6254B" w:rsidRPr="00C6254B">
        <w:rPr>
          <w:b w:val="0"/>
          <w:color w:val="000000"/>
          <w:szCs w:val="24"/>
        </w:rPr>
        <w:t xml:space="preserve">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B96135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h</w:t>
      </w:r>
      <w:r w:rsidR="00096CCD">
        <w:rPr>
          <w:b w:val="0"/>
          <w:color w:val="000000"/>
          <w:szCs w:val="24"/>
        </w:rPr>
        <w:t xml:space="preserve">our ending label for IU </w:t>
      </w:r>
      <w:r w:rsidR="00593AF4">
        <w:rPr>
          <w:b w:val="0"/>
          <w:color w:val="000000"/>
          <w:szCs w:val="24"/>
        </w:rPr>
        <w:t>is</w:t>
      </w:r>
      <w:r w:rsidR="00ED6947" w:rsidRPr="00ED6947">
        <w:rPr>
          <w:b w:val="0"/>
          <w:color w:val="000000"/>
          <w:szCs w:val="24"/>
        </w:rPr>
        <w:t xml:space="preserve"> 23:59.  </w:t>
      </w:r>
      <w:r w:rsidR="00AA4C46">
        <w:rPr>
          <w:b w:val="0"/>
          <w:color w:val="000000"/>
          <w:szCs w:val="24"/>
        </w:rPr>
        <w:t>Only KWH</w:t>
      </w:r>
      <w:r w:rsidR="00096CCD">
        <w:rPr>
          <w:b w:val="0"/>
          <w:color w:val="000000"/>
          <w:szCs w:val="24"/>
        </w:rPr>
        <w:t xml:space="preserve"> data</w:t>
      </w:r>
      <w:r w:rsidR="00236355">
        <w:rPr>
          <w:b w:val="0"/>
          <w:color w:val="000000"/>
          <w:szCs w:val="24"/>
        </w:rPr>
        <w:t xml:space="preserve"> is provided</w:t>
      </w:r>
      <w:r w:rsidR="00AA4C46">
        <w:rPr>
          <w:b w:val="0"/>
          <w:color w:val="000000"/>
          <w:szCs w:val="24"/>
        </w:rPr>
        <w:t>, no demand.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245D8F" w:rsidRPr="00AF1072" w:rsidRDefault="00245D8F" w:rsidP="000D2F9D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0D2F9D">
        <w:rPr>
          <w:sz w:val="24"/>
          <w:szCs w:val="24"/>
        </w:rPr>
        <w:t>January 5,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5B" w:rsidRDefault="004D115B">
      <w:r>
        <w:separator/>
      </w:r>
    </w:p>
  </w:endnote>
  <w:endnote w:type="continuationSeparator" w:id="0">
    <w:p w:rsidR="004D115B" w:rsidRDefault="004D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04A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5B" w:rsidRDefault="004D115B">
      <w:r>
        <w:separator/>
      </w:r>
    </w:p>
  </w:footnote>
  <w:footnote w:type="continuationSeparator" w:id="0">
    <w:p w:rsidR="004D115B" w:rsidRDefault="004D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1DB2A1EC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115B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87705"/>
    <w:rsid w:val="00B93FF3"/>
    <w:rsid w:val="00B96135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33B5"/>
    <w:rsid w:val="00CD42BB"/>
    <w:rsid w:val="00CD4663"/>
    <w:rsid w:val="00CD4C8B"/>
    <w:rsid w:val="00CD5AB9"/>
    <w:rsid w:val="00CD5E70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564A"/>
    <w:rsid w:val="00DC6BD0"/>
    <w:rsid w:val="00DD17E8"/>
    <w:rsid w:val="00DD2044"/>
    <w:rsid w:val="00DD211E"/>
    <w:rsid w:val="00DD2438"/>
    <w:rsid w:val="00DD6756"/>
    <w:rsid w:val="00DD6791"/>
    <w:rsid w:val="00DE0E60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89CA-B237-4EA5-9923-A7218C53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2354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37</cp:revision>
  <cp:lastPrinted>2012-04-19T19:18:00Z</cp:lastPrinted>
  <dcterms:created xsi:type="dcterms:W3CDTF">2015-12-18T14:53:00Z</dcterms:created>
  <dcterms:modified xsi:type="dcterms:W3CDTF">2015-12-18T16:34:00Z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