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B75" w:rsidRDefault="00E63B75">
      <w:pPr>
        <w:pStyle w:val="Heading1"/>
        <w:tabs>
          <w:tab w:val="left" w:pos="9882"/>
        </w:tabs>
        <w:jc w:val="center"/>
        <w:rPr>
          <w:rFonts w:ascii="Times New Roman" w:hAnsi="Times New Roman"/>
          <w:sz w:val="20"/>
        </w:rPr>
      </w:pPr>
    </w:p>
    <w:p w:rsidR="00E63B75" w:rsidRDefault="00E63B75">
      <w:pPr>
        <w:pStyle w:val="Heading1"/>
        <w:tabs>
          <w:tab w:val="left" w:pos="9882"/>
        </w:tabs>
        <w:jc w:val="center"/>
        <w:rPr>
          <w:rFonts w:ascii="Times New Roman" w:hAnsi="Times New Roman"/>
          <w:sz w:val="72"/>
        </w:rPr>
      </w:pPr>
      <w:bookmarkStart w:id="0" w:name="_GoBack"/>
      <w:bookmarkEnd w:id="0"/>
    </w:p>
    <w:p w:rsidR="00E63B75" w:rsidRDefault="00E63B75">
      <w:pPr>
        <w:jc w:val="center"/>
        <w:rPr>
          <w:b/>
          <w:sz w:val="56"/>
        </w:rPr>
      </w:pPr>
      <w:smartTag w:uri="urn:schemas-microsoft-com:office:smarttags" w:element="State">
        <w:smartTag w:uri="urn:schemas-microsoft-com:office:smarttags" w:element="place">
          <w:r>
            <w:rPr>
              <w:b/>
              <w:sz w:val="56"/>
            </w:rPr>
            <w:t>Pennsylvania</w:t>
          </w:r>
        </w:smartTag>
      </w:smartTag>
    </w:p>
    <w:p w:rsidR="00E63B75" w:rsidRDefault="00E63B75">
      <w:pPr>
        <w:jc w:val="center"/>
        <w:rPr>
          <w:b/>
          <w:sz w:val="56"/>
        </w:rPr>
      </w:pPr>
      <w:smartTag w:uri="urn:schemas-microsoft-com:office:smarttags" w:element="State">
        <w:smartTag w:uri="urn:schemas-microsoft-com:office:smarttags" w:element="place">
          <w:r>
            <w:rPr>
              <w:b/>
              <w:sz w:val="56"/>
            </w:rPr>
            <w:t>New Jersey</w:t>
          </w:r>
        </w:smartTag>
      </w:smartTag>
    </w:p>
    <w:p w:rsidR="00E63B75" w:rsidRDefault="00E63B75">
      <w:pPr>
        <w:jc w:val="center"/>
        <w:rPr>
          <w:b/>
          <w:sz w:val="56"/>
        </w:rPr>
      </w:pPr>
      <w:smartTag w:uri="urn:schemas-microsoft-com:office:smarttags" w:element="State">
        <w:smartTag w:uri="urn:schemas-microsoft-com:office:smarttags" w:element="place">
          <w:r>
            <w:rPr>
              <w:b/>
              <w:sz w:val="56"/>
            </w:rPr>
            <w:t>Delaware</w:t>
          </w:r>
        </w:smartTag>
      </w:smartTag>
    </w:p>
    <w:p w:rsidR="00E63B75" w:rsidRDefault="00E63B75">
      <w:pPr>
        <w:jc w:val="center"/>
        <w:rPr>
          <w:b/>
          <w:sz w:val="56"/>
        </w:rPr>
      </w:pPr>
      <w:smartTag w:uri="urn:schemas-microsoft-com:office:smarttags" w:element="State">
        <w:smartTag w:uri="urn:schemas-microsoft-com:office:smarttags" w:element="place">
          <w:r>
            <w:rPr>
              <w:b/>
              <w:sz w:val="56"/>
            </w:rPr>
            <w:t>Maryland</w:t>
          </w:r>
        </w:smartTag>
      </w:smartTag>
    </w:p>
    <w:p w:rsidR="00E63B75" w:rsidRDefault="00E63B75"/>
    <w:p w:rsidR="00E63B75" w:rsidRDefault="00E63B75"/>
    <w:p w:rsidR="00E63B75" w:rsidRDefault="00E63B75"/>
    <w:p w:rsidR="00E63B75" w:rsidRDefault="00E63B75"/>
    <w:p w:rsidR="00E63B75" w:rsidRDefault="00E63B75">
      <w:pPr>
        <w:jc w:val="center"/>
        <w:rPr>
          <w:b/>
          <w:sz w:val="72"/>
        </w:rPr>
      </w:pPr>
      <w:r>
        <w:rPr>
          <w:b/>
          <w:sz w:val="72"/>
        </w:rPr>
        <w:t>Implementation</w:t>
      </w:r>
    </w:p>
    <w:p w:rsidR="00E63B75" w:rsidRDefault="00E63B75">
      <w:pPr>
        <w:jc w:val="center"/>
      </w:pPr>
      <w:r>
        <w:rPr>
          <w:b/>
          <w:sz w:val="72"/>
        </w:rPr>
        <w:t>Guideline</w:t>
      </w:r>
    </w:p>
    <w:p w:rsidR="00E63B75" w:rsidRDefault="00E63B75">
      <w:pPr>
        <w:pStyle w:val="Heading1"/>
        <w:tabs>
          <w:tab w:val="left" w:pos="9882"/>
        </w:tabs>
        <w:rPr>
          <w:rFonts w:ascii="Times New Roman" w:hAnsi="Times New Roman"/>
        </w:rPr>
      </w:pPr>
    </w:p>
    <w:p w:rsidR="00E63B75" w:rsidRDefault="00E63B75">
      <w:pPr>
        <w:pStyle w:val="Heading1"/>
        <w:tabs>
          <w:tab w:val="left" w:pos="9882"/>
        </w:tabs>
        <w:rPr>
          <w:rFonts w:ascii="Times New Roman" w:hAnsi="Times New Roman"/>
        </w:rPr>
      </w:pPr>
    </w:p>
    <w:p w:rsidR="00E63B75" w:rsidRDefault="00E63B75">
      <w:pPr>
        <w:pStyle w:val="Heading1"/>
        <w:tabs>
          <w:tab w:val="left" w:pos="9882"/>
        </w:tabs>
        <w:rPr>
          <w:rFonts w:ascii="Times New Roman" w:hAnsi="Times New Roman"/>
        </w:rPr>
      </w:pPr>
    </w:p>
    <w:p w:rsidR="00E63B75" w:rsidRDefault="00E63B75">
      <w:pPr>
        <w:jc w:val="center"/>
        <w:rPr>
          <w:b/>
          <w:sz w:val="34"/>
        </w:rPr>
      </w:pPr>
      <w:r>
        <w:rPr>
          <w:b/>
          <w:sz w:val="34"/>
        </w:rPr>
        <w:t>For</w:t>
      </w:r>
    </w:p>
    <w:p w:rsidR="00E63B75" w:rsidRDefault="00E63B75">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rsidR="00E63B75" w:rsidRDefault="00E63B75">
      <w:pPr>
        <w:pStyle w:val="Heading1"/>
        <w:tabs>
          <w:tab w:val="left" w:pos="7240"/>
          <w:tab w:val="left" w:pos="9882"/>
        </w:tabs>
        <w:rPr>
          <w:rFonts w:ascii="Times New Roman" w:hAnsi="Times New Roman"/>
          <w:sz w:val="20"/>
        </w:rPr>
      </w:pPr>
    </w:p>
    <w:p w:rsidR="00E63B75" w:rsidRDefault="00E63B75">
      <w:pPr>
        <w:pStyle w:val="Heading1"/>
        <w:tabs>
          <w:tab w:val="left" w:pos="7240"/>
          <w:tab w:val="left" w:pos="9882"/>
        </w:tabs>
        <w:rPr>
          <w:rFonts w:ascii="Times New Roman" w:hAnsi="Times New Roman"/>
          <w:sz w:val="20"/>
        </w:rPr>
      </w:pPr>
    </w:p>
    <w:p w:rsidR="00E63B75" w:rsidRDefault="00E63B75">
      <w:pPr>
        <w:pStyle w:val="Heading1"/>
        <w:tabs>
          <w:tab w:val="left" w:pos="7240"/>
          <w:tab w:val="left" w:pos="9882"/>
        </w:tabs>
        <w:rPr>
          <w:rFonts w:ascii="Times New Roman" w:hAnsi="Times New Roman"/>
          <w:sz w:val="20"/>
        </w:rPr>
      </w:pPr>
    </w:p>
    <w:p w:rsidR="00E63B75" w:rsidRDefault="00E63B75">
      <w:pPr>
        <w:rPr>
          <w:b/>
        </w:rPr>
      </w:pPr>
      <w:r>
        <w:rPr>
          <w:b/>
        </w:rPr>
        <w:t>TRANSACTION SET</w:t>
      </w:r>
    </w:p>
    <w:p w:rsidR="00E63B75" w:rsidRDefault="00E63B75">
      <w:pPr>
        <w:rPr>
          <w:b/>
          <w:sz w:val="96"/>
        </w:rPr>
      </w:pPr>
      <w:r>
        <w:rPr>
          <w:b/>
          <w:sz w:val="96"/>
        </w:rPr>
        <w:t>820</w:t>
      </w:r>
    </w:p>
    <w:p w:rsidR="00E63B75" w:rsidRDefault="00E63B75">
      <w:pPr>
        <w:rPr>
          <w:b/>
          <w:sz w:val="56"/>
        </w:rPr>
      </w:pPr>
      <w:r>
        <w:rPr>
          <w:b/>
          <w:sz w:val="56"/>
        </w:rPr>
        <w:t>Payment/Remittance</w:t>
      </w:r>
    </w:p>
    <w:p w:rsidR="00E63B75" w:rsidRDefault="00E63B75">
      <w:pPr>
        <w:rPr>
          <w:b/>
          <w:sz w:val="40"/>
        </w:rPr>
      </w:pPr>
      <w:proofErr w:type="spellStart"/>
      <w:r>
        <w:rPr>
          <w:b/>
          <w:sz w:val="40"/>
        </w:rPr>
        <w:t>Ver</w:t>
      </w:r>
      <w:proofErr w:type="spellEnd"/>
      <w:r>
        <w:rPr>
          <w:b/>
          <w:sz w:val="40"/>
        </w:rPr>
        <w:t>/</w:t>
      </w:r>
      <w:proofErr w:type="spellStart"/>
      <w:r>
        <w:rPr>
          <w:b/>
          <w:sz w:val="40"/>
        </w:rPr>
        <w:t>Rel</w:t>
      </w:r>
      <w:proofErr w:type="spellEnd"/>
      <w:r>
        <w:rPr>
          <w:b/>
          <w:sz w:val="40"/>
        </w:rPr>
        <w:t xml:space="preserve"> 004010</w:t>
      </w:r>
    </w:p>
    <w:p w:rsidR="00E63B75" w:rsidRDefault="00E63B75">
      <w:r>
        <w:br w:type="page"/>
      </w:r>
    </w:p>
    <w:p w:rsidR="00E63B75" w:rsidRDefault="00E63B75">
      <w:pPr>
        <w:rPr>
          <w:b/>
          <w:sz w:val="24"/>
        </w:rPr>
      </w:pPr>
      <w:r>
        <w:rPr>
          <w:b/>
          <w:sz w:val="24"/>
        </w:rPr>
        <w:lastRenderedPageBreak/>
        <w:t>Table of Contents</w:t>
      </w:r>
    </w:p>
    <w:p w:rsidR="00E63B75" w:rsidRDefault="00E63B75"/>
    <w:p w:rsidR="008C2A68" w:rsidRDefault="0099254A">
      <w:pPr>
        <w:pStyle w:val="TOC1"/>
        <w:tabs>
          <w:tab w:val="right" w:leader="dot" w:pos="9350"/>
        </w:tabs>
        <w:rPr>
          <w:rFonts w:asciiTheme="minorHAnsi" w:eastAsiaTheme="minorEastAsia" w:hAnsiTheme="minorHAnsi" w:cstheme="minorBidi"/>
          <w:noProof/>
          <w:sz w:val="22"/>
          <w:szCs w:val="22"/>
        </w:rPr>
      </w:pPr>
      <w:r>
        <w:fldChar w:fldCharType="begin"/>
      </w:r>
      <w:r w:rsidR="007F0EF9">
        <w:instrText xml:space="preserve"> TOC \o "1-3" </w:instrText>
      </w:r>
      <w:r>
        <w:fldChar w:fldCharType="separate"/>
      </w:r>
      <w:r w:rsidR="008C2A68" w:rsidRPr="00CE3B5F">
        <w:rPr>
          <w:noProof/>
        </w:rPr>
        <w:t>Summary of Changes</w:t>
      </w:r>
      <w:r w:rsidR="008C2A68">
        <w:rPr>
          <w:noProof/>
        </w:rPr>
        <w:tab/>
      </w:r>
      <w:r w:rsidR="008C2A68">
        <w:rPr>
          <w:noProof/>
        </w:rPr>
        <w:fldChar w:fldCharType="begin"/>
      </w:r>
      <w:r w:rsidR="008C2A68">
        <w:rPr>
          <w:noProof/>
        </w:rPr>
        <w:instrText xml:space="preserve"> PAGEREF _Toc382852046 \h </w:instrText>
      </w:r>
      <w:r w:rsidR="008C2A68">
        <w:rPr>
          <w:noProof/>
        </w:rPr>
      </w:r>
      <w:r w:rsidR="008C2A68">
        <w:rPr>
          <w:noProof/>
        </w:rPr>
        <w:fldChar w:fldCharType="separate"/>
      </w:r>
      <w:r w:rsidR="008C2A68">
        <w:rPr>
          <w:noProof/>
        </w:rPr>
        <w:t>3</w:t>
      </w:r>
      <w:r w:rsidR="008C2A68">
        <w:rPr>
          <w:noProof/>
        </w:rPr>
        <w:fldChar w:fldCharType="end"/>
      </w:r>
    </w:p>
    <w:p w:rsidR="008C2A68" w:rsidRDefault="008C2A68">
      <w:pPr>
        <w:pStyle w:val="TOC1"/>
        <w:tabs>
          <w:tab w:val="right" w:leader="dot" w:pos="9350"/>
        </w:tabs>
        <w:rPr>
          <w:rFonts w:asciiTheme="minorHAnsi" w:eastAsiaTheme="minorEastAsia" w:hAnsiTheme="minorHAnsi" w:cstheme="minorBidi"/>
          <w:noProof/>
          <w:sz w:val="22"/>
          <w:szCs w:val="22"/>
        </w:rPr>
      </w:pPr>
      <w:r w:rsidRPr="00CE3B5F">
        <w:rPr>
          <w:noProof/>
        </w:rPr>
        <w:t>General Notes</w:t>
      </w:r>
      <w:r>
        <w:rPr>
          <w:noProof/>
        </w:rPr>
        <w:tab/>
      </w:r>
      <w:r>
        <w:rPr>
          <w:noProof/>
        </w:rPr>
        <w:fldChar w:fldCharType="begin"/>
      </w:r>
      <w:r>
        <w:rPr>
          <w:noProof/>
        </w:rPr>
        <w:instrText xml:space="preserve"> PAGEREF _Toc382852047 \h </w:instrText>
      </w:r>
      <w:r>
        <w:rPr>
          <w:noProof/>
        </w:rPr>
      </w:r>
      <w:r>
        <w:rPr>
          <w:noProof/>
        </w:rPr>
        <w:fldChar w:fldCharType="separate"/>
      </w:r>
      <w:r>
        <w:rPr>
          <w:noProof/>
        </w:rPr>
        <w:t>5</w:t>
      </w:r>
      <w:r>
        <w:rPr>
          <w:noProof/>
        </w:rPr>
        <w:fldChar w:fldCharType="end"/>
      </w:r>
    </w:p>
    <w:p w:rsidR="008C2A68" w:rsidRDefault="008C2A68">
      <w:pPr>
        <w:pStyle w:val="TOC2"/>
        <w:tabs>
          <w:tab w:val="right" w:leader="dot" w:pos="9350"/>
        </w:tabs>
        <w:rPr>
          <w:rFonts w:asciiTheme="minorHAnsi" w:eastAsiaTheme="minorEastAsia" w:hAnsiTheme="minorHAnsi" w:cstheme="minorBidi"/>
          <w:noProof/>
          <w:sz w:val="22"/>
          <w:szCs w:val="22"/>
        </w:rPr>
      </w:pPr>
      <w:r w:rsidRPr="00CE3B5F">
        <w:rPr>
          <w:noProof/>
        </w:rPr>
        <w:t>Instructions for Handling a Negative Remittance</w:t>
      </w:r>
      <w:r>
        <w:rPr>
          <w:noProof/>
        </w:rPr>
        <w:tab/>
      </w:r>
      <w:r>
        <w:rPr>
          <w:noProof/>
        </w:rPr>
        <w:fldChar w:fldCharType="begin"/>
      </w:r>
      <w:r>
        <w:rPr>
          <w:noProof/>
        </w:rPr>
        <w:instrText xml:space="preserve"> PAGEREF _Toc382852048 \h </w:instrText>
      </w:r>
      <w:r>
        <w:rPr>
          <w:noProof/>
        </w:rPr>
      </w:r>
      <w:r>
        <w:rPr>
          <w:noProof/>
        </w:rPr>
        <w:fldChar w:fldCharType="separate"/>
      </w:r>
      <w:r>
        <w:rPr>
          <w:noProof/>
        </w:rPr>
        <w:t>6</w:t>
      </w:r>
      <w:r>
        <w:rPr>
          <w:noProof/>
        </w:rPr>
        <w:fldChar w:fldCharType="end"/>
      </w:r>
    </w:p>
    <w:p w:rsidR="008C2A68" w:rsidRDefault="008C2A68">
      <w:pPr>
        <w:pStyle w:val="TOC1"/>
        <w:tabs>
          <w:tab w:val="right" w:leader="dot" w:pos="9350"/>
        </w:tabs>
        <w:rPr>
          <w:rFonts w:asciiTheme="minorHAnsi" w:eastAsiaTheme="minorEastAsia" w:hAnsiTheme="minorHAnsi" w:cstheme="minorBidi"/>
          <w:noProof/>
          <w:sz w:val="22"/>
          <w:szCs w:val="22"/>
        </w:rPr>
      </w:pPr>
      <w:r w:rsidRPr="00CE3B5F">
        <w:rPr>
          <w:noProof/>
        </w:rPr>
        <w:t>How to Use the Implementation Guideline</w:t>
      </w:r>
      <w:r>
        <w:rPr>
          <w:noProof/>
        </w:rPr>
        <w:tab/>
      </w:r>
      <w:r>
        <w:rPr>
          <w:noProof/>
        </w:rPr>
        <w:fldChar w:fldCharType="begin"/>
      </w:r>
      <w:r>
        <w:rPr>
          <w:noProof/>
        </w:rPr>
        <w:instrText xml:space="preserve"> PAGEREF _Toc382852049 \h </w:instrText>
      </w:r>
      <w:r>
        <w:rPr>
          <w:noProof/>
        </w:rPr>
      </w:r>
      <w:r>
        <w:rPr>
          <w:noProof/>
        </w:rPr>
        <w:fldChar w:fldCharType="separate"/>
      </w:r>
      <w:r>
        <w:rPr>
          <w:noProof/>
        </w:rPr>
        <w:t>9</w:t>
      </w:r>
      <w:r>
        <w:rPr>
          <w:noProof/>
        </w:rPr>
        <w:fldChar w:fldCharType="end"/>
      </w:r>
    </w:p>
    <w:p w:rsidR="008C2A68" w:rsidRDefault="008C2A68">
      <w:pPr>
        <w:pStyle w:val="TOC1"/>
        <w:tabs>
          <w:tab w:val="right" w:leader="dot" w:pos="9350"/>
        </w:tabs>
        <w:rPr>
          <w:rFonts w:asciiTheme="minorHAnsi" w:eastAsiaTheme="minorEastAsia" w:hAnsiTheme="minorHAnsi" w:cstheme="minorBidi"/>
          <w:noProof/>
          <w:sz w:val="22"/>
          <w:szCs w:val="22"/>
        </w:rPr>
      </w:pPr>
      <w:r w:rsidRPr="00CE3B5F">
        <w:rPr>
          <w:noProof/>
        </w:rPr>
        <w:t>X12 Structure</w:t>
      </w:r>
      <w:r>
        <w:rPr>
          <w:noProof/>
        </w:rPr>
        <w:tab/>
      </w:r>
      <w:r>
        <w:rPr>
          <w:noProof/>
        </w:rPr>
        <w:fldChar w:fldCharType="begin"/>
      </w:r>
      <w:r>
        <w:rPr>
          <w:noProof/>
        </w:rPr>
        <w:instrText xml:space="preserve"> PAGEREF _Toc382852050 \h </w:instrText>
      </w:r>
      <w:r>
        <w:rPr>
          <w:noProof/>
        </w:rPr>
      </w:r>
      <w:r>
        <w:rPr>
          <w:noProof/>
        </w:rPr>
        <w:fldChar w:fldCharType="separate"/>
      </w:r>
      <w:r>
        <w:rPr>
          <w:noProof/>
        </w:rPr>
        <w:t>10</w:t>
      </w:r>
      <w:r>
        <w:rPr>
          <w:noProof/>
        </w:rPr>
        <w:fldChar w:fldCharType="end"/>
      </w:r>
    </w:p>
    <w:p w:rsidR="008C2A68" w:rsidRDefault="008C2A68">
      <w:pPr>
        <w:pStyle w:val="TOC1"/>
        <w:tabs>
          <w:tab w:val="right" w:leader="dot" w:pos="9350"/>
        </w:tabs>
        <w:rPr>
          <w:rFonts w:asciiTheme="minorHAnsi" w:eastAsiaTheme="minorEastAsia" w:hAnsiTheme="minorHAnsi" w:cstheme="minorBidi"/>
          <w:noProof/>
          <w:sz w:val="22"/>
          <w:szCs w:val="22"/>
        </w:rPr>
      </w:pPr>
      <w:r w:rsidRPr="00CE3B5F">
        <w:rPr>
          <w:noProof/>
        </w:rPr>
        <w:t>Data Dictionary for 820 Transaction</w:t>
      </w:r>
      <w:r>
        <w:rPr>
          <w:noProof/>
        </w:rPr>
        <w:tab/>
      </w:r>
      <w:r>
        <w:rPr>
          <w:noProof/>
        </w:rPr>
        <w:fldChar w:fldCharType="begin"/>
      </w:r>
      <w:r>
        <w:rPr>
          <w:noProof/>
        </w:rPr>
        <w:instrText xml:space="preserve"> PAGEREF _Toc382852051 \h </w:instrText>
      </w:r>
      <w:r>
        <w:rPr>
          <w:noProof/>
        </w:rPr>
      </w:r>
      <w:r>
        <w:rPr>
          <w:noProof/>
        </w:rPr>
        <w:fldChar w:fldCharType="separate"/>
      </w:r>
      <w:r>
        <w:rPr>
          <w:noProof/>
        </w:rPr>
        <w:t>11</w:t>
      </w:r>
      <w:r>
        <w:rPr>
          <w:noProof/>
        </w:rPr>
        <w:fldChar w:fldCharType="end"/>
      </w:r>
    </w:p>
    <w:p w:rsidR="008C2A68" w:rsidRDefault="008C2A68">
      <w:pPr>
        <w:pStyle w:val="TOC1"/>
        <w:tabs>
          <w:tab w:val="left" w:pos="1000"/>
          <w:tab w:val="right" w:leader="dot" w:pos="9350"/>
        </w:tabs>
        <w:rPr>
          <w:rFonts w:asciiTheme="minorHAnsi" w:eastAsiaTheme="minorEastAsia" w:hAnsiTheme="minorHAnsi" w:cstheme="minorBidi"/>
          <w:noProof/>
          <w:sz w:val="22"/>
          <w:szCs w:val="22"/>
        </w:rPr>
      </w:pPr>
      <w:r w:rsidRPr="00CE3B5F">
        <w:rPr>
          <w:noProof/>
          <w:snapToGrid w:val="0"/>
        </w:rPr>
        <w:t>Segment:</w:t>
      </w:r>
      <w:r>
        <w:rPr>
          <w:rFonts w:asciiTheme="minorHAnsi" w:eastAsiaTheme="minorEastAsia" w:hAnsiTheme="minorHAnsi" w:cstheme="minorBidi"/>
          <w:noProof/>
          <w:sz w:val="22"/>
          <w:szCs w:val="22"/>
        </w:rPr>
        <w:tab/>
      </w:r>
      <w:r w:rsidRPr="00CE3B5F">
        <w:rPr>
          <w:noProof/>
          <w:snapToGrid w:val="0"/>
        </w:rPr>
        <w:t>ST Transaction Set Header</w:t>
      </w:r>
      <w:r>
        <w:rPr>
          <w:noProof/>
        </w:rPr>
        <w:tab/>
      </w:r>
      <w:r>
        <w:rPr>
          <w:noProof/>
        </w:rPr>
        <w:fldChar w:fldCharType="begin"/>
      </w:r>
      <w:r>
        <w:rPr>
          <w:noProof/>
        </w:rPr>
        <w:instrText xml:space="preserve"> PAGEREF _Toc382852052 \h </w:instrText>
      </w:r>
      <w:r>
        <w:rPr>
          <w:noProof/>
        </w:rPr>
      </w:r>
      <w:r>
        <w:rPr>
          <w:noProof/>
        </w:rPr>
        <w:fldChar w:fldCharType="separate"/>
      </w:r>
      <w:r>
        <w:rPr>
          <w:noProof/>
        </w:rPr>
        <w:t>14</w:t>
      </w:r>
      <w:r>
        <w:rPr>
          <w:noProof/>
        </w:rPr>
        <w:fldChar w:fldCharType="end"/>
      </w:r>
    </w:p>
    <w:p w:rsidR="008C2A68" w:rsidRDefault="008C2A68">
      <w:pPr>
        <w:pStyle w:val="TOC1"/>
        <w:tabs>
          <w:tab w:val="left" w:pos="1000"/>
          <w:tab w:val="right" w:leader="dot" w:pos="9350"/>
        </w:tabs>
        <w:rPr>
          <w:rFonts w:asciiTheme="minorHAnsi" w:eastAsiaTheme="minorEastAsia" w:hAnsiTheme="minorHAnsi" w:cstheme="minorBidi"/>
          <w:noProof/>
          <w:sz w:val="22"/>
          <w:szCs w:val="22"/>
        </w:rPr>
      </w:pPr>
      <w:r w:rsidRPr="00CE3B5F">
        <w:rPr>
          <w:noProof/>
          <w:snapToGrid w:val="0"/>
        </w:rPr>
        <w:t>Segment:</w:t>
      </w:r>
      <w:r>
        <w:rPr>
          <w:rFonts w:asciiTheme="minorHAnsi" w:eastAsiaTheme="minorEastAsia" w:hAnsiTheme="minorHAnsi" w:cstheme="minorBidi"/>
          <w:noProof/>
          <w:sz w:val="22"/>
          <w:szCs w:val="22"/>
        </w:rPr>
        <w:tab/>
      </w:r>
      <w:r w:rsidRPr="00CE3B5F">
        <w:rPr>
          <w:noProof/>
          <w:snapToGrid w:val="0"/>
        </w:rPr>
        <w:t>BPR Beginning Segment for Payment Order/Remittance Advice</w:t>
      </w:r>
      <w:r>
        <w:rPr>
          <w:noProof/>
        </w:rPr>
        <w:tab/>
      </w:r>
      <w:r>
        <w:rPr>
          <w:noProof/>
        </w:rPr>
        <w:fldChar w:fldCharType="begin"/>
      </w:r>
      <w:r>
        <w:rPr>
          <w:noProof/>
        </w:rPr>
        <w:instrText xml:space="preserve"> PAGEREF _Toc382852053 \h </w:instrText>
      </w:r>
      <w:r>
        <w:rPr>
          <w:noProof/>
        </w:rPr>
      </w:r>
      <w:r>
        <w:rPr>
          <w:noProof/>
        </w:rPr>
        <w:fldChar w:fldCharType="separate"/>
      </w:r>
      <w:r>
        <w:rPr>
          <w:noProof/>
        </w:rPr>
        <w:t>15</w:t>
      </w:r>
      <w:r>
        <w:rPr>
          <w:noProof/>
        </w:rPr>
        <w:fldChar w:fldCharType="end"/>
      </w:r>
    </w:p>
    <w:p w:rsidR="008C2A68" w:rsidRDefault="008C2A68">
      <w:pPr>
        <w:pStyle w:val="TOC1"/>
        <w:tabs>
          <w:tab w:val="left" w:pos="1000"/>
          <w:tab w:val="right" w:leader="dot" w:pos="9350"/>
        </w:tabs>
        <w:rPr>
          <w:rFonts w:asciiTheme="minorHAnsi" w:eastAsiaTheme="minorEastAsia" w:hAnsiTheme="minorHAnsi" w:cstheme="minorBidi"/>
          <w:noProof/>
          <w:sz w:val="22"/>
          <w:szCs w:val="22"/>
        </w:rPr>
      </w:pPr>
      <w:r w:rsidRPr="00CE3B5F">
        <w:rPr>
          <w:noProof/>
          <w:snapToGrid w:val="0"/>
        </w:rPr>
        <w:t>Segment:</w:t>
      </w:r>
      <w:r>
        <w:rPr>
          <w:rFonts w:asciiTheme="minorHAnsi" w:eastAsiaTheme="minorEastAsia" w:hAnsiTheme="minorHAnsi" w:cstheme="minorBidi"/>
          <w:noProof/>
          <w:sz w:val="22"/>
          <w:szCs w:val="22"/>
        </w:rPr>
        <w:tab/>
      </w:r>
      <w:r w:rsidRPr="00CE3B5F">
        <w:rPr>
          <w:noProof/>
          <w:snapToGrid w:val="0"/>
        </w:rPr>
        <w:t>TRN Trace</w:t>
      </w:r>
      <w:r>
        <w:rPr>
          <w:noProof/>
        </w:rPr>
        <w:tab/>
      </w:r>
      <w:r>
        <w:rPr>
          <w:noProof/>
        </w:rPr>
        <w:fldChar w:fldCharType="begin"/>
      </w:r>
      <w:r>
        <w:rPr>
          <w:noProof/>
        </w:rPr>
        <w:instrText xml:space="preserve"> PAGEREF _Toc382852054 \h </w:instrText>
      </w:r>
      <w:r>
        <w:rPr>
          <w:noProof/>
        </w:rPr>
      </w:r>
      <w:r>
        <w:rPr>
          <w:noProof/>
        </w:rPr>
        <w:fldChar w:fldCharType="separate"/>
      </w:r>
      <w:r>
        <w:rPr>
          <w:noProof/>
        </w:rPr>
        <w:t>19</w:t>
      </w:r>
      <w:r>
        <w:rPr>
          <w:noProof/>
        </w:rPr>
        <w:fldChar w:fldCharType="end"/>
      </w:r>
    </w:p>
    <w:p w:rsidR="008C2A68" w:rsidRDefault="008C2A68">
      <w:pPr>
        <w:pStyle w:val="TOC1"/>
        <w:tabs>
          <w:tab w:val="left" w:pos="1000"/>
          <w:tab w:val="right" w:leader="dot" w:pos="9350"/>
        </w:tabs>
        <w:rPr>
          <w:rFonts w:asciiTheme="minorHAnsi" w:eastAsiaTheme="minorEastAsia" w:hAnsiTheme="minorHAnsi" w:cstheme="minorBidi"/>
          <w:noProof/>
          <w:sz w:val="22"/>
          <w:szCs w:val="22"/>
        </w:rPr>
      </w:pPr>
      <w:r w:rsidRPr="00CE3B5F">
        <w:rPr>
          <w:noProof/>
          <w:snapToGrid w:val="0"/>
        </w:rPr>
        <w:t>Segment:</w:t>
      </w:r>
      <w:r>
        <w:rPr>
          <w:rFonts w:asciiTheme="minorHAnsi" w:eastAsiaTheme="minorEastAsia" w:hAnsiTheme="minorHAnsi" w:cstheme="minorBidi"/>
          <w:noProof/>
          <w:sz w:val="22"/>
          <w:szCs w:val="22"/>
        </w:rPr>
        <w:tab/>
      </w:r>
      <w:r w:rsidRPr="00CE3B5F">
        <w:rPr>
          <w:noProof/>
          <w:snapToGrid w:val="0"/>
        </w:rPr>
        <w:t>N1 Name (PR=Paying Entity Name, i.e. Billing Party)</w:t>
      </w:r>
      <w:r>
        <w:rPr>
          <w:noProof/>
        </w:rPr>
        <w:tab/>
      </w:r>
      <w:r>
        <w:rPr>
          <w:noProof/>
        </w:rPr>
        <w:fldChar w:fldCharType="begin"/>
      </w:r>
      <w:r>
        <w:rPr>
          <w:noProof/>
        </w:rPr>
        <w:instrText xml:space="preserve"> PAGEREF _Toc382852055 \h </w:instrText>
      </w:r>
      <w:r>
        <w:rPr>
          <w:noProof/>
        </w:rPr>
      </w:r>
      <w:r>
        <w:rPr>
          <w:noProof/>
        </w:rPr>
        <w:fldChar w:fldCharType="separate"/>
      </w:r>
      <w:r>
        <w:rPr>
          <w:noProof/>
        </w:rPr>
        <w:t>20</w:t>
      </w:r>
      <w:r>
        <w:rPr>
          <w:noProof/>
        </w:rPr>
        <w:fldChar w:fldCharType="end"/>
      </w:r>
    </w:p>
    <w:p w:rsidR="008C2A68" w:rsidRDefault="008C2A68">
      <w:pPr>
        <w:pStyle w:val="TOC1"/>
        <w:tabs>
          <w:tab w:val="left" w:pos="1000"/>
          <w:tab w:val="right" w:leader="dot" w:pos="9350"/>
        </w:tabs>
        <w:rPr>
          <w:rFonts w:asciiTheme="minorHAnsi" w:eastAsiaTheme="minorEastAsia" w:hAnsiTheme="minorHAnsi" w:cstheme="minorBidi"/>
          <w:noProof/>
          <w:sz w:val="22"/>
          <w:szCs w:val="22"/>
        </w:rPr>
      </w:pPr>
      <w:r w:rsidRPr="00CE3B5F">
        <w:rPr>
          <w:noProof/>
          <w:snapToGrid w:val="0"/>
        </w:rPr>
        <w:t>Segment:</w:t>
      </w:r>
      <w:r>
        <w:rPr>
          <w:rFonts w:asciiTheme="minorHAnsi" w:eastAsiaTheme="minorEastAsia" w:hAnsiTheme="minorHAnsi" w:cstheme="minorBidi"/>
          <w:noProof/>
          <w:sz w:val="22"/>
          <w:szCs w:val="22"/>
        </w:rPr>
        <w:tab/>
      </w:r>
      <w:r w:rsidRPr="00CE3B5F">
        <w:rPr>
          <w:noProof/>
          <w:snapToGrid w:val="0"/>
        </w:rPr>
        <w:t>N1 Name (PE=Payee, i.e. Non-Billing Party)</w:t>
      </w:r>
      <w:r>
        <w:rPr>
          <w:noProof/>
        </w:rPr>
        <w:tab/>
      </w:r>
      <w:r>
        <w:rPr>
          <w:noProof/>
        </w:rPr>
        <w:fldChar w:fldCharType="begin"/>
      </w:r>
      <w:r>
        <w:rPr>
          <w:noProof/>
        </w:rPr>
        <w:instrText xml:space="preserve"> PAGEREF _Toc382852056 \h </w:instrText>
      </w:r>
      <w:r>
        <w:rPr>
          <w:noProof/>
        </w:rPr>
      </w:r>
      <w:r>
        <w:rPr>
          <w:noProof/>
        </w:rPr>
        <w:fldChar w:fldCharType="separate"/>
      </w:r>
      <w:r>
        <w:rPr>
          <w:noProof/>
        </w:rPr>
        <w:t>21</w:t>
      </w:r>
      <w:r>
        <w:rPr>
          <w:noProof/>
        </w:rPr>
        <w:fldChar w:fldCharType="end"/>
      </w:r>
    </w:p>
    <w:p w:rsidR="008C2A68" w:rsidRDefault="008C2A68">
      <w:pPr>
        <w:pStyle w:val="TOC1"/>
        <w:tabs>
          <w:tab w:val="left" w:pos="1000"/>
          <w:tab w:val="right" w:leader="dot" w:pos="9350"/>
        </w:tabs>
        <w:rPr>
          <w:rFonts w:asciiTheme="minorHAnsi" w:eastAsiaTheme="minorEastAsia" w:hAnsiTheme="minorHAnsi" w:cstheme="minorBidi"/>
          <w:noProof/>
          <w:sz w:val="22"/>
          <w:szCs w:val="22"/>
        </w:rPr>
      </w:pPr>
      <w:r w:rsidRPr="00CE3B5F">
        <w:rPr>
          <w:noProof/>
          <w:snapToGrid w:val="0"/>
        </w:rPr>
        <w:t>Segment:</w:t>
      </w:r>
      <w:r>
        <w:rPr>
          <w:rFonts w:asciiTheme="minorHAnsi" w:eastAsiaTheme="minorEastAsia" w:hAnsiTheme="minorHAnsi" w:cstheme="minorBidi"/>
          <w:noProof/>
          <w:sz w:val="22"/>
          <w:szCs w:val="22"/>
        </w:rPr>
        <w:tab/>
      </w:r>
      <w:r w:rsidRPr="00CE3B5F">
        <w:rPr>
          <w:noProof/>
          <w:snapToGrid w:val="0"/>
        </w:rPr>
        <w:t>ENT Entity</w:t>
      </w:r>
      <w:r>
        <w:rPr>
          <w:noProof/>
        </w:rPr>
        <w:tab/>
      </w:r>
      <w:r>
        <w:rPr>
          <w:noProof/>
        </w:rPr>
        <w:fldChar w:fldCharType="begin"/>
      </w:r>
      <w:r>
        <w:rPr>
          <w:noProof/>
        </w:rPr>
        <w:instrText xml:space="preserve"> PAGEREF _Toc382852057 \h </w:instrText>
      </w:r>
      <w:r>
        <w:rPr>
          <w:noProof/>
        </w:rPr>
      </w:r>
      <w:r>
        <w:rPr>
          <w:noProof/>
        </w:rPr>
        <w:fldChar w:fldCharType="separate"/>
      </w:r>
      <w:r>
        <w:rPr>
          <w:noProof/>
        </w:rPr>
        <w:t>22</w:t>
      </w:r>
      <w:r>
        <w:rPr>
          <w:noProof/>
        </w:rPr>
        <w:fldChar w:fldCharType="end"/>
      </w:r>
    </w:p>
    <w:p w:rsidR="008C2A68" w:rsidRDefault="008C2A68">
      <w:pPr>
        <w:pStyle w:val="TOC1"/>
        <w:tabs>
          <w:tab w:val="left" w:pos="1000"/>
          <w:tab w:val="right" w:leader="dot" w:pos="9350"/>
        </w:tabs>
        <w:rPr>
          <w:rFonts w:asciiTheme="minorHAnsi" w:eastAsiaTheme="minorEastAsia" w:hAnsiTheme="minorHAnsi" w:cstheme="minorBidi"/>
          <w:noProof/>
          <w:sz w:val="22"/>
          <w:szCs w:val="22"/>
        </w:rPr>
      </w:pPr>
      <w:r w:rsidRPr="00CE3B5F">
        <w:rPr>
          <w:noProof/>
          <w:snapToGrid w:val="0"/>
        </w:rPr>
        <w:t>Segment:</w:t>
      </w:r>
      <w:r>
        <w:rPr>
          <w:rFonts w:asciiTheme="minorHAnsi" w:eastAsiaTheme="minorEastAsia" w:hAnsiTheme="minorHAnsi" w:cstheme="minorBidi"/>
          <w:noProof/>
          <w:sz w:val="22"/>
          <w:szCs w:val="22"/>
        </w:rPr>
        <w:tab/>
      </w:r>
      <w:r w:rsidRPr="00CE3B5F">
        <w:rPr>
          <w:noProof/>
          <w:snapToGrid w:val="0"/>
        </w:rPr>
        <w:t>RMR Remittance Advice Accounts Receivable Open Item Reference</w:t>
      </w:r>
      <w:r>
        <w:rPr>
          <w:noProof/>
        </w:rPr>
        <w:tab/>
      </w:r>
      <w:r>
        <w:rPr>
          <w:noProof/>
        </w:rPr>
        <w:fldChar w:fldCharType="begin"/>
      </w:r>
      <w:r>
        <w:rPr>
          <w:noProof/>
        </w:rPr>
        <w:instrText xml:space="preserve"> PAGEREF _Toc382852058 \h </w:instrText>
      </w:r>
      <w:r>
        <w:rPr>
          <w:noProof/>
        </w:rPr>
      </w:r>
      <w:r>
        <w:rPr>
          <w:noProof/>
        </w:rPr>
        <w:fldChar w:fldCharType="separate"/>
      </w:r>
      <w:r>
        <w:rPr>
          <w:noProof/>
        </w:rPr>
        <w:t>23</w:t>
      </w:r>
      <w:r>
        <w:rPr>
          <w:noProof/>
        </w:rPr>
        <w:fldChar w:fldCharType="end"/>
      </w:r>
    </w:p>
    <w:p w:rsidR="008C2A68" w:rsidRDefault="008C2A68">
      <w:pPr>
        <w:pStyle w:val="TOC1"/>
        <w:tabs>
          <w:tab w:val="left" w:pos="1000"/>
          <w:tab w:val="right" w:leader="dot" w:pos="9350"/>
        </w:tabs>
        <w:rPr>
          <w:rFonts w:asciiTheme="minorHAnsi" w:eastAsiaTheme="minorEastAsia" w:hAnsiTheme="minorHAnsi" w:cstheme="minorBidi"/>
          <w:noProof/>
          <w:sz w:val="22"/>
          <w:szCs w:val="22"/>
        </w:rPr>
      </w:pPr>
      <w:r w:rsidRPr="00CE3B5F">
        <w:rPr>
          <w:noProof/>
          <w:snapToGrid w:val="0"/>
        </w:rPr>
        <w:t>Segment:</w:t>
      </w:r>
      <w:r>
        <w:rPr>
          <w:rFonts w:asciiTheme="minorHAnsi" w:eastAsiaTheme="minorEastAsia" w:hAnsiTheme="minorHAnsi" w:cstheme="minorBidi"/>
          <w:noProof/>
          <w:sz w:val="22"/>
          <w:szCs w:val="22"/>
        </w:rPr>
        <w:tab/>
      </w:r>
      <w:r w:rsidRPr="00CE3B5F">
        <w:rPr>
          <w:noProof/>
          <w:snapToGrid w:val="0"/>
        </w:rPr>
        <w:t>REF Reference Identification (11=ESP Account Number)</w:t>
      </w:r>
      <w:r>
        <w:rPr>
          <w:noProof/>
        </w:rPr>
        <w:tab/>
      </w:r>
      <w:r>
        <w:rPr>
          <w:noProof/>
        </w:rPr>
        <w:fldChar w:fldCharType="begin"/>
      </w:r>
      <w:r>
        <w:rPr>
          <w:noProof/>
        </w:rPr>
        <w:instrText xml:space="preserve"> PAGEREF _Toc382852059 \h </w:instrText>
      </w:r>
      <w:r>
        <w:rPr>
          <w:noProof/>
        </w:rPr>
      </w:r>
      <w:r>
        <w:rPr>
          <w:noProof/>
        </w:rPr>
        <w:fldChar w:fldCharType="separate"/>
      </w:r>
      <w:r>
        <w:rPr>
          <w:noProof/>
        </w:rPr>
        <w:t>25</w:t>
      </w:r>
      <w:r>
        <w:rPr>
          <w:noProof/>
        </w:rPr>
        <w:fldChar w:fldCharType="end"/>
      </w:r>
    </w:p>
    <w:p w:rsidR="008C2A68" w:rsidRDefault="008C2A68">
      <w:pPr>
        <w:pStyle w:val="TOC1"/>
        <w:tabs>
          <w:tab w:val="left" w:pos="1000"/>
          <w:tab w:val="right" w:leader="dot" w:pos="9350"/>
        </w:tabs>
        <w:rPr>
          <w:rFonts w:asciiTheme="minorHAnsi" w:eastAsiaTheme="minorEastAsia" w:hAnsiTheme="minorHAnsi" w:cstheme="minorBidi"/>
          <w:noProof/>
          <w:sz w:val="22"/>
          <w:szCs w:val="22"/>
        </w:rPr>
      </w:pPr>
      <w:r w:rsidRPr="00CE3B5F">
        <w:rPr>
          <w:noProof/>
          <w:snapToGrid w:val="0"/>
        </w:rPr>
        <w:t>Segment:</w:t>
      </w:r>
      <w:r>
        <w:rPr>
          <w:rFonts w:asciiTheme="minorHAnsi" w:eastAsiaTheme="minorEastAsia" w:hAnsiTheme="minorHAnsi" w:cstheme="minorBidi"/>
          <w:noProof/>
          <w:sz w:val="22"/>
          <w:szCs w:val="22"/>
        </w:rPr>
        <w:tab/>
      </w:r>
      <w:r w:rsidRPr="00CE3B5F">
        <w:rPr>
          <w:noProof/>
          <w:snapToGrid w:val="0"/>
        </w:rPr>
        <w:t>REF Reference Identification (45=LDC Old Account Number)</w:t>
      </w:r>
      <w:r>
        <w:rPr>
          <w:noProof/>
        </w:rPr>
        <w:tab/>
      </w:r>
      <w:r>
        <w:rPr>
          <w:noProof/>
        </w:rPr>
        <w:fldChar w:fldCharType="begin"/>
      </w:r>
      <w:r>
        <w:rPr>
          <w:noProof/>
        </w:rPr>
        <w:instrText xml:space="preserve"> PAGEREF _Toc382852060 \h </w:instrText>
      </w:r>
      <w:r>
        <w:rPr>
          <w:noProof/>
        </w:rPr>
      </w:r>
      <w:r>
        <w:rPr>
          <w:noProof/>
        </w:rPr>
        <w:fldChar w:fldCharType="separate"/>
      </w:r>
      <w:r>
        <w:rPr>
          <w:noProof/>
        </w:rPr>
        <w:t>26</w:t>
      </w:r>
      <w:r>
        <w:rPr>
          <w:noProof/>
        </w:rPr>
        <w:fldChar w:fldCharType="end"/>
      </w:r>
    </w:p>
    <w:p w:rsidR="008C2A68" w:rsidRDefault="008C2A68">
      <w:pPr>
        <w:pStyle w:val="TOC1"/>
        <w:tabs>
          <w:tab w:val="left" w:pos="1000"/>
          <w:tab w:val="right" w:leader="dot" w:pos="9350"/>
        </w:tabs>
        <w:rPr>
          <w:rFonts w:asciiTheme="minorHAnsi" w:eastAsiaTheme="minorEastAsia" w:hAnsiTheme="minorHAnsi" w:cstheme="minorBidi"/>
          <w:noProof/>
          <w:sz w:val="22"/>
          <w:szCs w:val="22"/>
        </w:rPr>
      </w:pPr>
      <w:r w:rsidRPr="00CE3B5F">
        <w:rPr>
          <w:noProof/>
          <w:snapToGrid w:val="0"/>
        </w:rPr>
        <w:t>Segment:</w:t>
      </w:r>
      <w:r>
        <w:rPr>
          <w:rFonts w:asciiTheme="minorHAnsi" w:eastAsiaTheme="minorEastAsia" w:hAnsiTheme="minorHAnsi" w:cstheme="minorBidi"/>
          <w:noProof/>
          <w:sz w:val="22"/>
          <w:szCs w:val="22"/>
        </w:rPr>
        <w:tab/>
      </w:r>
      <w:r w:rsidRPr="00CE3B5F">
        <w:rPr>
          <w:noProof/>
          <w:snapToGrid w:val="0"/>
        </w:rPr>
        <w:t>REF Reference Identification (6O-Cross Reference Number)</w:t>
      </w:r>
      <w:r>
        <w:rPr>
          <w:noProof/>
        </w:rPr>
        <w:tab/>
      </w:r>
      <w:r>
        <w:rPr>
          <w:noProof/>
        </w:rPr>
        <w:fldChar w:fldCharType="begin"/>
      </w:r>
      <w:r>
        <w:rPr>
          <w:noProof/>
        </w:rPr>
        <w:instrText xml:space="preserve"> PAGEREF _Toc382852061 \h </w:instrText>
      </w:r>
      <w:r>
        <w:rPr>
          <w:noProof/>
        </w:rPr>
      </w:r>
      <w:r>
        <w:rPr>
          <w:noProof/>
        </w:rPr>
        <w:fldChar w:fldCharType="separate"/>
      </w:r>
      <w:r>
        <w:rPr>
          <w:noProof/>
        </w:rPr>
        <w:t>27</w:t>
      </w:r>
      <w:r>
        <w:rPr>
          <w:noProof/>
        </w:rPr>
        <w:fldChar w:fldCharType="end"/>
      </w:r>
    </w:p>
    <w:p w:rsidR="008C2A68" w:rsidRDefault="008C2A68">
      <w:pPr>
        <w:pStyle w:val="TOC1"/>
        <w:tabs>
          <w:tab w:val="left" w:pos="1000"/>
          <w:tab w:val="right" w:leader="dot" w:pos="9350"/>
        </w:tabs>
        <w:rPr>
          <w:rFonts w:asciiTheme="minorHAnsi" w:eastAsiaTheme="minorEastAsia" w:hAnsiTheme="minorHAnsi" w:cstheme="minorBidi"/>
          <w:noProof/>
          <w:sz w:val="22"/>
          <w:szCs w:val="22"/>
        </w:rPr>
      </w:pPr>
      <w:r w:rsidRPr="00CE3B5F">
        <w:rPr>
          <w:noProof/>
          <w:snapToGrid w:val="0"/>
        </w:rPr>
        <w:t>Segment:</w:t>
      </w:r>
      <w:r>
        <w:rPr>
          <w:rFonts w:asciiTheme="minorHAnsi" w:eastAsiaTheme="minorEastAsia" w:hAnsiTheme="minorHAnsi" w:cstheme="minorBidi"/>
          <w:noProof/>
          <w:sz w:val="22"/>
          <w:szCs w:val="22"/>
        </w:rPr>
        <w:tab/>
      </w:r>
      <w:r w:rsidRPr="00CE3B5F">
        <w:rPr>
          <w:noProof/>
          <w:snapToGrid w:val="0"/>
        </w:rPr>
        <w:t>DTM Date/Time Reference (809=Date Posted)</w:t>
      </w:r>
      <w:r>
        <w:rPr>
          <w:noProof/>
        </w:rPr>
        <w:tab/>
      </w:r>
      <w:r>
        <w:rPr>
          <w:noProof/>
        </w:rPr>
        <w:fldChar w:fldCharType="begin"/>
      </w:r>
      <w:r>
        <w:rPr>
          <w:noProof/>
        </w:rPr>
        <w:instrText xml:space="preserve"> PAGEREF _Toc382852062 \h </w:instrText>
      </w:r>
      <w:r>
        <w:rPr>
          <w:noProof/>
        </w:rPr>
      </w:r>
      <w:r>
        <w:rPr>
          <w:noProof/>
        </w:rPr>
        <w:fldChar w:fldCharType="separate"/>
      </w:r>
      <w:r>
        <w:rPr>
          <w:noProof/>
        </w:rPr>
        <w:t>28</w:t>
      </w:r>
      <w:r>
        <w:rPr>
          <w:noProof/>
        </w:rPr>
        <w:fldChar w:fldCharType="end"/>
      </w:r>
    </w:p>
    <w:p w:rsidR="008C2A68" w:rsidRDefault="008C2A68">
      <w:pPr>
        <w:pStyle w:val="TOC1"/>
        <w:tabs>
          <w:tab w:val="left" w:pos="1000"/>
          <w:tab w:val="right" w:leader="dot" w:pos="9350"/>
        </w:tabs>
        <w:rPr>
          <w:rFonts w:asciiTheme="minorHAnsi" w:eastAsiaTheme="minorEastAsia" w:hAnsiTheme="minorHAnsi" w:cstheme="minorBidi"/>
          <w:noProof/>
          <w:sz w:val="22"/>
          <w:szCs w:val="22"/>
        </w:rPr>
      </w:pPr>
      <w:r w:rsidRPr="00CE3B5F">
        <w:rPr>
          <w:noProof/>
          <w:snapToGrid w:val="0"/>
        </w:rPr>
        <w:t>Segment:</w:t>
      </w:r>
      <w:r>
        <w:rPr>
          <w:rFonts w:asciiTheme="minorHAnsi" w:eastAsiaTheme="minorEastAsia" w:hAnsiTheme="minorHAnsi" w:cstheme="minorBidi"/>
          <w:noProof/>
          <w:sz w:val="22"/>
          <w:szCs w:val="22"/>
        </w:rPr>
        <w:tab/>
      </w:r>
      <w:r w:rsidRPr="00CE3B5F">
        <w:rPr>
          <w:noProof/>
          <w:snapToGrid w:val="0"/>
        </w:rPr>
        <w:t>SE Transaction Set Trailer</w:t>
      </w:r>
      <w:r>
        <w:rPr>
          <w:noProof/>
        </w:rPr>
        <w:tab/>
      </w:r>
      <w:r>
        <w:rPr>
          <w:noProof/>
        </w:rPr>
        <w:fldChar w:fldCharType="begin"/>
      </w:r>
      <w:r>
        <w:rPr>
          <w:noProof/>
        </w:rPr>
        <w:instrText xml:space="preserve"> PAGEREF _Toc382852063 \h </w:instrText>
      </w:r>
      <w:r>
        <w:rPr>
          <w:noProof/>
        </w:rPr>
      </w:r>
      <w:r>
        <w:rPr>
          <w:noProof/>
        </w:rPr>
        <w:fldChar w:fldCharType="separate"/>
      </w:r>
      <w:r>
        <w:rPr>
          <w:noProof/>
        </w:rPr>
        <w:t>29</w:t>
      </w:r>
      <w:r>
        <w:rPr>
          <w:noProof/>
        </w:rPr>
        <w:fldChar w:fldCharType="end"/>
      </w:r>
    </w:p>
    <w:p w:rsidR="008C2A68" w:rsidRDefault="008C2A68">
      <w:pPr>
        <w:pStyle w:val="TOC1"/>
        <w:tabs>
          <w:tab w:val="right" w:leader="dot" w:pos="9350"/>
        </w:tabs>
        <w:rPr>
          <w:rFonts w:asciiTheme="minorHAnsi" w:eastAsiaTheme="minorEastAsia" w:hAnsiTheme="minorHAnsi" w:cstheme="minorBidi"/>
          <w:noProof/>
          <w:sz w:val="22"/>
          <w:szCs w:val="22"/>
        </w:rPr>
      </w:pPr>
      <w:r w:rsidRPr="00CE3B5F">
        <w:rPr>
          <w:noProof/>
        </w:rPr>
        <w:t>Making the Other Party Whole Examples</w:t>
      </w:r>
      <w:r>
        <w:rPr>
          <w:noProof/>
        </w:rPr>
        <w:tab/>
      </w:r>
      <w:r>
        <w:rPr>
          <w:noProof/>
        </w:rPr>
        <w:fldChar w:fldCharType="begin"/>
      </w:r>
      <w:r>
        <w:rPr>
          <w:noProof/>
        </w:rPr>
        <w:instrText xml:space="preserve"> PAGEREF _Toc382852064 \h </w:instrText>
      </w:r>
      <w:r>
        <w:rPr>
          <w:noProof/>
        </w:rPr>
      </w:r>
      <w:r>
        <w:rPr>
          <w:noProof/>
        </w:rPr>
        <w:fldChar w:fldCharType="separate"/>
      </w:r>
      <w:r>
        <w:rPr>
          <w:noProof/>
        </w:rPr>
        <w:t>30</w:t>
      </w:r>
      <w:r>
        <w:rPr>
          <w:noProof/>
        </w:rPr>
        <w:fldChar w:fldCharType="end"/>
      </w:r>
    </w:p>
    <w:p w:rsidR="008C2A68" w:rsidRDefault="008C2A68">
      <w:pPr>
        <w:pStyle w:val="TOC2"/>
        <w:tabs>
          <w:tab w:val="right" w:leader="dot" w:pos="9350"/>
        </w:tabs>
        <w:rPr>
          <w:rFonts w:asciiTheme="minorHAnsi" w:eastAsiaTheme="minorEastAsia" w:hAnsiTheme="minorHAnsi" w:cstheme="minorBidi"/>
          <w:noProof/>
          <w:sz w:val="22"/>
          <w:szCs w:val="22"/>
        </w:rPr>
      </w:pPr>
      <w:r>
        <w:rPr>
          <w:noProof/>
        </w:rPr>
        <w:t>EXAMPLE:  Scenario #1 - Payment accompanies Remittance Advice – CTX Transaction (Positive Remittance)</w:t>
      </w:r>
      <w:r>
        <w:rPr>
          <w:noProof/>
        </w:rPr>
        <w:tab/>
      </w:r>
      <w:r>
        <w:rPr>
          <w:noProof/>
        </w:rPr>
        <w:fldChar w:fldCharType="begin"/>
      </w:r>
      <w:r>
        <w:rPr>
          <w:noProof/>
        </w:rPr>
        <w:instrText xml:space="preserve"> PAGEREF _Toc382852065 \h </w:instrText>
      </w:r>
      <w:r>
        <w:rPr>
          <w:noProof/>
        </w:rPr>
      </w:r>
      <w:r>
        <w:rPr>
          <w:noProof/>
        </w:rPr>
        <w:fldChar w:fldCharType="separate"/>
      </w:r>
      <w:r>
        <w:rPr>
          <w:noProof/>
        </w:rPr>
        <w:t>30</w:t>
      </w:r>
      <w:r>
        <w:rPr>
          <w:noProof/>
        </w:rPr>
        <w:fldChar w:fldCharType="end"/>
      </w:r>
    </w:p>
    <w:p w:rsidR="008C2A68" w:rsidRDefault="008C2A68">
      <w:pPr>
        <w:pStyle w:val="TOC2"/>
        <w:tabs>
          <w:tab w:val="right" w:leader="dot" w:pos="9350"/>
        </w:tabs>
        <w:rPr>
          <w:rFonts w:asciiTheme="minorHAnsi" w:eastAsiaTheme="minorEastAsia" w:hAnsiTheme="minorHAnsi" w:cstheme="minorBidi"/>
          <w:noProof/>
          <w:sz w:val="22"/>
          <w:szCs w:val="22"/>
        </w:rPr>
      </w:pPr>
      <w:r>
        <w:rPr>
          <w:noProof/>
        </w:rPr>
        <w:t>EXAMPLE:  Scenario #2 - Payment accompanies Remittance Advice – CTX Transaction (Negative Remittance) – Option 1</w:t>
      </w:r>
      <w:r>
        <w:rPr>
          <w:noProof/>
        </w:rPr>
        <w:tab/>
      </w:r>
      <w:r>
        <w:rPr>
          <w:noProof/>
        </w:rPr>
        <w:fldChar w:fldCharType="begin"/>
      </w:r>
      <w:r>
        <w:rPr>
          <w:noProof/>
        </w:rPr>
        <w:instrText xml:space="preserve"> PAGEREF _Toc382852066 \h </w:instrText>
      </w:r>
      <w:r>
        <w:rPr>
          <w:noProof/>
        </w:rPr>
      </w:r>
      <w:r>
        <w:rPr>
          <w:noProof/>
        </w:rPr>
        <w:fldChar w:fldCharType="separate"/>
      </w:r>
      <w:r>
        <w:rPr>
          <w:noProof/>
        </w:rPr>
        <w:t>30</w:t>
      </w:r>
      <w:r>
        <w:rPr>
          <w:noProof/>
        </w:rPr>
        <w:fldChar w:fldCharType="end"/>
      </w:r>
    </w:p>
    <w:p w:rsidR="008C2A68" w:rsidRDefault="008C2A68">
      <w:pPr>
        <w:pStyle w:val="TOC2"/>
        <w:tabs>
          <w:tab w:val="right" w:leader="dot" w:pos="9350"/>
        </w:tabs>
        <w:rPr>
          <w:rFonts w:asciiTheme="minorHAnsi" w:eastAsiaTheme="minorEastAsia" w:hAnsiTheme="minorHAnsi" w:cstheme="minorBidi"/>
          <w:noProof/>
          <w:sz w:val="22"/>
          <w:szCs w:val="22"/>
        </w:rPr>
      </w:pPr>
      <w:r>
        <w:rPr>
          <w:noProof/>
        </w:rPr>
        <w:t>EXAMPLE:  Scenario #3 - Part A: Payment Only – CCD+ Transaction</w:t>
      </w:r>
      <w:r>
        <w:rPr>
          <w:noProof/>
        </w:rPr>
        <w:tab/>
      </w:r>
      <w:r>
        <w:rPr>
          <w:noProof/>
        </w:rPr>
        <w:fldChar w:fldCharType="begin"/>
      </w:r>
      <w:r>
        <w:rPr>
          <w:noProof/>
        </w:rPr>
        <w:instrText xml:space="preserve"> PAGEREF _Toc382852067 \h </w:instrText>
      </w:r>
      <w:r>
        <w:rPr>
          <w:noProof/>
        </w:rPr>
      </w:r>
      <w:r>
        <w:rPr>
          <w:noProof/>
        </w:rPr>
        <w:fldChar w:fldCharType="separate"/>
      </w:r>
      <w:r>
        <w:rPr>
          <w:noProof/>
        </w:rPr>
        <w:t>31</w:t>
      </w:r>
      <w:r>
        <w:rPr>
          <w:noProof/>
        </w:rPr>
        <w:fldChar w:fldCharType="end"/>
      </w:r>
    </w:p>
    <w:p w:rsidR="008C2A68" w:rsidRDefault="008C2A68">
      <w:pPr>
        <w:pStyle w:val="TOC2"/>
        <w:tabs>
          <w:tab w:val="right" w:leader="dot" w:pos="9350"/>
        </w:tabs>
        <w:rPr>
          <w:rFonts w:asciiTheme="minorHAnsi" w:eastAsiaTheme="minorEastAsia" w:hAnsiTheme="minorHAnsi" w:cstheme="minorBidi"/>
          <w:noProof/>
          <w:sz w:val="22"/>
          <w:szCs w:val="22"/>
        </w:rPr>
      </w:pPr>
      <w:r>
        <w:rPr>
          <w:noProof/>
        </w:rPr>
        <w:t>Scenario #3 - Part B: Remittance Only</w:t>
      </w:r>
      <w:r>
        <w:rPr>
          <w:noProof/>
        </w:rPr>
        <w:tab/>
      </w:r>
      <w:r>
        <w:rPr>
          <w:noProof/>
        </w:rPr>
        <w:fldChar w:fldCharType="begin"/>
      </w:r>
      <w:r>
        <w:rPr>
          <w:noProof/>
        </w:rPr>
        <w:instrText xml:space="preserve"> PAGEREF _Toc382852068 \h </w:instrText>
      </w:r>
      <w:r>
        <w:rPr>
          <w:noProof/>
        </w:rPr>
      </w:r>
      <w:r>
        <w:rPr>
          <w:noProof/>
        </w:rPr>
        <w:fldChar w:fldCharType="separate"/>
      </w:r>
      <w:r>
        <w:rPr>
          <w:noProof/>
        </w:rPr>
        <w:t>31</w:t>
      </w:r>
      <w:r>
        <w:rPr>
          <w:noProof/>
        </w:rPr>
        <w:fldChar w:fldCharType="end"/>
      </w:r>
    </w:p>
    <w:p w:rsidR="008C2A68" w:rsidRDefault="008C2A68">
      <w:pPr>
        <w:pStyle w:val="TOC2"/>
        <w:tabs>
          <w:tab w:val="right" w:leader="dot" w:pos="9350"/>
        </w:tabs>
        <w:rPr>
          <w:rFonts w:asciiTheme="minorHAnsi" w:eastAsiaTheme="minorEastAsia" w:hAnsiTheme="minorHAnsi" w:cstheme="minorBidi"/>
          <w:noProof/>
          <w:sz w:val="22"/>
          <w:szCs w:val="22"/>
        </w:rPr>
      </w:pPr>
      <w:r>
        <w:rPr>
          <w:noProof/>
        </w:rPr>
        <w:t>EXAMPLE:  Scenario #4 - Remittance Only – Negative Remittance (Option 2)</w:t>
      </w:r>
      <w:r>
        <w:rPr>
          <w:noProof/>
        </w:rPr>
        <w:tab/>
      </w:r>
      <w:r>
        <w:rPr>
          <w:noProof/>
        </w:rPr>
        <w:fldChar w:fldCharType="begin"/>
      </w:r>
      <w:r>
        <w:rPr>
          <w:noProof/>
        </w:rPr>
        <w:instrText xml:space="preserve"> PAGEREF _Toc382852069 \h </w:instrText>
      </w:r>
      <w:r>
        <w:rPr>
          <w:noProof/>
        </w:rPr>
      </w:r>
      <w:r>
        <w:rPr>
          <w:noProof/>
        </w:rPr>
        <w:fldChar w:fldCharType="separate"/>
      </w:r>
      <w:r>
        <w:rPr>
          <w:noProof/>
        </w:rPr>
        <w:t>31</w:t>
      </w:r>
      <w:r>
        <w:rPr>
          <w:noProof/>
        </w:rPr>
        <w:fldChar w:fldCharType="end"/>
      </w:r>
    </w:p>
    <w:p w:rsidR="008C2A68" w:rsidRDefault="008C2A68">
      <w:pPr>
        <w:pStyle w:val="TOC1"/>
        <w:tabs>
          <w:tab w:val="right" w:leader="dot" w:pos="9350"/>
        </w:tabs>
        <w:rPr>
          <w:rFonts w:asciiTheme="minorHAnsi" w:eastAsiaTheme="minorEastAsia" w:hAnsiTheme="minorHAnsi" w:cstheme="minorBidi"/>
          <w:noProof/>
          <w:sz w:val="22"/>
          <w:szCs w:val="22"/>
        </w:rPr>
      </w:pPr>
      <w:r w:rsidRPr="00CE3B5F">
        <w:rPr>
          <w:noProof/>
        </w:rPr>
        <w:t>Not Making the Other Party Whole Examples</w:t>
      </w:r>
      <w:r>
        <w:rPr>
          <w:noProof/>
        </w:rPr>
        <w:tab/>
      </w:r>
      <w:r>
        <w:rPr>
          <w:noProof/>
        </w:rPr>
        <w:fldChar w:fldCharType="begin"/>
      </w:r>
      <w:r>
        <w:rPr>
          <w:noProof/>
        </w:rPr>
        <w:instrText xml:space="preserve"> PAGEREF _Toc382852070 \h </w:instrText>
      </w:r>
      <w:r>
        <w:rPr>
          <w:noProof/>
        </w:rPr>
      </w:r>
      <w:r>
        <w:rPr>
          <w:noProof/>
        </w:rPr>
        <w:fldChar w:fldCharType="separate"/>
      </w:r>
      <w:r>
        <w:rPr>
          <w:noProof/>
        </w:rPr>
        <w:t>32</w:t>
      </w:r>
      <w:r>
        <w:rPr>
          <w:noProof/>
        </w:rPr>
        <w:fldChar w:fldCharType="end"/>
      </w:r>
    </w:p>
    <w:p w:rsidR="008C2A68" w:rsidRDefault="008C2A68">
      <w:pPr>
        <w:pStyle w:val="TOC2"/>
        <w:tabs>
          <w:tab w:val="right" w:leader="dot" w:pos="9350"/>
        </w:tabs>
        <w:rPr>
          <w:rFonts w:asciiTheme="minorHAnsi" w:eastAsiaTheme="minorEastAsia" w:hAnsiTheme="minorHAnsi" w:cstheme="minorBidi"/>
          <w:noProof/>
          <w:sz w:val="22"/>
          <w:szCs w:val="22"/>
        </w:rPr>
      </w:pPr>
      <w:r>
        <w:rPr>
          <w:noProof/>
        </w:rPr>
        <w:t>EXAMPLE:  Scenario #1 - Payment accompanies Remittance Advice – CTX Transaction (Positive Remittance)</w:t>
      </w:r>
      <w:r>
        <w:rPr>
          <w:noProof/>
        </w:rPr>
        <w:tab/>
      </w:r>
      <w:r>
        <w:rPr>
          <w:noProof/>
        </w:rPr>
        <w:fldChar w:fldCharType="begin"/>
      </w:r>
      <w:r>
        <w:rPr>
          <w:noProof/>
        </w:rPr>
        <w:instrText xml:space="preserve"> PAGEREF _Toc382852071 \h </w:instrText>
      </w:r>
      <w:r>
        <w:rPr>
          <w:noProof/>
        </w:rPr>
      </w:r>
      <w:r>
        <w:rPr>
          <w:noProof/>
        </w:rPr>
        <w:fldChar w:fldCharType="separate"/>
      </w:r>
      <w:r>
        <w:rPr>
          <w:noProof/>
        </w:rPr>
        <w:t>32</w:t>
      </w:r>
      <w:r>
        <w:rPr>
          <w:noProof/>
        </w:rPr>
        <w:fldChar w:fldCharType="end"/>
      </w:r>
    </w:p>
    <w:p w:rsidR="008C2A68" w:rsidRDefault="008C2A68">
      <w:pPr>
        <w:pStyle w:val="TOC2"/>
        <w:tabs>
          <w:tab w:val="right" w:leader="dot" w:pos="9350"/>
        </w:tabs>
        <w:rPr>
          <w:rFonts w:asciiTheme="minorHAnsi" w:eastAsiaTheme="minorEastAsia" w:hAnsiTheme="minorHAnsi" w:cstheme="minorBidi"/>
          <w:noProof/>
          <w:sz w:val="22"/>
          <w:szCs w:val="22"/>
        </w:rPr>
      </w:pPr>
      <w:r>
        <w:rPr>
          <w:noProof/>
        </w:rPr>
        <w:t>EXAMPLE:  Scenario #2 - Payment accompanies Remittance Advice – CTX Transaction (Negative Remittance) – Option 1</w:t>
      </w:r>
      <w:r>
        <w:rPr>
          <w:noProof/>
        </w:rPr>
        <w:tab/>
      </w:r>
      <w:r>
        <w:rPr>
          <w:noProof/>
        </w:rPr>
        <w:fldChar w:fldCharType="begin"/>
      </w:r>
      <w:r>
        <w:rPr>
          <w:noProof/>
        </w:rPr>
        <w:instrText xml:space="preserve"> PAGEREF _Toc382852072 \h </w:instrText>
      </w:r>
      <w:r>
        <w:rPr>
          <w:noProof/>
        </w:rPr>
      </w:r>
      <w:r>
        <w:rPr>
          <w:noProof/>
        </w:rPr>
        <w:fldChar w:fldCharType="separate"/>
      </w:r>
      <w:r>
        <w:rPr>
          <w:noProof/>
        </w:rPr>
        <w:t>32</w:t>
      </w:r>
      <w:r>
        <w:rPr>
          <w:noProof/>
        </w:rPr>
        <w:fldChar w:fldCharType="end"/>
      </w:r>
    </w:p>
    <w:p w:rsidR="008C2A68" w:rsidRDefault="008C2A68">
      <w:pPr>
        <w:pStyle w:val="TOC2"/>
        <w:tabs>
          <w:tab w:val="right" w:leader="dot" w:pos="9350"/>
        </w:tabs>
        <w:rPr>
          <w:rFonts w:asciiTheme="minorHAnsi" w:eastAsiaTheme="minorEastAsia" w:hAnsiTheme="minorHAnsi" w:cstheme="minorBidi"/>
          <w:noProof/>
          <w:sz w:val="22"/>
          <w:szCs w:val="22"/>
        </w:rPr>
      </w:pPr>
      <w:r>
        <w:rPr>
          <w:noProof/>
        </w:rPr>
        <w:t>EXAMPLE:  Scenario #3 - Part A: Payment Only – CCD+ Transaction</w:t>
      </w:r>
      <w:r>
        <w:rPr>
          <w:noProof/>
        </w:rPr>
        <w:tab/>
      </w:r>
      <w:r>
        <w:rPr>
          <w:noProof/>
        </w:rPr>
        <w:fldChar w:fldCharType="begin"/>
      </w:r>
      <w:r>
        <w:rPr>
          <w:noProof/>
        </w:rPr>
        <w:instrText xml:space="preserve"> PAGEREF _Toc382852073 \h </w:instrText>
      </w:r>
      <w:r>
        <w:rPr>
          <w:noProof/>
        </w:rPr>
      </w:r>
      <w:r>
        <w:rPr>
          <w:noProof/>
        </w:rPr>
        <w:fldChar w:fldCharType="separate"/>
      </w:r>
      <w:r>
        <w:rPr>
          <w:noProof/>
        </w:rPr>
        <w:t>33</w:t>
      </w:r>
      <w:r>
        <w:rPr>
          <w:noProof/>
        </w:rPr>
        <w:fldChar w:fldCharType="end"/>
      </w:r>
    </w:p>
    <w:p w:rsidR="008C2A68" w:rsidRDefault="008C2A68">
      <w:pPr>
        <w:pStyle w:val="TOC2"/>
        <w:tabs>
          <w:tab w:val="right" w:leader="dot" w:pos="9350"/>
        </w:tabs>
        <w:rPr>
          <w:rFonts w:asciiTheme="minorHAnsi" w:eastAsiaTheme="minorEastAsia" w:hAnsiTheme="minorHAnsi" w:cstheme="minorBidi"/>
          <w:noProof/>
          <w:sz w:val="22"/>
          <w:szCs w:val="22"/>
        </w:rPr>
      </w:pPr>
      <w:r>
        <w:rPr>
          <w:noProof/>
        </w:rPr>
        <w:t>Scenario #3 - Part B: Remittance Only</w:t>
      </w:r>
      <w:r>
        <w:rPr>
          <w:noProof/>
        </w:rPr>
        <w:tab/>
      </w:r>
      <w:r>
        <w:rPr>
          <w:noProof/>
        </w:rPr>
        <w:fldChar w:fldCharType="begin"/>
      </w:r>
      <w:r>
        <w:rPr>
          <w:noProof/>
        </w:rPr>
        <w:instrText xml:space="preserve"> PAGEREF _Toc382852074 \h </w:instrText>
      </w:r>
      <w:r>
        <w:rPr>
          <w:noProof/>
        </w:rPr>
      </w:r>
      <w:r>
        <w:rPr>
          <w:noProof/>
        </w:rPr>
        <w:fldChar w:fldCharType="separate"/>
      </w:r>
      <w:r>
        <w:rPr>
          <w:noProof/>
        </w:rPr>
        <w:t>33</w:t>
      </w:r>
      <w:r>
        <w:rPr>
          <w:noProof/>
        </w:rPr>
        <w:fldChar w:fldCharType="end"/>
      </w:r>
    </w:p>
    <w:p w:rsidR="008C2A68" w:rsidRDefault="008C2A68">
      <w:pPr>
        <w:pStyle w:val="TOC2"/>
        <w:tabs>
          <w:tab w:val="right" w:leader="dot" w:pos="9350"/>
        </w:tabs>
        <w:rPr>
          <w:rFonts w:asciiTheme="minorHAnsi" w:eastAsiaTheme="minorEastAsia" w:hAnsiTheme="minorHAnsi" w:cstheme="minorBidi"/>
          <w:noProof/>
          <w:sz w:val="22"/>
          <w:szCs w:val="22"/>
        </w:rPr>
      </w:pPr>
      <w:r>
        <w:rPr>
          <w:noProof/>
        </w:rPr>
        <w:t>EXAMPLE:  Scenario #4 - Remittance Only – Negative Remittance (Option 2)</w:t>
      </w:r>
      <w:r>
        <w:rPr>
          <w:noProof/>
        </w:rPr>
        <w:tab/>
      </w:r>
      <w:r>
        <w:rPr>
          <w:noProof/>
        </w:rPr>
        <w:fldChar w:fldCharType="begin"/>
      </w:r>
      <w:r>
        <w:rPr>
          <w:noProof/>
        </w:rPr>
        <w:instrText xml:space="preserve"> PAGEREF _Toc382852075 \h </w:instrText>
      </w:r>
      <w:r>
        <w:rPr>
          <w:noProof/>
        </w:rPr>
      </w:r>
      <w:r>
        <w:rPr>
          <w:noProof/>
        </w:rPr>
        <w:fldChar w:fldCharType="separate"/>
      </w:r>
      <w:r>
        <w:rPr>
          <w:noProof/>
        </w:rPr>
        <w:t>33</w:t>
      </w:r>
      <w:r>
        <w:rPr>
          <w:noProof/>
        </w:rPr>
        <w:fldChar w:fldCharType="end"/>
      </w:r>
    </w:p>
    <w:p w:rsidR="00E63B75" w:rsidRDefault="0099254A">
      <w:pPr>
        <w:pStyle w:val="Footer"/>
        <w:tabs>
          <w:tab w:val="clear" w:pos="4320"/>
          <w:tab w:val="clear" w:pos="8640"/>
        </w:tabs>
      </w:pPr>
      <w:r>
        <w:fldChar w:fldCharType="end"/>
      </w:r>
      <w:r w:rsidR="00E63B75">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18"/>
        <w:gridCol w:w="216"/>
        <w:gridCol w:w="7506"/>
      </w:tblGrid>
      <w:tr w:rsidR="00E63B75" w:rsidTr="00FB0AD9">
        <w:trPr>
          <w:trHeight w:val="530"/>
        </w:trPr>
        <w:tc>
          <w:tcPr>
            <w:tcW w:w="2142" w:type="dxa"/>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gridSpan w:val="2"/>
          </w:tcPr>
          <w:p w:rsidR="00E63B75" w:rsidRDefault="00E63B75">
            <w:pPr>
              <w:pStyle w:val="Heading1"/>
              <w:rPr>
                <w:rFonts w:ascii="Times New Roman" w:hAnsi="Times New Roman"/>
                <w:b w:val="0"/>
              </w:rPr>
            </w:pPr>
          </w:p>
        </w:tc>
        <w:tc>
          <w:tcPr>
            <w:tcW w:w="7506" w:type="dxa"/>
          </w:tcPr>
          <w:p w:rsidR="00E63B75" w:rsidRDefault="00E63B75">
            <w:pPr>
              <w:pStyle w:val="Heading1"/>
              <w:tabs>
                <w:tab w:val="left" w:pos="6858"/>
              </w:tabs>
              <w:rPr>
                <w:rFonts w:ascii="Times New Roman" w:hAnsi="Times New Roman"/>
                <w:sz w:val="32"/>
              </w:rPr>
            </w:pPr>
            <w:bookmarkStart w:id="1" w:name="_Toc470595568"/>
            <w:bookmarkStart w:id="2" w:name="_Toc493255357"/>
            <w:bookmarkStart w:id="3" w:name="_Toc534274802"/>
            <w:bookmarkStart w:id="4" w:name="_Toc534274916"/>
            <w:bookmarkStart w:id="5" w:name="_Toc382852046"/>
            <w:r>
              <w:rPr>
                <w:rFonts w:ascii="Times New Roman" w:hAnsi="Times New Roman"/>
                <w:sz w:val="32"/>
              </w:rPr>
              <w:t>Summary of Changes</w:t>
            </w:r>
            <w:bookmarkEnd w:id="1"/>
            <w:bookmarkEnd w:id="2"/>
            <w:bookmarkEnd w:id="3"/>
            <w:bookmarkEnd w:id="4"/>
            <w:bookmarkEnd w:id="5"/>
          </w:p>
        </w:tc>
      </w:tr>
      <w:tr w:rsidR="00E63B75" w:rsidTr="00FB0AD9">
        <w:trPr>
          <w:trHeight w:val="530"/>
        </w:trPr>
        <w:tc>
          <w:tcPr>
            <w:tcW w:w="2160" w:type="dxa"/>
            <w:gridSpan w:val="2"/>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21, 1999</w:t>
            </w: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Initial Draft</w:t>
            </w:r>
          </w:p>
        </w:tc>
        <w:tc>
          <w:tcPr>
            <w:tcW w:w="216" w:type="dxa"/>
          </w:tcPr>
          <w:p w:rsidR="00E63B75" w:rsidRDefault="00E63B75">
            <w:pPr>
              <w:pStyle w:val="Heading1"/>
              <w:rPr>
                <w:rFonts w:ascii="Times New Roman" w:hAnsi="Times New Roman"/>
                <w:b w:val="0"/>
              </w:rPr>
            </w:pPr>
          </w:p>
        </w:tc>
        <w:tc>
          <w:tcPr>
            <w:tcW w:w="7506" w:type="dxa"/>
          </w:tcPr>
          <w:p w:rsidR="00E63B75" w:rsidRDefault="00E63B75">
            <w:r>
              <w:t>Initial Release  4010</w:t>
            </w:r>
          </w:p>
        </w:tc>
      </w:tr>
      <w:tr w:rsidR="00E63B75" w:rsidTr="00FB0AD9">
        <w:trPr>
          <w:trHeight w:val="530"/>
        </w:trPr>
        <w:tc>
          <w:tcPr>
            <w:tcW w:w="2160" w:type="dxa"/>
            <w:gridSpan w:val="2"/>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8, 1999</w:t>
            </w: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Version 2.0</w:t>
            </w:r>
          </w:p>
        </w:tc>
        <w:tc>
          <w:tcPr>
            <w:tcW w:w="216" w:type="dxa"/>
          </w:tcPr>
          <w:p w:rsidR="00E63B75" w:rsidRDefault="00E63B75">
            <w:pPr>
              <w:pStyle w:val="Heading1"/>
              <w:rPr>
                <w:rFonts w:ascii="Times New Roman" w:hAnsi="Times New Roman"/>
                <w:b w:val="0"/>
              </w:rPr>
            </w:pPr>
          </w:p>
        </w:tc>
        <w:tc>
          <w:tcPr>
            <w:tcW w:w="7506" w:type="dxa"/>
          </w:tcPr>
          <w:p w:rsidR="00E63B75" w:rsidRDefault="00E63B75">
            <w:pPr>
              <w:numPr>
                <w:ilvl w:val="0"/>
                <w:numId w:val="18"/>
              </w:numPr>
            </w:pPr>
            <w:r>
              <w:t>Added second option for negative remittances that was in version 3070</w:t>
            </w:r>
          </w:p>
          <w:p w:rsidR="00E63B75" w:rsidRDefault="00E63B75">
            <w:pPr>
              <w:numPr>
                <w:ilvl w:val="0"/>
                <w:numId w:val="6"/>
              </w:numPr>
            </w:pPr>
            <w:r>
              <w:t xml:space="preserve">Added some </w:t>
            </w:r>
            <w:smartTag w:uri="urn:schemas-microsoft-com:office:smarttags" w:element="State">
              <w:smartTag w:uri="urn:schemas-microsoft-com:office:smarttags" w:element="place">
                <w:r>
                  <w:t>New Jersey</w:t>
                </w:r>
              </w:smartTag>
            </w:smartTag>
            <w:r>
              <w:t xml:space="preserve"> rules</w:t>
            </w:r>
          </w:p>
          <w:p w:rsidR="00E63B75" w:rsidRDefault="00E63B75">
            <w:pPr>
              <w:numPr>
                <w:ilvl w:val="0"/>
                <w:numId w:val="7"/>
              </w:numPr>
            </w:pPr>
            <w:r>
              <w:t xml:space="preserve">Document should be FINAL for </w:t>
            </w:r>
            <w:smartTag w:uri="urn:schemas-microsoft-com:office:smarttags" w:element="State">
              <w:smartTag w:uri="urn:schemas-microsoft-com:office:smarttags" w:element="place">
                <w:r>
                  <w:t>Pennsylvania</w:t>
                </w:r>
              </w:smartTag>
            </w:smartTag>
          </w:p>
        </w:tc>
      </w:tr>
      <w:tr w:rsidR="00E63B75" w:rsidTr="00FB0AD9">
        <w:trPr>
          <w:trHeight w:val="530"/>
        </w:trPr>
        <w:tc>
          <w:tcPr>
            <w:tcW w:w="2160" w:type="dxa"/>
            <w:gridSpan w:val="2"/>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29, 1999</w:t>
            </w: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Pr>
          <w:p w:rsidR="00E63B75" w:rsidRDefault="00E63B75">
            <w:pPr>
              <w:pStyle w:val="Heading1"/>
              <w:rPr>
                <w:rFonts w:ascii="Times New Roman" w:hAnsi="Times New Roman"/>
                <w:b w:val="0"/>
              </w:rPr>
            </w:pPr>
          </w:p>
        </w:tc>
        <w:tc>
          <w:tcPr>
            <w:tcW w:w="7506" w:type="dxa"/>
          </w:tcPr>
          <w:p w:rsidR="00E63B75" w:rsidRDefault="00E63B75">
            <w:pPr>
              <w:pStyle w:val="Footer"/>
              <w:numPr>
                <w:ilvl w:val="0"/>
                <w:numId w:val="12"/>
              </w:numPr>
              <w:tabs>
                <w:tab w:val="clear" w:pos="4320"/>
                <w:tab w:val="clear" w:pos="8640"/>
              </w:tabs>
            </w:pPr>
            <w:r>
              <w:t>Changed “EGS” to “ESP” and “EDC” to “LDC” throughout the guideline.  Removed “NJ Definitions” and replaced it with “LDC Definitions” and “ESP Definitions” in the Notes section.</w:t>
            </w:r>
          </w:p>
          <w:p w:rsidR="00E63B75" w:rsidRDefault="00E63B75">
            <w:pPr>
              <w:pStyle w:val="Footer"/>
              <w:numPr>
                <w:ilvl w:val="0"/>
                <w:numId w:val="12"/>
              </w:numPr>
              <w:tabs>
                <w:tab w:val="clear" w:pos="4320"/>
                <w:tab w:val="clear" w:pos="8640"/>
              </w:tabs>
              <w:rPr>
                <w:b/>
              </w:rPr>
            </w:pPr>
            <w:r>
              <w:t>Added “How to use the implementation guideline” page.  In addition, changed all headers to the true X12 definition.  Also corrected the Table on Page 4 to reflect X12 definitions and added the words "X12 Structure” to the title on that page.</w:t>
            </w:r>
          </w:p>
          <w:p w:rsidR="00E63B75" w:rsidRDefault="00E63B75">
            <w:pPr>
              <w:pStyle w:val="Footer"/>
              <w:numPr>
                <w:ilvl w:val="0"/>
                <w:numId w:val="12"/>
              </w:numPr>
              <w:tabs>
                <w:tab w:val="clear" w:pos="4320"/>
                <w:tab w:val="clear" w:pos="8640"/>
              </w:tabs>
              <w:rPr>
                <w:b/>
              </w:rPr>
            </w:pPr>
            <w:r>
              <w:t>Clarified the Notes section, including…</w:t>
            </w:r>
          </w:p>
          <w:p w:rsidR="00E63B75" w:rsidRDefault="00E63B75">
            <w:pPr>
              <w:pStyle w:val="Footer"/>
              <w:numPr>
                <w:ilvl w:val="0"/>
                <w:numId w:val="12"/>
              </w:numPr>
              <w:tabs>
                <w:tab w:val="clear" w:pos="4320"/>
                <w:tab w:val="clear" w:pos="8640"/>
              </w:tabs>
              <w:ind w:left="720"/>
              <w:rPr>
                <w:b/>
              </w:rPr>
            </w:pPr>
            <w:r>
              <w:t>Removed “no lower than ASC X12 Version 003030” from the Notes section in regards to what version you use when sending information through the banking system.</w:t>
            </w:r>
          </w:p>
          <w:p w:rsidR="00E63B75" w:rsidRDefault="00E63B75">
            <w:pPr>
              <w:pStyle w:val="Footer"/>
              <w:numPr>
                <w:ilvl w:val="0"/>
                <w:numId w:val="12"/>
              </w:numPr>
              <w:tabs>
                <w:tab w:val="clear" w:pos="4320"/>
                <w:tab w:val="clear" w:pos="8640"/>
              </w:tabs>
              <w:ind w:left="720"/>
              <w:rPr>
                <w:b/>
              </w:rPr>
            </w:pPr>
            <w:r>
              <w:t>Removed, “The data contained in the segments has not changed with any versions above 003030.”</w:t>
            </w:r>
          </w:p>
          <w:p w:rsidR="00E63B75" w:rsidRDefault="00E63B75">
            <w:pPr>
              <w:pStyle w:val="Footer"/>
              <w:numPr>
                <w:ilvl w:val="0"/>
                <w:numId w:val="12"/>
              </w:numPr>
              <w:tabs>
                <w:tab w:val="clear" w:pos="4320"/>
                <w:tab w:val="clear" w:pos="8640"/>
              </w:tabs>
              <w:ind w:left="720"/>
              <w:rPr>
                <w:b/>
              </w:rPr>
            </w:pPr>
            <w:r>
              <w:t>Removed, “If the remittance is going through the bank, you will receive a minimum of the segments presented in the guideline.”</w:t>
            </w:r>
          </w:p>
          <w:p w:rsidR="00E63B75" w:rsidRDefault="00E63B75">
            <w:pPr>
              <w:pStyle w:val="Footer"/>
              <w:numPr>
                <w:ilvl w:val="0"/>
                <w:numId w:val="12"/>
              </w:numPr>
              <w:tabs>
                <w:tab w:val="clear" w:pos="4320"/>
                <w:tab w:val="clear" w:pos="8640"/>
              </w:tabs>
              <w:rPr>
                <w:b/>
              </w:rPr>
            </w:pPr>
            <w:r>
              <w:t>Separated Making the other party whole and Not making the other party whole examples.</w:t>
            </w:r>
          </w:p>
          <w:p w:rsidR="00E63B75" w:rsidRDefault="00E63B75">
            <w:pPr>
              <w:pStyle w:val="Footer"/>
              <w:numPr>
                <w:ilvl w:val="0"/>
                <w:numId w:val="12"/>
              </w:numPr>
              <w:tabs>
                <w:tab w:val="clear" w:pos="4320"/>
                <w:tab w:val="clear" w:pos="8640"/>
              </w:tabs>
              <w:rPr>
                <w:b/>
              </w:rPr>
            </w:pPr>
            <w:r>
              <w:t>On RMR04, removed “If the total of all RMRs is negative, see Instructions for Handling a Negative Remittance in NOTES Section of this Guideline.” This statement is covered on the BPR02 where it is applicable.</w:t>
            </w:r>
          </w:p>
        </w:tc>
      </w:tr>
      <w:tr w:rsidR="00E63B75" w:rsidTr="00FB0AD9">
        <w:trPr>
          <w:trHeight w:val="530"/>
        </w:trPr>
        <w:tc>
          <w:tcPr>
            <w:tcW w:w="2160" w:type="dxa"/>
            <w:gridSpan w:val="2"/>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1, 1999</w:t>
            </w: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w:t>
            </w:r>
          </w:p>
        </w:tc>
        <w:tc>
          <w:tcPr>
            <w:tcW w:w="216" w:type="dxa"/>
          </w:tcPr>
          <w:p w:rsidR="00E63B75" w:rsidRDefault="00E63B75">
            <w:pPr>
              <w:pStyle w:val="Heading1"/>
              <w:rPr>
                <w:rFonts w:ascii="Times New Roman" w:hAnsi="Times New Roman"/>
                <w:b w:val="0"/>
              </w:rPr>
            </w:pPr>
          </w:p>
        </w:tc>
        <w:tc>
          <w:tcPr>
            <w:tcW w:w="7506" w:type="dxa"/>
          </w:tcPr>
          <w:p w:rsidR="00E63B75" w:rsidRDefault="00E63B75">
            <w:pPr>
              <w:pStyle w:val="Footer"/>
              <w:numPr>
                <w:ilvl w:val="0"/>
                <w:numId w:val="15"/>
              </w:numPr>
              <w:tabs>
                <w:tab w:val="clear" w:pos="4320"/>
                <w:tab w:val="clear" w:pos="8640"/>
              </w:tabs>
            </w:pPr>
            <w:r>
              <w:t>Fixed examples to show that the Cross Reference Number is required when Making the Other Party Whole and the Posted Date is required when Not Making the Other Party Whole.</w:t>
            </w:r>
          </w:p>
          <w:p w:rsidR="00E63B75" w:rsidRDefault="00E63B75">
            <w:pPr>
              <w:pStyle w:val="Footer"/>
              <w:numPr>
                <w:ilvl w:val="0"/>
                <w:numId w:val="15"/>
              </w:numPr>
              <w:tabs>
                <w:tab w:val="clear" w:pos="4320"/>
                <w:tab w:val="clear" w:pos="8640"/>
              </w:tabs>
            </w:pPr>
            <w:r>
              <w:t>Added “Must Use” to Payee Name and Payer Name.</w:t>
            </w:r>
          </w:p>
          <w:p w:rsidR="00E63B75" w:rsidRDefault="00E63B75">
            <w:pPr>
              <w:pStyle w:val="Footer"/>
              <w:numPr>
                <w:ilvl w:val="0"/>
                <w:numId w:val="15"/>
              </w:numPr>
              <w:tabs>
                <w:tab w:val="clear" w:pos="4320"/>
                <w:tab w:val="clear" w:pos="8640"/>
              </w:tabs>
            </w:pPr>
            <w:r>
              <w:t>Added “Must Use” to REF02 segments.</w:t>
            </w:r>
          </w:p>
        </w:tc>
      </w:tr>
      <w:tr w:rsidR="00E63B75" w:rsidTr="00FB0AD9">
        <w:trPr>
          <w:trHeight w:val="530"/>
        </w:trPr>
        <w:tc>
          <w:tcPr>
            <w:tcW w:w="2160" w:type="dxa"/>
            <w:gridSpan w:val="2"/>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2.2c</w:t>
            </w:r>
          </w:p>
        </w:tc>
        <w:tc>
          <w:tcPr>
            <w:tcW w:w="216" w:type="dxa"/>
          </w:tcPr>
          <w:p w:rsidR="00E63B75" w:rsidRDefault="00E63B75">
            <w:pPr>
              <w:pStyle w:val="Heading1"/>
              <w:rPr>
                <w:rFonts w:ascii="Times New Roman" w:hAnsi="Times New Roman"/>
                <w:b w:val="0"/>
              </w:rPr>
            </w:pPr>
          </w:p>
        </w:tc>
        <w:tc>
          <w:tcPr>
            <w:tcW w:w="7506" w:type="dxa"/>
          </w:tcPr>
          <w:p w:rsidR="00E63B75" w:rsidRDefault="00E63B75">
            <w:pPr>
              <w:pStyle w:val="Footer"/>
              <w:numPr>
                <w:ilvl w:val="0"/>
                <w:numId w:val="16"/>
              </w:numPr>
              <w:tabs>
                <w:tab w:val="clear" w:pos="4320"/>
                <w:tab w:val="clear" w:pos="8640"/>
              </w:tabs>
            </w:pPr>
            <w:r>
              <w:t>Corrected Notes Instructions for Handling of Negative Remittance Option 2 to state BPR02 versus BRP02.</w:t>
            </w:r>
          </w:p>
          <w:p w:rsidR="00E63B75" w:rsidRDefault="00E63B75">
            <w:pPr>
              <w:pStyle w:val="Footer"/>
              <w:numPr>
                <w:ilvl w:val="0"/>
                <w:numId w:val="16"/>
              </w:numPr>
              <w:tabs>
                <w:tab w:val="clear" w:pos="4320"/>
                <w:tab w:val="clear" w:pos="8640"/>
              </w:tabs>
            </w:pPr>
            <w:r>
              <w:t xml:space="preserve">Corrected DTM*809 (Date Posted) for </w:t>
            </w:r>
            <w:smartTag w:uri="urn:schemas-microsoft-com:office:smarttags" w:element="State">
              <w:smartTag w:uri="urn:schemas-microsoft-com:office:smarttags" w:element="place">
                <w:r>
                  <w:t>New Jersey</w:t>
                </w:r>
              </w:smartTag>
            </w:smartTag>
            <w:r>
              <w:t xml:space="preserve"> to specify this applies when not making the other party whole</w:t>
            </w:r>
          </w:p>
          <w:p w:rsidR="00E63B75" w:rsidRDefault="00E63B75">
            <w:pPr>
              <w:pStyle w:val="Footer"/>
              <w:numPr>
                <w:ilvl w:val="0"/>
                <w:numId w:val="16"/>
              </w:numPr>
              <w:tabs>
                <w:tab w:val="clear" w:pos="4320"/>
                <w:tab w:val="clear" w:pos="8640"/>
              </w:tabs>
            </w:pPr>
            <w:r>
              <w:t>Added clarifying note on RMR04 when total is a negative remittance</w:t>
            </w:r>
          </w:p>
          <w:p w:rsidR="00E63B75" w:rsidRDefault="00E63B75">
            <w:pPr>
              <w:pStyle w:val="Footer"/>
              <w:numPr>
                <w:ilvl w:val="0"/>
                <w:numId w:val="16"/>
              </w:numPr>
              <w:tabs>
                <w:tab w:val="clear" w:pos="4320"/>
                <w:tab w:val="clear" w:pos="8640"/>
              </w:tabs>
            </w:pPr>
            <w:r>
              <w:t xml:space="preserve">Added </w:t>
            </w:r>
            <w:smartTag w:uri="urn:schemas-microsoft-com:office:smarttags" w:element="State">
              <w:smartTag w:uri="urn:schemas-microsoft-com:office:smarttags" w:element="place">
                <w:r>
                  <w:t>Delaware</w:t>
                </w:r>
              </w:smartTag>
            </w:smartTag>
            <w:r>
              <w:t xml:space="preserve"> Information</w:t>
            </w:r>
          </w:p>
          <w:p w:rsidR="00E63B75" w:rsidRDefault="00E63B75">
            <w:pPr>
              <w:pStyle w:val="Footer"/>
              <w:numPr>
                <w:ilvl w:val="0"/>
                <w:numId w:val="16"/>
              </w:numPr>
              <w:tabs>
                <w:tab w:val="clear" w:pos="4320"/>
                <w:tab w:val="clear" w:pos="8640"/>
              </w:tabs>
            </w:pPr>
            <w:r>
              <w:t>Removed confusing information on BPR05.</w:t>
            </w:r>
          </w:p>
          <w:p w:rsidR="00E63B75" w:rsidRDefault="00E63B75">
            <w:pPr>
              <w:pStyle w:val="Footer"/>
              <w:numPr>
                <w:ilvl w:val="0"/>
                <w:numId w:val="16"/>
              </w:numPr>
              <w:tabs>
                <w:tab w:val="clear" w:pos="4320"/>
                <w:tab w:val="clear" w:pos="8640"/>
              </w:tabs>
            </w:pPr>
            <w:r>
              <w:t>Moved note at the bottom of BPR segment to the Notes section of BPR segment.</w:t>
            </w:r>
          </w:p>
        </w:tc>
      </w:tr>
      <w:tr w:rsidR="00E63B75" w:rsidTr="00FB0AD9">
        <w:trPr>
          <w:trHeight w:val="530"/>
        </w:trPr>
        <w:tc>
          <w:tcPr>
            <w:tcW w:w="2160" w:type="dxa"/>
            <w:gridSpan w:val="2"/>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w:t>
            </w:r>
          </w:p>
        </w:tc>
        <w:tc>
          <w:tcPr>
            <w:tcW w:w="216" w:type="dxa"/>
          </w:tcPr>
          <w:p w:rsidR="00E63B75" w:rsidRDefault="00E63B75">
            <w:pPr>
              <w:pStyle w:val="Heading1"/>
              <w:rPr>
                <w:rFonts w:ascii="Times New Roman" w:hAnsi="Times New Roman"/>
                <w:b w:val="0"/>
                <w:sz w:val="20"/>
              </w:rPr>
            </w:pPr>
          </w:p>
        </w:tc>
        <w:tc>
          <w:tcPr>
            <w:tcW w:w="7506" w:type="dxa"/>
          </w:tcPr>
          <w:p w:rsidR="00E63B75" w:rsidRDefault="00E63B75">
            <w:r>
              <w:t xml:space="preserve">This is a FINAL version for </w:t>
            </w:r>
            <w:smartTag w:uri="urn:schemas-microsoft-com:office:smarttags" w:element="State">
              <w:r>
                <w:t>Pennsylvania</w:t>
              </w:r>
            </w:smartTag>
            <w:r>
              <w:t xml:space="preserve"> and </w:t>
            </w:r>
            <w:smartTag w:uri="urn:schemas-microsoft-com:office:smarttags" w:element="State">
              <w:smartTag w:uri="urn:schemas-microsoft-com:office:smarttags" w:element="place">
                <w:r>
                  <w:t>New Jersey</w:t>
                </w:r>
              </w:smartTag>
            </w:smartTag>
          </w:p>
        </w:tc>
      </w:tr>
      <w:tr w:rsidR="00E63B75" w:rsidTr="00FB0AD9">
        <w:trPr>
          <w:trHeight w:val="530"/>
        </w:trPr>
        <w:tc>
          <w:tcPr>
            <w:tcW w:w="2160" w:type="dxa"/>
            <w:gridSpan w:val="2"/>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1999</w:t>
            </w: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2.3MD1</w:t>
            </w:r>
          </w:p>
        </w:tc>
        <w:tc>
          <w:tcPr>
            <w:tcW w:w="216" w:type="dxa"/>
          </w:tcPr>
          <w:p w:rsidR="00E63B75" w:rsidRDefault="00E63B75">
            <w:pPr>
              <w:pStyle w:val="Heading1"/>
              <w:rPr>
                <w:rFonts w:ascii="Times New Roman" w:hAnsi="Times New Roman"/>
                <w:b w:val="0"/>
              </w:rPr>
            </w:pPr>
          </w:p>
        </w:tc>
        <w:tc>
          <w:tcPr>
            <w:tcW w:w="7506" w:type="dxa"/>
          </w:tcPr>
          <w:p w:rsidR="00E63B75" w:rsidRDefault="00E63B75">
            <w:pPr>
              <w:pStyle w:val="Footer"/>
              <w:numPr>
                <w:ilvl w:val="0"/>
                <w:numId w:val="19"/>
              </w:numPr>
              <w:tabs>
                <w:tab w:val="clear" w:pos="4320"/>
                <w:tab w:val="clear" w:pos="8640"/>
              </w:tabs>
            </w:pPr>
            <w:r>
              <w:t xml:space="preserve">Add </w:t>
            </w:r>
            <w:smartTag w:uri="urn:schemas-microsoft-com:office:smarttags" w:element="State">
              <w:smartTag w:uri="urn:schemas-microsoft-com:office:smarttags" w:element="place">
                <w:r>
                  <w:t>Maryland</w:t>
                </w:r>
              </w:smartTag>
            </w:smartTag>
            <w:r>
              <w:t xml:space="preserve"> use to document – the changes were added to the version 2.3 of the regional standards</w:t>
            </w:r>
          </w:p>
          <w:p w:rsidR="00E63B75" w:rsidRDefault="00E63B75">
            <w:pPr>
              <w:pStyle w:val="Footer"/>
              <w:numPr>
                <w:ilvl w:val="0"/>
                <w:numId w:val="19"/>
              </w:numPr>
              <w:tabs>
                <w:tab w:val="clear" w:pos="4320"/>
                <w:tab w:val="clear" w:pos="8640"/>
              </w:tabs>
            </w:pPr>
            <w:r>
              <w:t>Added Table of Contents</w:t>
            </w:r>
          </w:p>
          <w:p w:rsidR="00E63B75" w:rsidRDefault="00E63B75">
            <w:pPr>
              <w:pStyle w:val="Footer"/>
              <w:numPr>
                <w:ilvl w:val="0"/>
                <w:numId w:val="20"/>
              </w:numPr>
              <w:tabs>
                <w:tab w:val="clear" w:pos="4320"/>
                <w:tab w:val="clear" w:pos="8640"/>
              </w:tabs>
            </w:pPr>
            <w:r>
              <w:t>Added Data Dictionary</w:t>
            </w:r>
          </w:p>
        </w:tc>
      </w:tr>
      <w:tr w:rsidR="00E63B75" w:rsidTr="00FB0AD9">
        <w:trPr>
          <w:trHeight w:val="530"/>
        </w:trPr>
        <w:tc>
          <w:tcPr>
            <w:tcW w:w="2160" w:type="dxa"/>
            <w:gridSpan w:val="2"/>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2.3MD2</w:t>
            </w:r>
          </w:p>
        </w:tc>
        <w:tc>
          <w:tcPr>
            <w:tcW w:w="216" w:type="dxa"/>
          </w:tcPr>
          <w:p w:rsidR="00E63B75" w:rsidRDefault="00E63B75">
            <w:pPr>
              <w:pStyle w:val="Heading1"/>
              <w:rPr>
                <w:rFonts w:ascii="Times New Roman" w:hAnsi="Times New Roman"/>
                <w:b w:val="0"/>
              </w:rPr>
            </w:pPr>
          </w:p>
        </w:tc>
        <w:tc>
          <w:tcPr>
            <w:tcW w:w="7506" w:type="dxa"/>
          </w:tcPr>
          <w:p w:rsidR="00E63B75" w:rsidRDefault="00E63B75">
            <w:pPr>
              <w:pStyle w:val="Footer"/>
              <w:numPr>
                <w:ilvl w:val="0"/>
                <w:numId w:val="21"/>
              </w:numPr>
              <w:tabs>
                <w:tab w:val="clear" w:pos="4320"/>
                <w:tab w:val="clear" w:pos="8640"/>
              </w:tabs>
            </w:pPr>
            <w:r>
              <w:t>Added clarifying note to N1*PR and N1*PE for Supplier Consolidated Billing.</w:t>
            </w:r>
          </w:p>
          <w:p w:rsidR="00E63B75" w:rsidRDefault="00E63B75">
            <w:pPr>
              <w:pStyle w:val="Footer"/>
              <w:numPr>
                <w:ilvl w:val="0"/>
                <w:numId w:val="21"/>
              </w:numPr>
              <w:tabs>
                <w:tab w:val="clear" w:pos="4320"/>
                <w:tab w:val="clear" w:pos="8640"/>
              </w:tabs>
            </w:pPr>
            <w:r>
              <w:t xml:space="preserve">Added recommendation for beginning value of TRN02 for </w:t>
            </w:r>
            <w:smartTag w:uri="urn:schemas-microsoft-com:office:smarttags" w:element="State">
              <w:smartTag w:uri="urn:schemas-microsoft-com:office:smarttags" w:element="place">
                <w:r>
                  <w:t>Maryland</w:t>
                </w:r>
              </w:smartTag>
            </w:smartTag>
          </w:p>
        </w:tc>
      </w:tr>
      <w:tr w:rsidR="00E63B75" w:rsidTr="00FB0AD9">
        <w:trPr>
          <w:trHeight w:val="530"/>
        </w:trPr>
        <w:tc>
          <w:tcPr>
            <w:tcW w:w="2160" w:type="dxa"/>
            <w:gridSpan w:val="2"/>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17, 2000</w:t>
            </w: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2.3MD3</w:t>
            </w:r>
          </w:p>
        </w:tc>
        <w:tc>
          <w:tcPr>
            <w:tcW w:w="216" w:type="dxa"/>
          </w:tcPr>
          <w:p w:rsidR="00E63B75" w:rsidRDefault="00E63B75">
            <w:pPr>
              <w:pStyle w:val="Heading1"/>
              <w:rPr>
                <w:rFonts w:ascii="Times New Roman" w:hAnsi="Times New Roman"/>
                <w:b w:val="0"/>
              </w:rPr>
            </w:pPr>
          </w:p>
        </w:tc>
        <w:tc>
          <w:tcPr>
            <w:tcW w:w="7506" w:type="dxa"/>
          </w:tcPr>
          <w:p w:rsidR="00E63B75" w:rsidRDefault="00E63B75">
            <w:pPr>
              <w:pStyle w:val="Footer"/>
              <w:numPr>
                <w:ilvl w:val="0"/>
                <w:numId w:val="22"/>
              </w:numPr>
              <w:tabs>
                <w:tab w:val="clear" w:pos="4320"/>
                <w:tab w:val="clear" w:pos="8640"/>
              </w:tabs>
            </w:pPr>
            <w:r>
              <w:t>Clarified REF*45 is only used when LDC is sending transaction.</w:t>
            </w:r>
          </w:p>
        </w:tc>
      </w:tr>
      <w:tr w:rsidR="00E63B75" w:rsidTr="00FB0AD9">
        <w:trPr>
          <w:trHeight w:val="530"/>
        </w:trPr>
        <w:tc>
          <w:tcPr>
            <w:tcW w:w="2160" w:type="dxa"/>
            <w:gridSpan w:val="2"/>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12, 2000</w:t>
            </w: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2.3MD4</w:t>
            </w:r>
          </w:p>
        </w:tc>
        <w:tc>
          <w:tcPr>
            <w:tcW w:w="216" w:type="dxa"/>
          </w:tcPr>
          <w:p w:rsidR="00E63B75" w:rsidRDefault="00E63B75">
            <w:pPr>
              <w:pStyle w:val="Heading1"/>
              <w:rPr>
                <w:rFonts w:ascii="Times New Roman" w:hAnsi="Times New Roman"/>
                <w:b w:val="0"/>
              </w:rPr>
            </w:pPr>
          </w:p>
        </w:tc>
        <w:tc>
          <w:tcPr>
            <w:tcW w:w="7506" w:type="dxa"/>
          </w:tcPr>
          <w:p w:rsidR="00E63B75" w:rsidRDefault="00E63B75">
            <w:pPr>
              <w:pStyle w:val="Footer"/>
              <w:numPr>
                <w:ilvl w:val="0"/>
                <w:numId w:val="23"/>
              </w:numPr>
              <w:tabs>
                <w:tab w:val="clear" w:pos="4320"/>
                <w:tab w:val="clear" w:pos="8640"/>
              </w:tabs>
            </w:pPr>
            <w:r>
              <w:t>Clarified use of REF*45 for MD.</w:t>
            </w:r>
          </w:p>
          <w:p w:rsidR="00E63B75" w:rsidRDefault="00E63B75">
            <w:pPr>
              <w:pStyle w:val="Footer"/>
              <w:numPr>
                <w:ilvl w:val="0"/>
                <w:numId w:val="23"/>
              </w:numPr>
              <w:tabs>
                <w:tab w:val="clear" w:pos="4320"/>
                <w:tab w:val="clear" w:pos="8640"/>
              </w:tabs>
            </w:pPr>
            <w:r>
              <w:t>This transaction is considered FINAL for MD</w:t>
            </w:r>
          </w:p>
        </w:tc>
      </w:tr>
      <w:tr w:rsidR="00E63B75" w:rsidTr="00FB0AD9">
        <w:trPr>
          <w:trHeight w:val="530"/>
        </w:trPr>
        <w:tc>
          <w:tcPr>
            <w:tcW w:w="2160" w:type="dxa"/>
            <w:gridSpan w:val="2"/>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26, 2000</w:t>
            </w: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2.3MD5</w:t>
            </w:r>
          </w:p>
        </w:tc>
        <w:tc>
          <w:tcPr>
            <w:tcW w:w="216" w:type="dxa"/>
          </w:tcPr>
          <w:p w:rsidR="00E63B75" w:rsidRDefault="00E63B75" w:rsidP="007F0EF9"/>
        </w:tc>
        <w:tc>
          <w:tcPr>
            <w:tcW w:w="7506" w:type="dxa"/>
          </w:tcPr>
          <w:p w:rsidR="00E63B75" w:rsidRPr="00FB0AD9" w:rsidRDefault="00E63B75" w:rsidP="007F0EF9">
            <w:pPr>
              <w:numPr>
                <w:ilvl w:val="0"/>
                <w:numId w:val="41"/>
              </w:numPr>
            </w:pPr>
            <w:r w:rsidRPr="00FB0AD9">
              <w:t>Added Note to Option 2 Negative charges to indicate communication needed between payer and payee.</w:t>
            </w:r>
          </w:p>
          <w:p w:rsidR="00E63B75" w:rsidRPr="00FB0AD9" w:rsidRDefault="00E63B75" w:rsidP="007F0EF9">
            <w:pPr>
              <w:numPr>
                <w:ilvl w:val="0"/>
                <w:numId w:val="41"/>
              </w:numPr>
            </w:pPr>
            <w:r w:rsidRPr="00FB0AD9">
              <w:t>Corrected Note on TRN segment to indicate trace number is in TRN02 not TRN01.</w:t>
            </w:r>
          </w:p>
          <w:p w:rsidR="00E63B75" w:rsidRDefault="00E63B75" w:rsidP="007F0EF9">
            <w:pPr>
              <w:numPr>
                <w:ilvl w:val="0"/>
                <w:numId w:val="41"/>
              </w:numPr>
            </w:pPr>
            <w:r w:rsidRPr="00FB0AD9">
              <w:lastRenderedPageBreak/>
              <w:t>Correct BPR05 field in example 3 and 4</w:t>
            </w:r>
          </w:p>
        </w:tc>
      </w:tr>
      <w:tr w:rsidR="00E63B75" w:rsidTr="00FB0AD9">
        <w:trPr>
          <w:trHeight w:val="530"/>
        </w:trPr>
        <w:tc>
          <w:tcPr>
            <w:tcW w:w="2160" w:type="dxa"/>
            <w:gridSpan w:val="2"/>
          </w:tcPr>
          <w:p w:rsidR="00E63B75" w:rsidRDefault="00E6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September 10, 2000</w:t>
            </w:r>
          </w:p>
          <w:p w:rsidR="00E63B75" w:rsidRDefault="00E6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w:t>
            </w:r>
          </w:p>
        </w:tc>
        <w:tc>
          <w:tcPr>
            <w:tcW w:w="216" w:type="dxa"/>
          </w:tcPr>
          <w:p w:rsidR="00E63B75" w:rsidRDefault="00E63B75" w:rsidP="007F0EF9"/>
        </w:tc>
        <w:tc>
          <w:tcPr>
            <w:tcW w:w="7506" w:type="dxa"/>
          </w:tcPr>
          <w:p w:rsidR="00E63B75" w:rsidRPr="00FB0AD9" w:rsidRDefault="00E63B75" w:rsidP="00FB0AD9">
            <w:r w:rsidRPr="00FB0AD9">
              <w:t xml:space="preserve">This transaction is a new FINAL version for </w:t>
            </w:r>
            <w:smartTag w:uri="urn:schemas-microsoft-com:office:smarttags" w:element="State">
              <w:r w:rsidRPr="00FB0AD9">
                <w:t>Pennsylvania</w:t>
              </w:r>
            </w:smartTag>
            <w:r w:rsidRPr="00FB0AD9">
              <w:t xml:space="preserve">, </w:t>
            </w:r>
            <w:smartTag w:uri="urn:schemas-microsoft-com:office:smarttags" w:element="State">
              <w:r w:rsidRPr="00FB0AD9">
                <w:t>New Jersey</w:t>
              </w:r>
            </w:smartTag>
            <w:r w:rsidRPr="00FB0AD9">
              <w:t xml:space="preserve">, </w:t>
            </w:r>
            <w:smartTag w:uri="urn:schemas-microsoft-com:office:smarttags" w:element="State">
              <w:r w:rsidRPr="00FB0AD9">
                <w:t>Maryland</w:t>
              </w:r>
            </w:smartTag>
            <w:r w:rsidRPr="00FB0AD9">
              <w:t xml:space="preserve">, and </w:t>
            </w:r>
            <w:smartTag w:uri="urn:schemas-microsoft-com:office:smarttags" w:element="place">
              <w:smartTag w:uri="urn:schemas-microsoft-com:office:smarttags" w:element="State">
                <w:r w:rsidRPr="00FB0AD9">
                  <w:t>Delaware</w:t>
                </w:r>
              </w:smartTag>
            </w:smartTag>
            <w:r w:rsidRPr="00FB0AD9">
              <w:t xml:space="preserve"> (</w:t>
            </w:r>
            <w:r w:rsidR="001934A2">
              <w:t>Delmarva</w:t>
            </w:r>
            <w:r w:rsidRPr="00FB0AD9">
              <w:t xml:space="preserve"> only).</w:t>
            </w:r>
          </w:p>
        </w:tc>
      </w:tr>
      <w:tr w:rsidR="00E63B75" w:rsidTr="00FB0AD9">
        <w:trPr>
          <w:trHeight w:val="530"/>
        </w:trPr>
        <w:tc>
          <w:tcPr>
            <w:tcW w:w="2160" w:type="dxa"/>
            <w:gridSpan w:val="2"/>
          </w:tcPr>
          <w:p w:rsidR="00E63B75" w:rsidRDefault="00E6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rsidR="00E63B75" w:rsidRDefault="00E6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2.4rev01</w:t>
            </w:r>
          </w:p>
        </w:tc>
        <w:tc>
          <w:tcPr>
            <w:tcW w:w="216" w:type="dxa"/>
          </w:tcPr>
          <w:p w:rsidR="00E63B75" w:rsidRDefault="00E63B75" w:rsidP="007F0EF9"/>
        </w:tc>
        <w:tc>
          <w:tcPr>
            <w:tcW w:w="7506" w:type="dxa"/>
          </w:tcPr>
          <w:p w:rsidR="00E63B75" w:rsidRPr="00FB0AD9" w:rsidRDefault="00E63B75" w:rsidP="00FB0AD9">
            <w:r w:rsidRPr="00FB0AD9">
              <w:t xml:space="preserve">Incorporate Delaware Electric Coop (DEC) information for </w:t>
            </w:r>
            <w:smartTag w:uri="urn:schemas-microsoft-com:office:smarttags" w:element="place">
              <w:smartTag w:uri="urn:schemas-microsoft-com:office:smarttags" w:element="State">
                <w:r w:rsidRPr="00FB0AD9">
                  <w:t>Delaware</w:t>
                </w:r>
              </w:smartTag>
            </w:smartTag>
          </w:p>
        </w:tc>
      </w:tr>
      <w:tr w:rsidR="00E63B75" w:rsidTr="00FB0AD9">
        <w:trPr>
          <w:trHeight w:val="530"/>
        </w:trPr>
        <w:tc>
          <w:tcPr>
            <w:tcW w:w="2160" w:type="dxa"/>
            <w:gridSpan w:val="2"/>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16" w:type="dxa"/>
          </w:tcPr>
          <w:p w:rsidR="00E63B75" w:rsidRDefault="00E63B75" w:rsidP="007F0EF9"/>
        </w:tc>
        <w:tc>
          <w:tcPr>
            <w:tcW w:w="7506" w:type="dxa"/>
          </w:tcPr>
          <w:p w:rsidR="00E63B75" w:rsidRPr="00FB0AD9" w:rsidRDefault="00E63B75" w:rsidP="00FB0AD9">
            <w:r w:rsidRPr="00FB0AD9">
              <w:t xml:space="preserve">This transaction is a new FINAL version for </w:t>
            </w:r>
            <w:smartTag w:uri="urn:schemas-microsoft-com:office:smarttags" w:element="State">
              <w:r w:rsidRPr="00FB0AD9">
                <w:t>Pennsylvania</w:t>
              </w:r>
            </w:smartTag>
            <w:r w:rsidRPr="00FB0AD9">
              <w:t xml:space="preserve">, </w:t>
            </w:r>
            <w:smartTag w:uri="urn:schemas-microsoft-com:office:smarttags" w:element="State">
              <w:r w:rsidRPr="00FB0AD9">
                <w:t>New Jersey</w:t>
              </w:r>
            </w:smartTag>
            <w:r w:rsidRPr="00FB0AD9">
              <w:t xml:space="preserve">, </w:t>
            </w:r>
            <w:smartTag w:uri="urn:schemas-microsoft-com:office:smarttags" w:element="State">
              <w:r w:rsidRPr="00FB0AD9">
                <w:t>Maryland</w:t>
              </w:r>
            </w:smartTag>
            <w:r w:rsidRPr="00FB0AD9">
              <w:t xml:space="preserve">, and </w:t>
            </w:r>
            <w:smartTag w:uri="urn:schemas-microsoft-com:office:smarttags" w:element="place">
              <w:smartTag w:uri="urn:schemas-microsoft-com:office:smarttags" w:element="State">
                <w:r w:rsidRPr="00FB0AD9">
                  <w:t>Delaware</w:t>
                </w:r>
              </w:smartTag>
            </w:smartTag>
            <w:r w:rsidRPr="00FB0AD9">
              <w:t>.</w:t>
            </w:r>
          </w:p>
        </w:tc>
      </w:tr>
      <w:tr w:rsidR="003E7405" w:rsidTr="00FB0AD9">
        <w:trPr>
          <w:trHeight w:val="530"/>
        </w:trPr>
        <w:tc>
          <w:tcPr>
            <w:tcW w:w="2160" w:type="dxa"/>
            <w:gridSpan w:val="2"/>
          </w:tcPr>
          <w:p w:rsidR="003E7405" w:rsidRDefault="003E7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22, 2009</w:t>
            </w:r>
          </w:p>
          <w:p w:rsidR="003E7405" w:rsidRDefault="003E7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3.0.1D</w:t>
            </w:r>
          </w:p>
        </w:tc>
        <w:tc>
          <w:tcPr>
            <w:tcW w:w="216" w:type="dxa"/>
          </w:tcPr>
          <w:p w:rsidR="003E7405" w:rsidRDefault="003E7405" w:rsidP="007F0EF9"/>
        </w:tc>
        <w:tc>
          <w:tcPr>
            <w:tcW w:w="7506" w:type="dxa"/>
          </w:tcPr>
          <w:p w:rsidR="003E7405" w:rsidRPr="00FB0AD9" w:rsidRDefault="001F22B9" w:rsidP="00FB0AD9">
            <w:r w:rsidRPr="00FB0AD9">
              <w:t>Incorporate PA Change Control 046 (Note: RMR03=PR was added for PA for Duquesne Light)</w:t>
            </w:r>
            <w:r w:rsidR="00896546" w:rsidRPr="00FB0AD9">
              <w:t xml:space="preserve"> </w:t>
            </w:r>
            <w:r w:rsidR="00A90BB8" w:rsidRPr="00FB0AD9">
              <w:t xml:space="preserve"> </w:t>
            </w:r>
          </w:p>
        </w:tc>
      </w:tr>
      <w:tr w:rsidR="00FB0AD9" w:rsidTr="00FB0AD9">
        <w:trPr>
          <w:trHeight w:val="530"/>
        </w:trPr>
        <w:tc>
          <w:tcPr>
            <w:tcW w:w="2160" w:type="dxa"/>
            <w:gridSpan w:val="2"/>
          </w:tcPr>
          <w:p w:rsidR="00FB0AD9" w:rsidRDefault="00FB0AD9" w:rsidP="007201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rsidR="00FB0AD9" w:rsidRDefault="00FB0AD9" w:rsidP="007201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16" w:type="dxa"/>
          </w:tcPr>
          <w:p w:rsidR="00FB0AD9" w:rsidRDefault="00FB0AD9" w:rsidP="007F0EF9"/>
        </w:tc>
        <w:tc>
          <w:tcPr>
            <w:tcW w:w="7506" w:type="dxa"/>
          </w:tcPr>
          <w:p w:rsidR="00FB0AD9" w:rsidRPr="00FB0AD9" w:rsidRDefault="00FB0AD9" w:rsidP="00FB0AD9">
            <w:r w:rsidRPr="00FB0AD9">
              <w:t xml:space="preserve">This transaction is a new FINAL version for </w:t>
            </w:r>
            <w:smartTag w:uri="urn:schemas-microsoft-com:office:smarttags" w:element="State">
              <w:r w:rsidRPr="00FB0AD9">
                <w:t>Pennsylvania</w:t>
              </w:r>
            </w:smartTag>
            <w:r w:rsidRPr="00FB0AD9">
              <w:t xml:space="preserve">, </w:t>
            </w:r>
            <w:smartTag w:uri="urn:schemas-microsoft-com:office:smarttags" w:element="State">
              <w:r w:rsidRPr="00FB0AD9">
                <w:t>New Jersey</w:t>
              </w:r>
            </w:smartTag>
            <w:r w:rsidRPr="00FB0AD9">
              <w:t xml:space="preserve">, </w:t>
            </w:r>
            <w:smartTag w:uri="urn:schemas-microsoft-com:office:smarttags" w:element="State">
              <w:r w:rsidRPr="00FB0AD9">
                <w:t>Maryland</w:t>
              </w:r>
            </w:smartTag>
            <w:r w:rsidRPr="00FB0AD9">
              <w:t xml:space="preserve">, and </w:t>
            </w:r>
            <w:smartTag w:uri="urn:schemas-microsoft-com:office:smarttags" w:element="place">
              <w:smartTag w:uri="urn:schemas-microsoft-com:office:smarttags" w:element="State">
                <w:r w:rsidRPr="00FB0AD9">
                  <w:t>Delaware</w:t>
                </w:r>
              </w:smartTag>
            </w:smartTag>
            <w:r w:rsidRPr="00FB0AD9">
              <w:t>.</w:t>
            </w:r>
          </w:p>
        </w:tc>
      </w:tr>
      <w:tr w:rsidR="00B261C7" w:rsidTr="005278EF">
        <w:trPr>
          <w:trHeight w:val="530"/>
        </w:trPr>
        <w:tc>
          <w:tcPr>
            <w:tcW w:w="2142" w:type="dxa"/>
          </w:tcPr>
          <w:p w:rsidR="00B261C7" w:rsidRDefault="001934A2"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w:t>
            </w:r>
            <w:r w:rsidR="00B261C7">
              <w:t>, 2010</w:t>
            </w:r>
          </w:p>
          <w:p w:rsidR="00B261C7" w:rsidRDefault="00B261C7"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34" w:type="dxa"/>
            <w:gridSpan w:val="2"/>
          </w:tcPr>
          <w:p w:rsidR="00B261C7" w:rsidRDefault="00B261C7" w:rsidP="005278EF">
            <w:pPr>
              <w:pStyle w:val="Heading1"/>
              <w:rPr>
                <w:rFonts w:ascii="Times New Roman" w:hAnsi="Times New Roman"/>
                <w:b w:val="0"/>
                <w:sz w:val="20"/>
              </w:rPr>
            </w:pPr>
          </w:p>
        </w:tc>
        <w:tc>
          <w:tcPr>
            <w:tcW w:w="7506" w:type="dxa"/>
          </w:tcPr>
          <w:p w:rsidR="00B261C7" w:rsidRDefault="00B261C7" w:rsidP="001934A2">
            <w:pPr>
              <w:pStyle w:val="Footer"/>
              <w:widowControl w:val="0"/>
              <w:numPr>
                <w:ilvl w:val="0"/>
                <w:numId w:val="42"/>
              </w:numPr>
              <w:tabs>
                <w:tab w:val="clear" w:pos="4320"/>
                <w:tab w:val="clear" w:pos="8640"/>
              </w:tabs>
            </w:pPr>
            <w:r>
              <w:t>Incorporate PA Change Control 060</w:t>
            </w:r>
            <w:r w:rsidR="001934A2">
              <w:t xml:space="preserve"> (PA Admin/Cleanup)</w:t>
            </w:r>
          </w:p>
          <w:p w:rsidR="00C40675" w:rsidRDefault="00C40675" w:rsidP="001934A2">
            <w:pPr>
              <w:pStyle w:val="Footer"/>
              <w:widowControl w:val="0"/>
              <w:numPr>
                <w:ilvl w:val="0"/>
                <w:numId w:val="42"/>
              </w:numPr>
              <w:tabs>
                <w:tab w:val="clear" w:pos="4320"/>
                <w:tab w:val="clear" w:pos="8640"/>
              </w:tabs>
            </w:pPr>
            <w:r>
              <w:t>Incorporate PA Change Control 072</w:t>
            </w:r>
            <w:r w:rsidR="001934A2">
              <w:t xml:space="preserve"> (RMR05/06 conditions)</w:t>
            </w:r>
          </w:p>
          <w:p w:rsidR="001934A2" w:rsidRDefault="001934A2" w:rsidP="001934A2">
            <w:pPr>
              <w:pStyle w:val="Footer"/>
              <w:widowControl w:val="0"/>
              <w:numPr>
                <w:ilvl w:val="0"/>
                <w:numId w:val="42"/>
              </w:numPr>
              <w:tabs>
                <w:tab w:val="clear" w:pos="4320"/>
                <w:tab w:val="clear" w:pos="8640"/>
              </w:tabs>
            </w:pPr>
            <w:r>
              <w:t>Incorporate MD Change Control – Admin (Admin/Cleanup for MD)</w:t>
            </w:r>
          </w:p>
          <w:p w:rsidR="001934A2" w:rsidRDefault="001934A2" w:rsidP="001934A2">
            <w:pPr>
              <w:pStyle w:val="Footer"/>
              <w:widowControl w:val="0"/>
              <w:numPr>
                <w:ilvl w:val="0"/>
                <w:numId w:val="42"/>
              </w:numPr>
              <w:tabs>
                <w:tab w:val="clear" w:pos="4320"/>
                <w:tab w:val="clear" w:pos="8640"/>
              </w:tabs>
            </w:pPr>
            <w:r>
              <w:t>Incorporate MD Change Control – POR 820</w:t>
            </w:r>
          </w:p>
        </w:tc>
      </w:tr>
      <w:tr w:rsidR="00DA41B9" w:rsidTr="005278EF">
        <w:trPr>
          <w:trHeight w:val="530"/>
        </w:trPr>
        <w:tc>
          <w:tcPr>
            <w:tcW w:w="2142" w:type="dxa"/>
          </w:tcPr>
          <w:p w:rsidR="00DA41B9" w:rsidRDefault="00DA41B9"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rsidR="00DA41B9" w:rsidRDefault="00DA41B9"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34" w:type="dxa"/>
            <w:gridSpan w:val="2"/>
          </w:tcPr>
          <w:p w:rsidR="00DA41B9" w:rsidRDefault="00DA41B9" w:rsidP="005278EF">
            <w:pPr>
              <w:pStyle w:val="Heading1"/>
              <w:rPr>
                <w:rFonts w:ascii="Times New Roman" w:hAnsi="Times New Roman"/>
                <w:b w:val="0"/>
                <w:sz w:val="20"/>
              </w:rPr>
            </w:pPr>
          </w:p>
        </w:tc>
        <w:tc>
          <w:tcPr>
            <w:tcW w:w="7506" w:type="dxa"/>
          </w:tcPr>
          <w:p w:rsidR="00DA41B9" w:rsidRDefault="00DA41B9" w:rsidP="00DA41B9">
            <w:pPr>
              <w:pStyle w:val="Footer"/>
              <w:widowControl w:val="0"/>
              <w:tabs>
                <w:tab w:val="clear" w:pos="4320"/>
                <w:tab w:val="clear" w:pos="8640"/>
              </w:tabs>
            </w:pPr>
            <w:r w:rsidRPr="00FB0AD9">
              <w:t xml:space="preserve">This transaction is a new FINAL version for </w:t>
            </w:r>
            <w:smartTag w:uri="urn:schemas-microsoft-com:office:smarttags" w:element="State">
              <w:r w:rsidRPr="00FB0AD9">
                <w:t>Pennsylvania</w:t>
              </w:r>
            </w:smartTag>
            <w:r w:rsidRPr="00FB0AD9">
              <w:t xml:space="preserve">, </w:t>
            </w:r>
            <w:smartTag w:uri="urn:schemas-microsoft-com:office:smarttags" w:element="State">
              <w:r w:rsidRPr="00FB0AD9">
                <w:t>New Jersey</w:t>
              </w:r>
            </w:smartTag>
            <w:r w:rsidRPr="00FB0AD9">
              <w:t xml:space="preserve">, </w:t>
            </w:r>
            <w:smartTag w:uri="urn:schemas-microsoft-com:office:smarttags" w:element="State">
              <w:r w:rsidRPr="00FB0AD9">
                <w:t>Maryland</w:t>
              </w:r>
            </w:smartTag>
            <w:r w:rsidRPr="00FB0AD9">
              <w:t xml:space="preserve">, and </w:t>
            </w:r>
            <w:smartTag w:uri="urn:schemas-microsoft-com:office:smarttags" w:element="place">
              <w:smartTag w:uri="urn:schemas-microsoft-com:office:smarttags" w:element="State">
                <w:r w:rsidRPr="00FB0AD9">
                  <w:t>Delaware</w:t>
                </w:r>
              </w:smartTag>
            </w:smartTag>
            <w:r w:rsidRPr="00FB0AD9">
              <w:t>.</w:t>
            </w:r>
          </w:p>
        </w:tc>
      </w:tr>
      <w:tr w:rsidR="00E46C6F" w:rsidTr="005278EF">
        <w:trPr>
          <w:trHeight w:val="530"/>
        </w:trPr>
        <w:tc>
          <w:tcPr>
            <w:tcW w:w="2142" w:type="dxa"/>
          </w:tcPr>
          <w:p w:rsidR="00E46C6F" w:rsidRDefault="00DC28ED"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rsidR="00E46C6F" w:rsidRDefault="00E46C6F" w:rsidP="003E2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34" w:type="dxa"/>
            <w:gridSpan w:val="2"/>
          </w:tcPr>
          <w:p w:rsidR="00E46C6F" w:rsidRDefault="00E46C6F" w:rsidP="005278EF">
            <w:pPr>
              <w:pStyle w:val="Heading1"/>
              <w:rPr>
                <w:rFonts w:ascii="Times New Roman" w:hAnsi="Times New Roman"/>
                <w:b w:val="0"/>
                <w:sz w:val="20"/>
              </w:rPr>
            </w:pPr>
          </w:p>
        </w:tc>
        <w:tc>
          <w:tcPr>
            <w:tcW w:w="7506" w:type="dxa"/>
          </w:tcPr>
          <w:p w:rsidR="00E46C6F" w:rsidRPr="00FB0AD9" w:rsidRDefault="00E46C6F" w:rsidP="00DA41B9">
            <w:pPr>
              <w:pStyle w:val="Footer"/>
              <w:widowControl w:val="0"/>
              <w:tabs>
                <w:tab w:val="clear" w:pos="4320"/>
                <w:tab w:val="clear" w:pos="8640"/>
              </w:tabs>
            </w:pPr>
            <w:r w:rsidRPr="00FB0AD9">
              <w:t>This transaction is a new FINAL version for Pennsylvania, New Jersey, Maryland, and Delaware.</w:t>
            </w:r>
            <w:r>
              <w:t xml:space="preserve">  No changes from previous version.</w:t>
            </w:r>
          </w:p>
        </w:tc>
      </w:tr>
      <w:tr w:rsidR="00BE794C" w:rsidTr="005278EF">
        <w:trPr>
          <w:trHeight w:val="530"/>
        </w:trPr>
        <w:tc>
          <w:tcPr>
            <w:tcW w:w="2142" w:type="dxa"/>
          </w:tcPr>
          <w:p w:rsidR="00BE794C" w:rsidRDefault="00BE794C"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rsidR="00BE794C" w:rsidRDefault="00BE794C"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gridSpan w:val="2"/>
          </w:tcPr>
          <w:p w:rsidR="00BE794C" w:rsidRDefault="00BE794C" w:rsidP="005278EF">
            <w:pPr>
              <w:pStyle w:val="Heading1"/>
              <w:rPr>
                <w:rFonts w:ascii="Times New Roman" w:hAnsi="Times New Roman"/>
                <w:b w:val="0"/>
                <w:sz w:val="20"/>
              </w:rPr>
            </w:pPr>
          </w:p>
        </w:tc>
        <w:tc>
          <w:tcPr>
            <w:tcW w:w="7506" w:type="dxa"/>
          </w:tcPr>
          <w:p w:rsidR="00BE794C" w:rsidRDefault="00BE794C" w:rsidP="00BE794C">
            <w:pPr>
              <w:pStyle w:val="Footer"/>
              <w:numPr>
                <w:ilvl w:val="0"/>
                <w:numId w:val="43"/>
              </w:numPr>
              <w:tabs>
                <w:tab w:val="clear" w:pos="4320"/>
                <w:tab w:val="clear" w:pos="8640"/>
              </w:tabs>
            </w:pPr>
            <w:r>
              <w:t>Moving to v6.0 to align versions across all transaction sets</w:t>
            </w:r>
          </w:p>
          <w:p w:rsidR="00BE794C" w:rsidRPr="00FB0AD9" w:rsidRDefault="00BE794C" w:rsidP="00BE794C">
            <w:pPr>
              <w:pStyle w:val="Footer"/>
              <w:numPr>
                <w:ilvl w:val="0"/>
                <w:numId w:val="43"/>
              </w:numPr>
              <w:tabs>
                <w:tab w:val="clear" w:pos="4320"/>
                <w:tab w:val="clear" w:pos="8640"/>
              </w:tabs>
            </w:pPr>
            <w:r>
              <w:t>Cleaned up references to Allegheny and APS throughout document</w:t>
            </w:r>
          </w:p>
        </w:tc>
      </w:tr>
      <w:tr w:rsidR="00E86E8B" w:rsidTr="005278EF">
        <w:trPr>
          <w:trHeight w:val="530"/>
        </w:trPr>
        <w:tc>
          <w:tcPr>
            <w:tcW w:w="2142" w:type="dxa"/>
          </w:tcPr>
          <w:p w:rsidR="00E86E8B" w:rsidRDefault="00E86E8B"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8C2A68">
              <w:t>1</w:t>
            </w:r>
            <w:r>
              <w:t>7, 2014</w:t>
            </w:r>
          </w:p>
          <w:p w:rsidR="00E86E8B" w:rsidRDefault="00E86E8B"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gridSpan w:val="2"/>
          </w:tcPr>
          <w:p w:rsidR="00E86E8B" w:rsidRDefault="00E86E8B" w:rsidP="005278EF">
            <w:pPr>
              <w:pStyle w:val="Heading1"/>
              <w:rPr>
                <w:rFonts w:ascii="Times New Roman" w:hAnsi="Times New Roman"/>
                <w:b w:val="0"/>
                <w:sz w:val="20"/>
              </w:rPr>
            </w:pPr>
          </w:p>
        </w:tc>
        <w:tc>
          <w:tcPr>
            <w:tcW w:w="7506" w:type="dxa"/>
          </w:tcPr>
          <w:p w:rsidR="00E86E8B" w:rsidRDefault="00E86E8B" w:rsidP="00BE794C">
            <w:pPr>
              <w:pStyle w:val="Footer"/>
              <w:numPr>
                <w:ilvl w:val="0"/>
                <w:numId w:val="43"/>
              </w:numPr>
              <w:tabs>
                <w:tab w:val="clear" w:pos="4320"/>
                <w:tab w:val="clear" w:pos="8640"/>
              </w:tabs>
            </w:pPr>
            <w:r>
              <w:t>Incorporate NJ Electric Change Control 017 (PSEG negative remittance handling)</w:t>
            </w:r>
          </w:p>
          <w:p w:rsidR="008C2A68" w:rsidRDefault="008C2A68" w:rsidP="008C2A68">
            <w:pPr>
              <w:pStyle w:val="Footer"/>
              <w:tabs>
                <w:tab w:val="clear" w:pos="4320"/>
                <w:tab w:val="clear" w:pos="8640"/>
              </w:tabs>
              <w:ind w:left="360"/>
            </w:pPr>
          </w:p>
        </w:tc>
      </w:tr>
    </w:tbl>
    <w:p w:rsidR="00E63B75" w:rsidRDefault="00E63B75">
      <w:r>
        <w:br w:type="page"/>
      </w: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E63B75" w:rsidTr="008C2A68">
        <w:trPr>
          <w:trHeight w:val="530"/>
        </w:trPr>
        <w:tc>
          <w:tcPr>
            <w:tcW w:w="2142" w:type="dxa"/>
            <w:tcBorders>
              <w:top w:val="nil"/>
              <w:left w:val="nil"/>
              <w:bottom w:val="nil"/>
            </w:tcBorders>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lastRenderedPageBreak/>
              <w:br w:type="page"/>
            </w:r>
            <w:r>
              <w:br w:type="page"/>
            </w:r>
            <w:r>
              <w:br w:type="page"/>
            </w:r>
          </w:p>
        </w:tc>
        <w:tc>
          <w:tcPr>
            <w:tcW w:w="270" w:type="dxa"/>
            <w:tcBorders>
              <w:top w:val="nil"/>
              <w:left w:val="nil"/>
              <w:bottom w:val="nil"/>
              <w:right w:val="nil"/>
            </w:tcBorders>
          </w:tcPr>
          <w:p w:rsidR="00E63B75" w:rsidRDefault="00E63B75">
            <w:pPr>
              <w:pStyle w:val="Heading1"/>
              <w:rPr>
                <w:rFonts w:ascii="Times New Roman" w:hAnsi="Times New Roman"/>
                <w:b w:val="0"/>
              </w:rPr>
            </w:pPr>
          </w:p>
        </w:tc>
        <w:tc>
          <w:tcPr>
            <w:tcW w:w="7470" w:type="dxa"/>
            <w:tcBorders>
              <w:top w:val="nil"/>
              <w:left w:val="nil"/>
              <w:bottom w:val="nil"/>
              <w:right w:val="nil"/>
            </w:tcBorders>
          </w:tcPr>
          <w:p w:rsidR="00E63B75" w:rsidRDefault="00E63B75">
            <w:pPr>
              <w:pStyle w:val="Heading1"/>
              <w:tabs>
                <w:tab w:val="left" w:pos="6858"/>
              </w:tabs>
              <w:rPr>
                <w:rFonts w:ascii="Times New Roman" w:hAnsi="Times New Roman"/>
                <w:sz w:val="32"/>
              </w:rPr>
            </w:pPr>
            <w:bookmarkStart w:id="6" w:name="_Toc470595569"/>
            <w:bookmarkStart w:id="7" w:name="_Toc493255358"/>
            <w:bookmarkStart w:id="8" w:name="_Toc534274803"/>
            <w:bookmarkStart w:id="9" w:name="_Toc534274917"/>
            <w:bookmarkStart w:id="10" w:name="_Toc382852047"/>
            <w:r>
              <w:rPr>
                <w:rFonts w:ascii="Times New Roman" w:hAnsi="Times New Roman"/>
                <w:sz w:val="32"/>
              </w:rPr>
              <w:t>General Notes</w:t>
            </w:r>
            <w:bookmarkEnd w:id="6"/>
            <w:bookmarkEnd w:id="7"/>
            <w:bookmarkEnd w:id="8"/>
            <w:bookmarkEnd w:id="9"/>
            <w:bookmarkEnd w:id="10"/>
          </w:p>
        </w:tc>
      </w:tr>
      <w:tr w:rsidR="00E63B75" w:rsidTr="008C2A68">
        <w:trPr>
          <w:trHeight w:val="530"/>
        </w:trPr>
        <w:tc>
          <w:tcPr>
            <w:tcW w:w="2142" w:type="dxa"/>
            <w:tcBorders>
              <w:top w:val="dotted" w:sz="4" w:space="0" w:color="auto"/>
              <w:left w:val="dotted" w:sz="4" w:space="0" w:color="auto"/>
              <w:bottom w:val="dotted" w:sz="4" w:space="0" w:color="auto"/>
            </w:tcBorders>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ASC X12 Version</w:t>
            </w:r>
          </w:p>
        </w:tc>
        <w:tc>
          <w:tcPr>
            <w:tcW w:w="270" w:type="dxa"/>
            <w:tcBorders>
              <w:top w:val="dotted" w:sz="4" w:space="0" w:color="auto"/>
              <w:left w:val="nil"/>
              <w:bottom w:val="dotted" w:sz="4" w:space="0" w:color="auto"/>
              <w:right w:val="nil"/>
            </w:tcBorders>
          </w:tcPr>
          <w:p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rsidR="00E63B75" w:rsidRDefault="00E63B75">
            <w:pPr>
              <w:spacing w:before="6"/>
            </w:pPr>
            <w:r>
              <w:t>When sending the remittance advice separate from the payment, you are required to use the ASC X12 Version 004010 as documented in this guideline.  When making payments through the banking system, you may use whatever ASC X12 version your bank will accept.</w:t>
            </w:r>
          </w:p>
          <w:p w:rsidR="00E63B75" w:rsidRDefault="00E63B75">
            <w:pPr>
              <w:spacing w:before="6"/>
            </w:pPr>
          </w:p>
          <w:p w:rsidR="00E63B75" w:rsidRDefault="00E63B75">
            <w:pPr>
              <w:pStyle w:val="Footer"/>
              <w:tabs>
                <w:tab w:val="clear" w:pos="4320"/>
                <w:tab w:val="clear" w:pos="8640"/>
              </w:tabs>
              <w:spacing w:before="6"/>
            </w:pPr>
            <w:r>
              <w:t xml:space="preserve">You must have a relationship with your bank to receive remittance information electronically.   This relationship determines what version of the ASC X12 standards you will receive.  While a sender may use version 004010, the bank may only be capable of supporting a lower version.  </w:t>
            </w:r>
          </w:p>
        </w:tc>
      </w:tr>
      <w:tr w:rsidR="00E63B75" w:rsidTr="008C2A68">
        <w:trPr>
          <w:trHeight w:val="530"/>
        </w:trPr>
        <w:tc>
          <w:tcPr>
            <w:tcW w:w="2142" w:type="dxa"/>
            <w:tcBorders>
              <w:top w:val="dotted" w:sz="4" w:space="0" w:color="auto"/>
              <w:left w:val="dotted" w:sz="4" w:space="0" w:color="auto"/>
              <w:bottom w:val="dotted" w:sz="4" w:space="0" w:color="auto"/>
            </w:tcBorders>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Use of CCD+ Transaction</w:t>
            </w:r>
          </w:p>
        </w:tc>
        <w:tc>
          <w:tcPr>
            <w:tcW w:w="270" w:type="dxa"/>
            <w:tcBorders>
              <w:top w:val="dotted" w:sz="4" w:space="0" w:color="auto"/>
              <w:left w:val="nil"/>
              <w:bottom w:val="dotted" w:sz="4" w:space="0" w:color="auto"/>
              <w:right w:val="nil"/>
            </w:tcBorders>
          </w:tcPr>
          <w:p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rsidR="00E63B75" w:rsidRDefault="00E63B75">
            <w:pPr>
              <w:spacing w:before="6"/>
            </w:pPr>
            <w:r>
              <w:t xml:space="preserve">EDEWG requires that if the payment and remittance are sent separately and the payment is made electronically, a CCD+ transaction will be used.  The CCD+ was chosen because of its ability to carry an addenda record that can be used to </w:t>
            </w:r>
            <w:proofErr w:type="spellStart"/>
            <w:r>
              <w:t>reassociate</w:t>
            </w:r>
            <w:proofErr w:type="spellEnd"/>
            <w:r>
              <w:t xml:space="preserve"> the payment and remittance advice and it is inexpensive.</w:t>
            </w:r>
          </w:p>
          <w:p w:rsidR="00E63B75" w:rsidRDefault="00E63B75">
            <w:pPr>
              <w:spacing w:before="6"/>
            </w:pPr>
          </w:p>
          <w:p w:rsidR="00E63B75" w:rsidRDefault="00E63B75">
            <w:pPr>
              <w:spacing w:before="6"/>
            </w:pPr>
            <w:r>
              <w:t xml:space="preserve">If you currently have a relationship with your bank for sending EDI 820 CCD+ transactions, you can continue to use the process you have in place.  The standard you are currently using is negotiable between you and your bank and does not affect your trading partner because they do not see the data you send to your bank.  The value of the CCD+ is the addenda record.  The addenda record is used to </w:t>
            </w:r>
            <w:proofErr w:type="spellStart"/>
            <w:r>
              <w:t>reassociate</w:t>
            </w:r>
            <w:proofErr w:type="spellEnd"/>
            <w:r>
              <w:t xml:space="preserve"> the payment and remittance; how that is accomplished is up to the receiver and their bank.  Those who do not have an EDI 820 relationship with their bank for CCD+ transactions, may use this document as a starting point for discussions with their bank.  The bank may have specific requirements.  EDEWG’s only requirement is that the trace number be passed on with the payment instruction and also be present in the remittance advice.</w:t>
            </w:r>
          </w:p>
        </w:tc>
      </w:tr>
      <w:tr w:rsidR="00E63B75" w:rsidTr="008C2A68">
        <w:trPr>
          <w:trHeight w:val="530"/>
        </w:trPr>
        <w:tc>
          <w:tcPr>
            <w:tcW w:w="2142" w:type="dxa"/>
            <w:tcBorders>
              <w:top w:val="dotted" w:sz="4" w:space="0" w:color="auto"/>
              <w:left w:val="dotted" w:sz="4" w:space="0" w:color="auto"/>
              <w:bottom w:val="dotted" w:sz="4" w:space="0" w:color="auto"/>
            </w:tcBorders>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roofErr w:type="spellStart"/>
            <w:r>
              <w:t>Reassociation</w:t>
            </w:r>
            <w:proofErr w:type="spellEnd"/>
          </w:p>
        </w:tc>
        <w:tc>
          <w:tcPr>
            <w:tcW w:w="270" w:type="dxa"/>
            <w:tcBorders>
              <w:top w:val="dotted" w:sz="4" w:space="0" w:color="auto"/>
              <w:left w:val="nil"/>
              <w:bottom w:val="dotted" w:sz="4" w:space="0" w:color="auto"/>
              <w:right w:val="nil"/>
            </w:tcBorders>
          </w:tcPr>
          <w:p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rsidR="00E63B75" w:rsidRDefault="00E63B75">
            <w:pPr>
              <w:spacing w:before="6"/>
            </w:pPr>
            <w:r>
              <w:t xml:space="preserve">If a CCD+ transaction is sent without remittance information through the banking system, it will contain a TRN segment that will contain a trace number that will also appear on the TRN of the remittance advice that is sent directly to the trading partner. </w:t>
            </w:r>
          </w:p>
        </w:tc>
      </w:tr>
      <w:tr w:rsidR="00E63B75" w:rsidTr="008C2A68">
        <w:trPr>
          <w:trHeight w:val="225"/>
        </w:trPr>
        <w:tc>
          <w:tcPr>
            <w:tcW w:w="2142" w:type="dxa"/>
            <w:tcBorders>
              <w:top w:val="dotted" w:sz="4" w:space="0" w:color="auto"/>
              <w:left w:val="dotted" w:sz="4" w:space="0" w:color="auto"/>
              <w:bottom w:val="dotted" w:sz="4" w:space="0" w:color="auto"/>
            </w:tcBorders>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Addenda Record</w:t>
            </w:r>
          </w:p>
        </w:tc>
        <w:tc>
          <w:tcPr>
            <w:tcW w:w="270" w:type="dxa"/>
            <w:tcBorders>
              <w:top w:val="dotted" w:sz="4" w:space="0" w:color="auto"/>
              <w:left w:val="nil"/>
              <w:bottom w:val="dotted" w:sz="4" w:space="0" w:color="auto"/>
              <w:right w:val="nil"/>
            </w:tcBorders>
          </w:tcPr>
          <w:p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rsidR="00E63B75" w:rsidRDefault="00E63B75">
            <w:pPr>
              <w:spacing w:before="6"/>
            </w:pPr>
            <w:r>
              <w:t>The addenda record is built from the information contained in the segment(s) for the payment and this same information will also appear in the TRN segment of the remittance advice.</w:t>
            </w:r>
          </w:p>
        </w:tc>
      </w:tr>
      <w:tr w:rsidR="00E63B75" w:rsidTr="008C2A68">
        <w:trPr>
          <w:trHeight w:val="530"/>
        </w:trPr>
        <w:tc>
          <w:tcPr>
            <w:tcW w:w="2142" w:type="dxa"/>
            <w:tcBorders>
              <w:top w:val="dotted" w:sz="4" w:space="0" w:color="auto"/>
              <w:left w:val="dotted" w:sz="4" w:space="0" w:color="auto"/>
              <w:bottom w:val="dotted" w:sz="4" w:space="0" w:color="auto"/>
            </w:tcBorders>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Receiver</w:t>
            </w:r>
          </w:p>
        </w:tc>
        <w:tc>
          <w:tcPr>
            <w:tcW w:w="270" w:type="dxa"/>
            <w:tcBorders>
              <w:top w:val="dotted" w:sz="4" w:space="0" w:color="auto"/>
              <w:left w:val="nil"/>
              <w:bottom w:val="dotted" w:sz="4" w:space="0" w:color="auto"/>
              <w:right w:val="nil"/>
            </w:tcBorders>
          </w:tcPr>
          <w:p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rsidR="00E63B75" w:rsidRDefault="00E63B75">
            <w:pPr>
              <w:spacing w:before="6"/>
            </w:pPr>
            <w:r>
              <w:t>Value Added Banks may include additional segments to help the receiver in the reconciliation and payment application process.  For instance, Mellon Bank may add…</w:t>
            </w:r>
          </w:p>
          <w:p w:rsidR="00E63B75" w:rsidRDefault="00E63B75">
            <w:pPr>
              <w:numPr>
                <w:ilvl w:val="0"/>
                <w:numId w:val="14"/>
              </w:numPr>
              <w:spacing w:before="6"/>
            </w:pPr>
            <w:r>
              <w:t>DTM*234 segment that provides the actual date the settlement took place</w:t>
            </w:r>
          </w:p>
          <w:p w:rsidR="00E63B75" w:rsidRDefault="00E63B75">
            <w:pPr>
              <w:numPr>
                <w:ilvl w:val="0"/>
                <w:numId w:val="14"/>
              </w:numPr>
              <w:spacing w:before="6"/>
            </w:pPr>
            <w:r>
              <w:t>PER segment with contact information for Mellon ACH Operations</w:t>
            </w:r>
          </w:p>
          <w:p w:rsidR="00E63B75" w:rsidRDefault="00E63B75">
            <w:pPr>
              <w:numPr>
                <w:ilvl w:val="0"/>
                <w:numId w:val="14"/>
              </w:numPr>
              <w:spacing w:before="6"/>
            </w:pPr>
            <w:r>
              <w:t>PER segment with contact information for Mellon EDI Operations</w:t>
            </w:r>
          </w:p>
          <w:p w:rsidR="00E63B75" w:rsidRDefault="00E63B75">
            <w:pPr>
              <w:numPr>
                <w:ilvl w:val="0"/>
                <w:numId w:val="14"/>
              </w:numPr>
              <w:spacing w:before="6"/>
            </w:pPr>
            <w:r>
              <w:t>REF*TN with the ACH trace number</w:t>
            </w:r>
          </w:p>
          <w:p w:rsidR="00E63B75" w:rsidRDefault="00E63B75">
            <w:pPr>
              <w:spacing w:before="6"/>
            </w:pPr>
            <w:r>
              <w:t>Other banks may provide information to further identify the payee in addition to some of the items above.</w:t>
            </w:r>
          </w:p>
          <w:p w:rsidR="00E63B75" w:rsidRDefault="00E63B75">
            <w:pPr>
              <w:spacing w:before="6"/>
            </w:pPr>
          </w:p>
          <w:p w:rsidR="00E63B75" w:rsidRDefault="00E63B75">
            <w:pPr>
              <w:spacing w:before="6"/>
            </w:pPr>
            <w:r>
              <w:t>The important thing to remember is that you need to check with your bank to determine exactly what value added services they provide to you as a receiver of remittance data.</w:t>
            </w:r>
          </w:p>
        </w:tc>
      </w:tr>
      <w:tr w:rsidR="00E63B75" w:rsidTr="008C2A68">
        <w:trPr>
          <w:trHeight w:val="530"/>
        </w:trPr>
        <w:tc>
          <w:tcPr>
            <w:tcW w:w="2142" w:type="dxa"/>
            <w:tcBorders>
              <w:top w:val="dotted" w:sz="4" w:space="0" w:color="auto"/>
              <w:left w:val="dotted" w:sz="4" w:space="0" w:color="auto"/>
              <w:bottom w:val="dotted" w:sz="4" w:space="0" w:color="auto"/>
            </w:tcBorders>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Testing</w:t>
            </w:r>
          </w:p>
        </w:tc>
        <w:tc>
          <w:tcPr>
            <w:tcW w:w="270" w:type="dxa"/>
            <w:tcBorders>
              <w:top w:val="dotted" w:sz="4" w:space="0" w:color="auto"/>
              <w:left w:val="nil"/>
              <w:bottom w:val="dotted" w:sz="4" w:space="0" w:color="auto"/>
              <w:right w:val="nil"/>
            </w:tcBorders>
          </w:tcPr>
          <w:p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rsidR="00E63B75" w:rsidRDefault="00E63B75">
            <w:pPr>
              <w:spacing w:before="6"/>
            </w:pPr>
            <w:r>
              <w:t>In addition to testing with your trading partner, you must allow sufficient time to test with your bank.  Most banks require setup/lead time to implement new trading partners.</w:t>
            </w:r>
          </w:p>
        </w:tc>
      </w:tr>
      <w:tr w:rsidR="00E63B75" w:rsidTr="008C2A68">
        <w:trPr>
          <w:trHeight w:val="530"/>
        </w:trPr>
        <w:tc>
          <w:tcPr>
            <w:tcW w:w="2142" w:type="dxa"/>
            <w:tcBorders>
              <w:top w:val="dotted" w:sz="4" w:space="0" w:color="auto"/>
              <w:left w:val="dotted" w:sz="4" w:space="0" w:color="auto"/>
              <w:bottom w:val="nil"/>
            </w:tcBorders>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roofErr w:type="spellStart"/>
            <w:r>
              <w:t>Prenotes</w:t>
            </w:r>
            <w:proofErr w:type="spellEnd"/>
          </w:p>
        </w:tc>
        <w:tc>
          <w:tcPr>
            <w:tcW w:w="270" w:type="dxa"/>
            <w:tcBorders>
              <w:top w:val="dotted" w:sz="4" w:space="0" w:color="auto"/>
              <w:left w:val="nil"/>
              <w:bottom w:val="nil"/>
              <w:right w:val="nil"/>
            </w:tcBorders>
          </w:tcPr>
          <w:p w:rsidR="00E63B75" w:rsidRDefault="00E63B75">
            <w:pPr>
              <w:pStyle w:val="Heading1"/>
              <w:spacing w:before="6"/>
              <w:rPr>
                <w:rFonts w:ascii="Times New Roman" w:hAnsi="Times New Roman"/>
                <w:b w:val="0"/>
              </w:rPr>
            </w:pPr>
          </w:p>
        </w:tc>
        <w:tc>
          <w:tcPr>
            <w:tcW w:w="7470" w:type="dxa"/>
            <w:tcBorders>
              <w:top w:val="dotted" w:sz="4" w:space="0" w:color="auto"/>
              <w:left w:val="nil"/>
              <w:bottom w:val="nil"/>
              <w:right w:val="dotted" w:sz="4" w:space="0" w:color="auto"/>
            </w:tcBorders>
          </w:tcPr>
          <w:p w:rsidR="00E63B75" w:rsidRDefault="00E63B75">
            <w:pPr>
              <w:spacing w:before="6"/>
            </w:pPr>
            <w:r>
              <w:t xml:space="preserve">It is recommended that all new trading partners send/receive a </w:t>
            </w:r>
            <w:proofErr w:type="spellStart"/>
            <w:r>
              <w:t>prenote</w:t>
            </w:r>
            <w:proofErr w:type="spellEnd"/>
            <w:r>
              <w:t xml:space="preserve"> in advance of moving live payments.</w:t>
            </w:r>
          </w:p>
        </w:tc>
      </w:tr>
      <w:tr w:rsidR="00E63B75" w:rsidTr="008C2A68">
        <w:trPr>
          <w:trHeight w:val="530"/>
        </w:trPr>
        <w:tc>
          <w:tcPr>
            <w:tcW w:w="2142" w:type="dxa"/>
            <w:tcBorders>
              <w:top w:val="dotted" w:sz="4" w:space="0" w:color="auto"/>
              <w:left w:val="dotted" w:sz="4" w:space="0" w:color="auto"/>
              <w:bottom w:val="dotted" w:sz="4" w:space="0" w:color="auto"/>
            </w:tcBorders>
          </w:tcPr>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tc>
        <w:tc>
          <w:tcPr>
            <w:tcW w:w="270" w:type="dxa"/>
            <w:tcBorders>
              <w:top w:val="dotted" w:sz="4" w:space="0" w:color="auto"/>
              <w:left w:val="nil"/>
              <w:bottom w:val="dotted" w:sz="4" w:space="0" w:color="auto"/>
              <w:right w:val="nil"/>
            </w:tcBorders>
          </w:tcPr>
          <w:p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rsidR="00E63B75" w:rsidRDefault="00E63B75">
            <w:pPr>
              <w:rPr>
                <w:b/>
              </w:rPr>
            </w:pPr>
            <w:r>
              <w:rPr>
                <w:b/>
              </w:rPr>
              <w:t>The guideline is presented from the perspective of the sender initiating payment instruction/remittance advice.</w:t>
            </w:r>
          </w:p>
        </w:tc>
      </w:tr>
      <w:tr w:rsidR="00E63B75" w:rsidTr="008C2A68">
        <w:trPr>
          <w:trHeight w:val="530"/>
        </w:trPr>
        <w:tc>
          <w:tcPr>
            <w:tcW w:w="2142" w:type="dxa"/>
            <w:tcBorders>
              <w:top w:val="dotted" w:sz="4" w:space="0" w:color="auto"/>
              <w:left w:val="dotted" w:sz="4" w:space="0" w:color="auto"/>
              <w:bottom w:val="dotted" w:sz="4" w:space="0" w:color="auto"/>
            </w:tcBorders>
          </w:tcPr>
          <w:p w:rsidR="00E63B75" w:rsidRDefault="00E63B75">
            <w:pPr>
              <w:pStyle w:val="Heading2"/>
              <w:rPr>
                <w:b w:val="0"/>
              </w:rPr>
            </w:pPr>
            <w:r>
              <w:lastRenderedPageBreak/>
              <w:br w:type="page"/>
            </w:r>
            <w:bookmarkStart w:id="11" w:name="_Toc470595570"/>
            <w:bookmarkStart w:id="12" w:name="_Toc493255359"/>
            <w:bookmarkStart w:id="13" w:name="_Toc534274804"/>
            <w:bookmarkStart w:id="14" w:name="_Toc534274918"/>
            <w:bookmarkStart w:id="15" w:name="_Toc382852048"/>
            <w:r>
              <w:rPr>
                <w:b w:val="0"/>
              </w:rPr>
              <w:t>Instructions for Handling a Negative Remittance</w:t>
            </w:r>
            <w:bookmarkEnd w:id="11"/>
            <w:bookmarkEnd w:id="12"/>
            <w:bookmarkEnd w:id="13"/>
            <w:bookmarkEnd w:id="14"/>
            <w:bookmarkEnd w:id="15"/>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r>
              <w:rPr>
                <w:i/>
              </w:rPr>
              <w:t>Option 1:</w:t>
            </w: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r>
              <w:rPr>
                <w:i/>
              </w:rPr>
              <w:t>Option 2:</w:t>
            </w:r>
          </w:p>
          <w:p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rsidR="00E86E8B" w:rsidRDefault="00E86E8B" w:rsidP="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r>
              <w:rPr>
                <w:i/>
              </w:rPr>
              <w:t>Option 3:</w:t>
            </w:r>
          </w:p>
          <w:p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tc>
        <w:tc>
          <w:tcPr>
            <w:tcW w:w="270" w:type="dxa"/>
            <w:tcBorders>
              <w:top w:val="dotted" w:sz="4" w:space="0" w:color="auto"/>
              <w:left w:val="nil"/>
              <w:bottom w:val="dotted" w:sz="4" w:space="0" w:color="auto"/>
              <w:right w:val="nil"/>
            </w:tcBorders>
          </w:tcPr>
          <w:p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rsidR="00E63B75" w:rsidRDefault="00E63B75">
            <w:r>
              <w:t>There are 2 options presented below that may be followed for handling a negative remittance. Each “sending” party should always follow one option – they should not switch options without informing their business partners.  A zero remittance is not considered negative and may be sent through the banking system.</w:t>
            </w:r>
          </w:p>
          <w:p w:rsidR="00E63B75" w:rsidRDefault="00E63B75">
            <w:pPr>
              <w:pStyle w:val="BodyText"/>
            </w:pPr>
            <w:r>
              <w:rPr>
                <w:u w:val="single"/>
              </w:rPr>
              <w:t>Option 1</w:t>
            </w:r>
            <w:r>
              <w:t>:</w:t>
            </w:r>
          </w:p>
          <w:p w:rsidR="00E63B75" w:rsidRDefault="00E63B75">
            <w:r>
              <w:t>The 820 payment instruction and remittance advice will be sent on a daily basis and will include all applicable adjustments as outlined in the guides as long as the adjustments are not larger than the payments.  If the adjustments are larger than the payments (creating a negative remittance advice), the remittance advice will be held by the sender for one business day with the expectation that additional payments due the next business day will offset the negative remittance amount.</w:t>
            </w:r>
          </w:p>
          <w:p w:rsidR="00E63B75" w:rsidRDefault="00E63B75"/>
          <w:p w:rsidR="00E63B75" w:rsidRDefault="00E63B75">
            <w:r>
              <w:t>If the negative remittance cannot be offset in one business day, the payer will contact the payee and arrange for the adjustment(s) causing the negative condition to be repaid to the payer.  The payer will remove the offending adjustment(s) from the remittance advice, bring the remittance advice to a positive status and transmit the remittance advice to the payee.</w:t>
            </w:r>
          </w:p>
          <w:p w:rsidR="00E63B75" w:rsidRDefault="00E63B75"/>
          <w:p w:rsidR="00E63B75" w:rsidRDefault="00E63B75">
            <w:r>
              <w:rPr>
                <w:b/>
              </w:rPr>
              <w:t>Example</w:t>
            </w:r>
            <w:r>
              <w:t>:</w:t>
            </w:r>
          </w:p>
          <w:p w:rsidR="00E63B75" w:rsidRDefault="00E63B75"/>
          <w:p w:rsidR="00E63B75" w:rsidRDefault="00E63B75">
            <w:r>
              <w:rPr>
                <w:b/>
              </w:rPr>
              <w:t>Day 1</w:t>
            </w:r>
            <w:r>
              <w:t>:  Utility X inadvertently transmits a misapplied payment of $500,000 to Supplier A on Day 1.</w:t>
            </w:r>
          </w:p>
          <w:p w:rsidR="00E63B75" w:rsidRDefault="00E63B75"/>
          <w:p w:rsidR="00E63B75" w:rsidRDefault="00E63B75">
            <w:r>
              <w:rPr>
                <w:b/>
              </w:rPr>
              <w:t>Day 3</w:t>
            </w:r>
            <w:r>
              <w:t>:  Utility X discovers the problem on Day 3 and reverses the $500,000 on the remittance advice that also details payments of $200,000 causing a negative remittance status:</w:t>
            </w:r>
          </w:p>
          <w:p w:rsidR="00E63B75" w:rsidRDefault="00E63B75"/>
          <w:p w:rsidR="00E63B75" w:rsidRDefault="00E63B75">
            <w:pPr>
              <w:tabs>
                <w:tab w:val="left" w:pos="360"/>
              </w:tabs>
              <w:ind w:left="360" w:hanging="360"/>
            </w:pPr>
            <w:r>
              <w:t>-</w:t>
            </w:r>
            <w:r>
              <w:tab/>
              <w:t>$500,000 – Reversal of misapplied payment</w:t>
            </w:r>
          </w:p>
          <w:p w:rsidR="00E63B75" w:rsidRDefault="00E63B75">
            <w:r>
              <w:t xml:space="preserve">+       </w:t>
            </w:r>
            <w:r>
              <w:rPr>
                <w:u w:val="single"/>
              </w:rPr>
              <w:t>200,000</w:t>
            </w:r>
            <w:r>
              <w:t xml:space="preserve"> – Payment items for Day 3</w:t>
            </w:r>
          </w:p>
          <w:p w:rsidR="00E63B75" w:rsidRDefault="00E63B75">
            <w:pPr>
              <w:tabs>
                <w:tab w:val="left" w:pos="360"/>
              </w:tabs>
              <w:ind w:left="360" w:hanging="360"/>
            </w:pPr>
            <w:r>
              <w:t>-</w:t>
            </w:r>
            <w:r>
              <w:tab/>
              <w:t>$300,000    Negative net amount Day 3</w:t>
            </w:r>
          </w:p>
          <w:p w:rsidR="00E63B75" w:rsidRDefault="00E63B75"/>
          <w:p w:rsidR="00E63B75" w:rsidRDefault="00E63B75">
            <w:r>
              <w:t xml:space="preserve">Utility X will hold the remittance advice for one business day to accumulate additional payments to Supplier A with the expectation that additional payments will offset the negative balance. </w:t>
            </w:r>
          </w:p>
          <w:p w:rsidR="00E63B75" w:rsidRDefault="00E63B75"/>
          <w:p w:rsidR="00E63B75" w:rsidRDefault="00E63B75">
            <w:r>
              <w:rPr>
                <w:b/>
              </w:rPr>
              <w:t>Day 4</w:t>
            </w:r>
            <w:r>
              <w:t>:   Utility X accumulates an additional $100,000 to remit to Supplier A, but the net is still negative:</w:t>
            </w:r>
          </w:p>
          <w:p w:rsidR="00E63B75" w:rsidRDefault="00E63B75"/>
          <w:p w:rsidR="00E63B75" w:rsidRDefault="00E63B75">
            <w:pPr>
              <w:tabs>
                <w:tab w:val="left" w:pos="360"/>
              </w:tabs>
              <w:ind w:left="360" w:hanging="360"/>
            </w:pPr>
            <w:r>
              <w:t>-</w:t>
            </w:r>
            <w:r>
              <w:tab/>
              <w:t>$300,000 – Negative net amount from Day 3</w:t>
            </w:r>
          </w:p>
          <w:p w:rsidR="00E63B75" w:rsidRDefault="00E63B75">
            <w:r>
              <w:t>+     $</w:t>
            </w:r>
            <w:r>
              <w:rPr>
                <w:u w:val="single"/>
              </w:rPr>
              <w:t>100,000</w:t>
            </w:r>
            <w:r>
              <w:t xml:space="preserve"> – Payment items from Day 4</w:t>
            </w:r>
          </w:p>
          <w:p w:rsidR="00E63B75" w:rsidRDefault="00E63B75">
            <w:pPr>
              <w:tabs>
                <w:tab w:val="left" w:pos="360"/>
              </w:tabs>
              <w:ind w:left="360" w:hanging="360"/>
            </w:pPr>
            <w:r>
              <w:t>-</w:t>
            </w:r>
            <w:r>
              <w:tab/>
              <w:t>$200,000     Negative net amount Day 4</w:t>
            </w:r>
          </w:p>
          <w:p w:rsidR="00E63B75" w:rsidRDefault="00E63B75"/>
          <w:p w:rsidR="00E63B75" w:rsidRDefault="00E63B75">
            <w:r>
              <w:t xml:space="preserve">At this point Utility X must call the Supplier and notify Supplier A that $500,000 must be returned to Utility X because on Day 1 a payment was misapplied to Supplier A’s account.  Supplier A must, upon verification of the error, remit $500,000 immediately to Utility X.  </w:t>
            </w:r>
          </w:p>
          <w:p w:rsidR="00E63B75" w:rsidRDefault="00E63B75"/>
          <w:p w:rsidR="00E63B75" w:rsidRDefault="00E63B75">
            <w:r>
              <w:t>Utility X must remove the -$500,000 that created the negative remittance condition and forward payments for Day 3 and 4 the Supplier A.</w:t>
            </w:r>
          </w:p>
          <w:p w:rsidR="00E63B75" w:rsidRDefault="00E63B75"/>
          <w:p w:rsidR="00E63B75" w:rsidRDefault="00E63B75">
            <w:r>
              <w:t>-$500,000 – Reversal of misapplied payment from Day 3</w:t>
            </w:r>
          </w:p>
          <w:p w:rsidR="00E63B75" w:rsidRDefault="00E63B75">
            <w:r>
              <w:t>+ 200,000 – Payment items for Day 3</w:t>
            </w:r>
          </w:p>
          <w:p w:rsidR="00E63B75" w:rsidRDefault="00E63B75">
            <w:r>
              <w:t>+ 100,000 – Payment items from Day 4</w:t>
            </w:r>
            <w:r>
              <w:tab/>
            </w:r>
          </w:p>
          <w:p w:rsidR="00E63B75" w:rsidRDefault="00E63B75">
            <w:pPr>
              <w:rPr>
                <w:u w:val="single"/>
              </w:rPr>
            </w:pPr>
            <w:r>
              <w:rPr>
                <w:u w:val="single"/>
              </w:rPr>
              <w:t xml:space="preserve">+ 500,000 </w:t>
            </w:r>
            <w:r>
              <w:t>– Removal of reversal of misapplied payment from Day 3</w:t>
            </w:r>
          </w:p>
          <w:p w:rsidR="00E63B75" w:rsidRDefault="00E63B75">
            <w:r>
              <w:t xml:space="preserve">  $300,000   Remit to Supplier A</w:t>
            </w:r>
          </w:p>
          <w:p w:rsidR="00E63B75" w:rsidRDefault="00E63B75"/>
          <w:p w:rsidR="00E63B75" w:rsidRDefault="00E63B75">
            <w:pPr>
              <w:rPr>
                <w:i/>
                <w:u w:val="single"/>
              </w:rPr>
            </w:pPr>
            <w:r>
              <w:rPr>
                <w:i/>
                <w:u w:val="single"/>
              </w:rPr>
              <w:t xml:space="preserve">Option 2: </w:t>
            </w:r>
          </w:p>
          <w:p w:rsidR="00E63B75" w:rsidRDefault="00E63B75">
            <w:r>
              <w:t xml:space="preserve">The 820 payment instruction and remittance advice will be sent on a daily basis and will include all applicable adjustments as outlined in the guides as long as the adjustments are not larger than the payments.  If the adjustments are larger than the payments (creating a </w:t>
            </w:r>
            <w:r>
              <w:lastRenderedPageBreak/>
              <w:t xml:space="preserve">negative remittance advice), the remittance advice will be transmitted with a zero in the BPR02.  </w:t>
            </w:r>
          </w:p>
          <w:p w:rsidR="00E63B75" w:rsidRDefault="00E63B75"/>
          <w:p w:rsidR="00E63B75" w:rsidRDefault="00E63B75">
            <w:pPr>
              <w:rPr>
                <w:snapToGrid w:val="0"/>
              </w:rPr>
            </w:pPr>
            <w:r>
              <w:rPr>
                <w:snapToGrid w:val="0"/>
              </w:rPr>
              <w:t>The BPR02 will either contain the total positive amount being moved through the ACH system, which will add up to all your detail line items (RMRs), or zero if total of the detail line items is negative.</w:t>
            </w:r>
          </w:p>
          <w:p w:rsidR="00E63B75" w:rsidRDefault="00E63B75">
            <w:pPr>
              <w:rPr>
                <w:snapToGrid w:val="0"/>
              </w:rPr>
            </w:pPr>
          </w:p>
          <w:p w:rsidR="00E63B75" w:rsidRDefault="00E63B75">
            <w:r>
              <w:rPr>
                <w:b/>
                <w:snapToGrid w:val="0"/>
              </w:rPr>
              <w:t>Note:</w:t>
            </w:r>
            <w:r>
              <w:rPr>
                <w:snapToGrid w:val="0"/>
              </w:rPr>
              <w:t xml:space="preserve"> Payer must contact payee of the negative balance to determine how payee will return the funds to the original payer.</w:t>
            </w:r>
          </w:p>
          <w:p w:rsidR="00E63B75" w:rsidRDefault="00E63B75">
            <w:pPr>
              <w:spacing w:before="6"/>
            </w:pPr>
          </w:p>
          <w:p w:rsidR="00E86E8B" w:rsidRDefault="00E86E8B" w:rsidP="00E86E8B">
            <w:pPr>
              <w:spacing w:before="6"/>
            </w:pPr>
            <w:r>
              <w:t xml:space="preserve">Used by PSE&amp;G New Jersey - The 820 payment instruction and remittance advice will be sent on a daily basis and will include all applicable adjustments as outlined in the guides as long as the adjustments are not larger than the payments. If the adjustments are larger than the payments (creating a negative remittance advice), the remittance advice will be held by the sender for the next  business day with the expectation that additional payments due the next business day will offset the negative remittance amount until the negative balance is exhausted.  </w:t>
            </w:r>
          </w:p>
          <w:p w:rsidR="00E86E8B" w:rsidRDefault="00E86E8B" w:rsidP="00E86E8B">
            <w:pPr>
              <w:spacing w:before="6"/>
            </w:pPr>
          </w:p>
          <w:p w:rsidR="00E86E8B" w:rsidRDefault="00E86E8B" w:rsidP="00E86E8B">
            <w:pPr>
              <w:spacing w:before="6"/>
            </w:pPr>
            <w:r>
              <w:t>Example:</w:t>
            </w:r>
          </w:p>
          <w:p w:rsidR="00E86E8B" w:rsidRDefault="00E86E8B" w:rsidP="00E86E8B">
            <w:pPr>
              <w:spacing w:before="6"/>
            </w:pPr>
            <w:r>
              <w:t xml:space="preserve"> </w:t>
            </w:r>
          </w:p>
          <w:p w:rsidR="00E86E8B" w:rsidRDefault="00E86E8B" w:rsidP="00E86E8B">
            <w:pPr>
              <w:spacing w:before="6"/>
            </w:pPr>
            <w:r w:rsidRPr="00E86E8B">
              <w:rPr>
                <w:b/>
              </w:rPr>
              <w:t>Day 1</w:t>
            </w:r>
            <w:r>
              <w:t xml:space="preserve">: Utility X inadvertently transmits a payment of $500,000 to Supplier A on Day 1. </w:t>
            </w:r>
          </w:p>
          <w:p w:rsidR="00E86E8B" w:rsidRDefault="00E86E8B" w:rsidP="00E86E8B">
            <w:pPr>
              <w:spacing w:before="6"/>
            </w:pPr>
          </w:p>
          <w:p w:rsidR="00E86E8B" w:rsidRDefault="00E86E8B" w:rsidP="00E86E8B">
            <w:pPr>
              <w:spacing w:before="6"/>
            </w:pPr>
            <w:r w:rsidRPr="00E86E8B">
              <w:rPr>
                <w:b/>
              </w:rPr>
              <w:t>Day 3</w:t>
            </w:r>
            <w:r>
              <w:t xml:space="preserve">: Utility X discovers a problem on Day 2 and reverses the $500,000 on the remittance advice that also details payments of $200,000 causing a negative remittance status: </w:t>
            </w:r>
          </w:p>
          <w:p w:rsidR="00E86E8B" w:rsidRDefault="00E86E8B" w:rsidP="00E86E8B">
            <w:pPr>
              <w:spacing w:before="6"/>
            </w:pPr>
            <w:r>
              <w:t xml:space="preserve">- $500,000 – Reversal of cancelled payment </w:t>
            </w:r>
          </w:p>
          <w:p w:rsidR="00E86E8B" w:rsidRDefault="00E86E8B" w:rsidP="00E86E8B">
            <w:pPr>
              <w:spacing w:before="6"/>
            </w:pPr>
            <w:r>
              <w:t xml:space="preserve">+ 200,000 – Payment items for Day 3 </w:t>
            </w:r>
          </w:p>
          <w:p w:rsidR="00E86E8B" w:rsidRDefault="00E86E8B" w:rsidP="00E86E8B">
            <w:pPr>
              <w:spacing w:before="6"/>
            </w:pPr>
            <w:r>
              <w:t xml:space="preserve">- $300,000 Negative net amount Day 3 </w:t>
            </w:r>
          </w:p>
          <w:p w:rsidR="00E86E8B" w:rsidRDefault="00E86E8B" w:rsidP="00E86E8B">
            <w:pPr>
              <w:spacing w:before="6"/>
            </w:pPr>
            <w:r>
              <w:t>Utility X will hold the remittance advice for the next business day to accumulate additional payments to Supplier A with the expectation that additional payments will offset the negative balance. The BPR*I* will report “0” as the amount of remittance</w:t>
            </w:r>
          </w:p>
          <w:p w:rsidR="00E86E8B" w:rsidRDefault="00E86E8B" w:rsidP="00E86E8B">
            <w:pPr>
              <w:spacing w:before="6"/>
            </w:pPr>
          </w:p>
          <w:p w:rsidR="00E86E8B" w:rsidRDefault="00E86E8B" w:rsidP="00E86E8B">
            <w:pPr>
              <w:spacing w:before="6"/>
            </w:pPr>
            <w:r w:rsidRPr="00E86E8B">
              <w:rPr>
                <w:b/>
              </w:rPr>
              <w:t>Day 4</w:t>
            </w:r>
            <w:r>
              <w:t xml:space="preserve">: Utility X accumulates an additional $100,000 to remit to Supplier A, but the net is still negative: </w:t>
            </w:r>
          </w:p>
          <w:p w:rsidR="00E86E8B" w:rsidRDefault="00E86E8B" w:rsidP="00E86E8B">
            <w:pPr>
              <w:spacing w:before="6"/>
            </w:pPr>
            <w:r>
              <w:t xml:space="preserve">- $300,000 – Negative net amount from Day 3 </w:t>
            </w:r>
          </w:p>
          <w:p w:rsidR="00E86E8B" w:rsidRDefault="00E86E8B" w:rsidP="00E86E8B">
            <w:pPr>
              <w:spacing w:before="6"/>
            </w:pPr>
            <w:r>
              <w:t xml:space="preserve">+ $100,000 – Payment items from Day 4 </w:t>
            </w:r>
          </w:p>
          <w:p w:rsidR="00E86E8B" w:rsidRDefault="00E86E8B" w:rsidP="00E86E8B">
            <w:pPr>
              <w:spacing w:before="6"/>
            </w:pPr>
            <w:r>
              <w:t xml:space="preserve">- $200,000 Negative net amount Day 4 </w:t>
            </w:r>
          </w:p>
          <w:p w:rsidR="00E86E8B" w:rsidRDefault="00E86E8B" w:rsidP="00E86E8B">
            <w:pPr>
              <w:spacing w:before="6"/>
            </w:pPr>
            <w:r>
              <w:t>Utility X will hold the remittance advice for the next business day to accumulate additional payments to Supplier A with the expectation that additional payments will offset the negative balance. The BPR*I* will report “0” as the amount of remittance</w:t>
            </w:r>
          </w:p>
          <w:p w:rsidR="00E86E8B" w:rsidRDefault="00E86E8B" w:rsidP="00E86E8B">
            <w:pPr>
              <w:spacing w:before="6"/>
            </w:pPr>
          </w:p>
          <w:p w:rsidR="00E86E8B" w:rsidRDefault="00E86E8B" w:rsidP="00E86E8B">
            <w:pPr>
              <w:spacing w:before="6"/>
            </w:pPr>
          </w:p>
          <w:p w:rsidR="00E86E8B" w:rsidRDefault="00E86E8B" w:rsidP="00E86E8B">
            <w:pPr>
              <w:spacing w:before="6"/>
            </w:pPr>
            <w:r w:rsidRPr="00E86E8B">
              <w:rPr>
                <w:b/>
              </w:rPr>
              <w:t>Day 5</w:t>
            </w:r>
            <w:r>
              <w:t xml:space="preserve">:  Utility X accumulates an additional $100,000 to remit to Supplier A, but the net is still negative: </w:t>
            </w:r>
          </w:p>
          <w:p w:rsidR="00E86E8B" w:rsidRDefault="00E86E8B" w:rsidP="00E86E8B">
            <w:pPr>
              <w:spacing w:before="6"/>
            </w:pPr>
            <w:r>
              <w:t xml:space="preserve">- $200,000 – Negative net amount from Day 4 </w:t>
            </w:r>
          </w:p>
          <w:p w:rsidR="00E86E8B" w:rsidRDefault="00E86E8B" w:rsidP="00E86E8B">
            <w:pPr>
              <w:spacing w:before="6"/>
            </w:pPr>
            <w:r>
              <w:t xml:space="preserve">+ $100,000 – Payment items from Day 5 </w:t>
            </w:r>
          </w:p>
          <w:p w:rsidR="00E86E8B" w:rsidRDefault="00E86E8B" w:rsidP="00E86E8B">
            <w:pPr>
              <w:spacing w:before="6"/>
            </w:pPr>
            <w:r>
              <w:t>- $100,000 Negative net amount Day 5</w:t>
            </w:r>
          </w:p>
          <w:p w:rsidR="00E86E8B" w:rsidRDefault="00E86E8B" w:rsidP="00E86E8B">
            <w:pPr>
              <w:spacing w:before="6"/>
            </w:pPr>
            <w:r>
              <w:t>Utility X will hold the remittance advice for the next business day to accumulate additional payments to Supplier A with the expectation that additional payments will offset the negative balance. The BPR*I* will report “0” as the amount of remittance</w:t>
            </w:r>
          </w:p>
          <w:p w:rsidR="00E86E8B" w:rsidRDefault="00E86E8B" w:rsidP="00E86E8B">
            <w:pPr>
              <w:spacing w:before="6"/>
            </w:pPr>
          </w:p>
          <w:p w:rsidR="00E86E8B" w:rsidRDefault="00E86E8B" w:rsidP="00E86E8B">
            <w:pPr>
              <w:spacing w:before="6"/>
            </w:pPr>
            <w:r w:rsidRPr="00E86E8B">
              <w:rPr>
                <w:b/>
              </w:rPr>
              <w:t>Day 6</w:t>
            </w:r>
            <w:r>
              <w:t>:  Utility X accumulates an additional $100,000 to remit to Supplier A, but the net becomes positive.</w:t>
            </w:r>
          </w:p>
          <w:p w:rsidR="00E86E8B" w:rsidRDefault="00E86E8B" w:rsidP="00E86E8B">
            <w:pPr>
              <w:spacing w:before="6"/>
            </w:pPr>
            <w:r>
              <w:t xml:space="preserve">- $100,000 – Negative net amount from Day 5 </w:t>
            </w:r>
          </w:p>
          <w:p w:rsidR="00E86E8B" w:rsidRDefault="00E86E8B" w:rsidP="00E86E8B">
            <w:pPr>
              <w:spacing w:before="6"/>
            </w:pPr>
            <w:r>
              <w:t xml:space="preserve">+ $150,000 – Payment items from Day 6 </w:t>
            </w:r>
          </w:p>
          <w:p w:rsidR="00E86E8B" w:rsidRDefault="00E86E8B" w:rsidP="00E86E8B">
            <w:pPr>
              <w:spacing w:before="6"/>
            </w:pPr>
            <w:r>
              <w:t xml:space="preserve">+$50,000 positive net amount Day 6 </w:t>
            </w:r>
          </w:p>
          <w:p w:rsidR="00E86E8B" w:rsidRDefault="00E86E8B" w:rsidP="00E86E8B">
            <w:pPr>
              <w:spacing w:before="6"/>
            </w:pPr>
            <w:r>
              <w:t>Utility X will send a positive remittance advice to Supplier A for the positive amount of payment. .  The BPR*I* will report “50000.00” as the amount of remittance.</w:t>
            </w:r>
          </w:p>
        </w:tc>
      </w:tr>
      <w:tr w:rsidR="00E63B75" w:rsidTr="008C2A68">
        <w:trPr>
          <w:trHeight w:val="530"/>
        </w:trPr>
        <w:tc>
          <w:tcPr>
            <w:tcW w:w="2142" w:type="dxa"/>
            <w:tcBorders>
              <w:top w:val="nil"/>
              <w:left w:val="dotted" w:sz="4" w:space="0" w:color="auto"/>
              <w:bottom w:val="dotted" w:sz="4" w:space="0" w:color="auto"/>
            </w:tcBorders>
          </w:tcPr>
          <w:p w:rsidR="00E63B75" w:rsidRDefault="00E6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LDC Definitions:</w:t>
            </w:r>
          </w:p>
        </w:tc>
        <w:tc>
          <w:tcPr>
            <w:tcW w:w="270" w:type="dxa"/>
            <w:tcBorders>
              <w:top w:val="dotted" w:sz="4" w:space="0" w:color="auto"/>
              <w:left w:val="nil"/>
              <w:bottom w:val="dotted" w:sz="4" w:space="0" w:color="auto"/>
              <w:right w:val="nil"/>
            </w:tcBorders>
          </w:tcPr>
          <w:p w:rsidR="00E63B75" w:rsidRDefault="00E63B75">
            <w:pPr>
              <w:pStyle w:val="Heading1"/>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rsidR="00E63B75" w:rsidRDefault="00E63B75">
            <w:pPr>
              <w:pStyle w:val="Footer"/>
              <w:tabs>
                <w:tab w:val="clear" w:pos="4320"/>
                <w:tab w:val="clear" w:pos="8640"/>
              </w:tabs>
            </w:pPr>
            <w:r>
              <w:t>The term LDC (Local Distribution Company) in this document refers to the utility.  Each state may refer to the utility by a different acronym:</w:t>
            </w:r>
          </w:p>
          <w:p w:rsidR="00E63B75" w:rsidRDefault="00E63B75">
            <w:pPr>
              <w:pStyle w:val="Footer"/>
              <w:numPr>
                <w:ilvl w:val="0"/>
                <w:numId w:val="8"/>
              </w:numPr>
              <w:tabs>
                <w:tab w:val="clear" w:pos="4320"/>
                <w:tab w:val="clear" w:pos="8640"/>
              </w:tabs>
            </w:pPr>
            <w:r>
              <w:t>EDC – Electric Distribution Company (</w:t>
            </w:r>
            <w:smartTag w:uri="urn:schemas-microsoft-com:office:smarttags" w:element="State">
              <w:r>
                <w:t>Pennsylvania</w:t>
              </w:r>
            </w:smartTag>
            <w:r>
              <w:t xml:space="preserve">, </w:t>
            </w:r>
            <w:smartTag w:uri="urn:schemas-microsoft-com:office:smarttags" w:element="State">
              <w:smartTag w:uri="urn:schemas-microsoft-com:office:smarttags" w:element="place">
                <w:r>
                  <w:t>Delaware</w:t>
                </w:r>
              </w:smartTag>
            </w:smartTag>
            <w:r>
              <w:t>)</w:t>
            </w:r>
          </w:p>
          <w:p w:rsidR="00E63B75" w:rsidRDefault="00E63B75">
            <w:pPr>
              <w:pStyle w:val="Footer"/>
              <w:numPr>
                <w:ilvl w:val="0"/>
                <w:numId w:val="8"/>
              </w:numPr>
              <w:tabs>
                <w:tab w:val="clear" w:pos="4320"/>
                <w:tab w:val="clear" w:pos="8640"/>
              </w:tabs>
            </w:pPr>
            <w:r>
              <w:t>LDC – Local Distribution Company (</w:t>
            </w:r>
            <w:smartTag w:uri="urn:schemas-microsoft-com:office:smarttags" w:element="State">
              <w:smartTag w:uri="urn:schemas-microsoft-com:office:smarttags" w:element="place">
                <w:r>
                  <w:t>New Jersey</w:t>
                </w:r>
              </w:smartTag>
            </w:smartTag>
            <w:r>
              <w:t>)</w:t>
            </w:r>
          </w:p>
          <w:p w:rsidR="00E63B75" w:rsidRDefault="00E63B75">
            <w:pPr>
              <w:pStyle w:val="Footer"/>
              <w:numPr>
                <w:ilvl w:val="0"/>
                <w:numId w:val="8"/>
              </w:numPr>
              <w:tabs>
                <w:tab w:val="clear" w:pos="4320"/>
                <w:tab w:val="clear" w:pos="8640"/>
              </w:tabs>
            </w:pPr>
            <w:r>
              <w:t>EC – Electric Company (</w:t>
            </w:r>
            <w:smartTag w:uri="urn:schemas-microsoft-com:office:smarttags" w:element="State">
              <w:smartTag w:uri="urn:schemas-microsoft-com:office:smarttags" w:element="place">
                <w:r>
                  <w:t>Maryland</w:t>
                </w:r>
              </w:smartTag>
            </w:smartTag>
            <w:r>
              <w:t>)</w:t>
            </w:r>
          </w:p>
          <w:p w:rsidR="00E63B75" w:rsidRDefault="00E63B75">
            <w:pPr>
              <w:pStyle w:val="Footer"/>
              <w:tabs>
                <w:tab w:val="clear" w:pos="4320"/>
                <w:tab w:val="clear" w:pos="8640"/>
              </w:tabs>
            </w:pPr>
          </w:p>
        </w:tc>
      </w:tr>
      <w:tr w:rsidR="00E63B75" w:rsidTr="008C2A68">
        <w:trPr>
          <w:trHeight w:val="530"/>
        </w:trPr>
        <w:tc>
          <w:tcPr>
            <w:tcW w:w="2142" w:type="dxa"/>
            <w:tcBorders>
              <w:top w:val="dotted" w:sz="4" w:space="0" w:color="auto"/>
              <w:left w:val="dotted" w:sz="4" w:space="0" w:color="auto"/>
              <w:bottom w:val="dotted" w:sz="4" w:space="0" w:color="auto"/>
            </w:tcBorders>
          </w:tcPr>
          <w:p w:rsidR="00E63B75" w:rsidRDefault="00E6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dotted" w:sz="4" w:space="0" w:color="auto"/>
              <w:left w:val="nil"/>
              <w:bottom w:val="dotted" w:sz="4" w:space="0" w:color="auto"/>
              <w:right w:val="nil"/>
            </w:tcBorders>
          </w:tcPr>
          <w:p w:rsidR="00E63B75" w:rsidRDefault="00E63B75">
            <w:pPr>
              <w:pStyle w:val="Heading1"/>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rsidR="00E63B75" w:rsidRDefault="00E63B75">
            <w:pPr>
              <w:pStyle w:val="Footer"/>
              <w:tabs>
                <w:tab w:val="clear" w:pos="4320"/>
                <w:tab w:val="clear" w:pos="8640"/>
              </w:tabs>
            </w:pPr>
            <w:r>
              <w:t>The term ESP (Energy Service Provider) in this document refers to the supplier.  Each state may refer to the supplier by a different acronym:</w:t>
            </w:r>
          </w:p>
          <w:p w:rsidR="00E63B75" w:rsidRDefault="00E63B75">
            <w:pPr>
              <w:pStyle w:val="Footer"/>
              <w:numPr>
                <w:ilvl w:val="0"/>
                <w:numId w:val="8"/>
              </w:numPr>
              <w:tabs>
                <w:tab w:val="clear" w:pos="4320"/>
                <w:tab w:val="clear" w:pos="8640"/>
              </w:tabs>
            </w:pPr>
            <w:r>
              <w:t>EGS – Electric Generation Supplier (</w:t>
            </w:r>
            <w:smartTag w:uri="urn:schemas-microsoft-com:office:smarttags" w:element="State">
              <w:smartTag w:uri="urn:schemas-microsoft-com:office:smarttags" w:element="place">
                <w:r>
                  <w:t>Pennsylvania</w:t>
                </w:r>
              </w:smartTag>
            </w:smartTag>
            <w:r>
              <w:t>)</w:t>
            </w:r>
          </w:p>
          <w:p w:rsidR="00E63B75" w:rsidRDefault="00E63B75">
            <w:pPr>
              <w:pStyle w:val="Footer"/>
              <w:numPr>
                <w:ilvl w:val="0"/>
                <w:numId w:val="8"/>
              </w:numPr>
              <w:tabs>
                <w:tab w:val="clear" w:pos="4320"/>
                <w:tab w:val="clear" w:pos="8640"/>
              </w:tabs>
            </w:pPr>
            <w:r>
              <w:t>TPS – Third Party Supplier (</w:t>
            </w:r>
            <w:smartTag w:uri="urn:schemas-microsoft-com:office:smarttags" w:element="State">
              <w:smartTag w:uri="urn:schemas-microsoft-com:office:smarttags" w:element="place">
                <w:r>
                  <w:t>New Jersey</w:t>
                </w:r>
              </w:smartTag>
            </w:smartTag>
            <w:r>
              <w:t>)</w:t>
            </w:r>
          </w:p>
          <w:p w:rsidR="00E63B75" w:rsidRDefault="00E63B75">
            <w:pPr>
              <w:pStyle w:val="Footer"/>
              <w:numPr>
                <w:ilvl w:val="0"/>
                <w:numId w:val="8"/>
              </w:numPr>
              <w:tabs>
                <w:tab w:val="clear" w:pos="4320"/>
                <w:tab w:val="clear" w:pos="8640"/>
              </w:tabs>
            </w:pPr>
            <w:r>
              <w:t>ES – Electric Supplier (</w:t>
            </w:r>
            <w:smartTag w:uri="urn:schemas-microsoft-com:office:smarttags" w:element="State">
              <w:smartTag w:uri="urn:schemas-microsoft-com:office:smarttags" w:element="place">
                <w:r>
                  <w:t>Delaware</w:t>
                </w:r>
              </w:smartTag>
            </w:smartTag>
            <w:r>
              <w:t>)</w:t>
            </w:r>
          </w:p>
          <w:p w:rsidR="00E63B75" w:rsidRDefault="00E63B75">
            <w:pPr>
              <w:pStyle w:val="Footer"/>
              <w:numPr>
                <w:ilvl w:val="0"/>
                <w:numId w:val="8"/>
              </w:numPr>
              <w:tabs>
                <w:tab w:val="clear" w:pos="4320"/>
                <w:tab w:val="clear" w:pos="8640"/>
              </w:tabs>
            </w:pPr>
            <w:r>
              <w:t>ES – Electricity Supplier (</w:t>
            </w:r>
            <w:smartTag w:uri="urn:schemas-microsoft-com:office:smarttags" w:element="State">
              <w:smartTag w:uri="urn:schemas-microsoft-com:office:smarttags" w:element="place">
                <w:r>
                  <w:t>Maryland</w:t>
                </w:r>
              </w:smartTag>
            </w:smartTag>
            <w:r>
              <w:t>)</w:t>
            </w:r>
          </w:p>
          <w:p w:rsidR="00E63B75" w:rsidRDefault="00E63B75">
            <w:pPr>
              <w:pStyle w:val="Footer"/>
              <w:tabs>
                <w:tab w:val="clear" w:pos="4320"/>
                <w:tab w:val="clear" w:pos="8640"/>
              </w:tabs>
            </w:pPr>
          </w:p>
        </w:tc>
      </w:tr>
      <w:tr w:rsidR="00E63B75" w:rsidTr="008C2A68">
        <w:trPr>
          <w:trHeight w:val="530"/>
        </w:trPr>
        <w:tc>
          <w:tcPr>
            <w:tcW w:w="2142" w:type="dxa"/>
            <w:tcBorders>
              <w:top w:val="dotted" w:sz="4" w:space="0" w:color="auto"/>
              <w:left w:val="dotted" w:sz="4" w:space="0" w:color="auto"/>
              <w:bottom w:val="dotted" w:sz="4" w:space="0" w:color="auto"/>
            </w:tcBorders>
          </w:tcPr>
          <w:p w:rsidR="00E63B75" w:rsidRDefault="00E6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 Reference Number between 867, 810, and 820</w:t>
            </w:r>
          </w:p>
        </w:tc>
        <w:tc>
          <w:tcPr>
            <w:tcW w:w="270" w:type="dxa"/>
            <w:tcBorders>
              <w:top w:val="dotted" w:sz="4" w:space="0" w:color="auto"/>
              <w:left w:val="nil"/>
              <w:bottom w:val="dotted" w:sz="4" w:space="0" w:color="auto"/>
              <w:right w:val="nil"/>
            </w:tcBorders>
          </w:tcPr>
          <w:p w:rsidR="00E63B75" w:rsidRDefault="00E63B75">
            <w:pPr>
              <w:pStyle w:val="Heading1"/>
              <w:rPr>
                <w:rFonts w:ascii="Times New Roman" w:hAnsi="Times New Roman"/>
                <w:b w:val="0"/>
                <w:sz w:val="20"/>
              </w:rPr>
            </w:pPr>
          </w:p>
        </w:tc>
        <w:tc>
          <w:tcPr>
            <w:tcW w:w="7470" w:type="dxa"/>
            <w:tcBorders>
              <w:top w:val="dotted" w:sz="4" w:space="0" w:color="auto"/>
              <w:left w:val="nil"/>
              <w:bottom w:val="dotted" w:sz="4" w:space="0" w:color="auto"/>
              <w:right w:val="dotted" w:sz="4" w:space="0" w:color="auto"/>
            </w:tcBorders>
          </w:tcPr>
          <w:p w:rsidR="00E63B75" w:rsidRDefault="00E63B75">
            <w:r>
              <w:t xml:space="preserve">There is a cross reference between billing related documents. </w:t>
            </w:r>
          </w:p>
          <w:p w:rsidR="00E63B75" w:rsidRDefault="00E63B75">
            <w:pPr>
              <w:numPr>
                <w:ilvl w:val="0"/>
                <w:numId w:val="17"/>
              </w:numPr>
            </w:pPr>
            <w:r>
              <w:t>867 – BPT02 – This document establishes the cross reference number.</w:t>
            </w:r>
          </w:p>
          <w:p w:rsidR="00E63B75" w:rsidRDefault="00E63B75">
            <w:pPr>
              <w:numPr>
                <w:ilvl w:val="0"/>
                <w:numId w:val="17"/>
              </w:numPr>
            </w:pPr>
            <w:r>
              <w:t>810 – BIG05 – This document must have the cross reference number from the respective 867.</w:t>
            </w:r>
          </w:p>
          <w:p w:rsidR="00E63B75" w:rsidRDefault="00E63B75">
            <w:pPr>
              <w:numPr>
                <w:ilvl w:val="0"/>
                <w:numId w:val="17"/>
              </w:numPr>
            </w:pPr>
            <w:r>
              <w:t>820 – REF6O (letter O) – When making the other party whole, the 820 to the non-billing party must also include the cross reference number from 867/810 document.</w:t>
            </w:r>
          </w:p>
          <w:p w:rsidR="00E63B75" w:rsidRDefault="00E63B75">
            <w:r>
              <w:rPr>
                <w:b/>
              </w:rPr>
              <w:t>Note:</w:t>
            </w:r>
            <w:r>
              <w:t xml:space="preserve"> In NJ, PSE&amp;G will not be supporting the cross reference on the 810.</w:t>
            </w:r>
          </w:p>
          <w:p w:rsidR="00E63B75" w:rsidRDefault="00E63B75">
            <w:pPr>
              <w:rPr>
                <w:b/>
                <w:snapToGrid w:val="0"/>
                <w:u w:val="single"/>
              </w:rPr>
            </w:pPr>
          </w:p>
        </w:tc>
      </w:tr>
    </w:tbl>
    <w:p w:rsidR="00E63B75" w:rsidRDefault="00E63B75">
      <w:pPr>
        <w:pStyle w:val="Heading1"/>
        <w:jc w:val="center"/>
        <w:rPr>
          <w:rFonts w:ascii="Times New Roman" w:hAnsi="Times New Roman"/>
        </w:rPr>
      </w:pPr>
      <w:r>
        <w:rPr>
          <w:sz w:val="40"/>
        </w:rPr>
        <w:br w:type="page"/>
      </w:r>
      <w:bookmarkStart w:id="16" w:name="_Toc470595571"/>
      <w:bookmarkStart w:id="17" w:name="_Toc493255360"/>
      <w:bookmarkStart w:id="18" w:name="_Toc534274805"/>
      <w:bookmarkStart w:id="19" w:name="_Toc534274919"/>
      <w:bookmarkStart w:id="20" w:name="_Toc382852049"/>
      <w:r>
        <w:rPr>
          <w:rFonts w:ascii="Times New Roman" w:hAnsi="Times New Roman"/>
        </w:rPr>
        <w:lastRenderedPageBreak/>
        <w:t>How to Use the Implementation Guideline</w:t>
      </w:r>
      <w:bookmarkEnd w:id="16"/>
      <w:bookmarkEnd w:id="17"/>
      <w:bookmarkEnd w:id="18"/>
      <w:bookmarkEnd w:id="19"/>
      <w:bookmarkEnd w:id="20"/>
    </w:p>
    <w:p w:rsidR="00E63B75" w:rsidRDefault="00E63B75">
      <w:pPr>
        <w:tabs>
          <w:tab w:val="right" w:pos="1800"/>
          <w:tab w:val="left" w:pos="2160"/>
        </w:tabs>
        <w:ind w:left="2160" w:hanging="2160"/>
        <w:rPr>
          <w:sz w:val="22"/>
        </w:rPr>
      </w:pPr>
    </w:p>
    <w:p w:rsidR="00E63B75" w:rsidRDefault="00E86E8B">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simplePos x="0" y="0"/>
                <wp:positionH relativeFrom="column">
                  <wp:posOffset>5303520</wp:posOffset>
                </wp:positionH>
                <wp:positionV relativeFrom="paragraph">
                  <wp:posOffset>237490</wp:posOffset>
                </wp:positionV>
                <wp:extent cx="1097280" cy="1463040"/>
                <wp:effectExtent l="7620" t="13335" r="9525" b="952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rsidR="00E63B75" w:rsidRDefault="00E63B75">
                            <w:r>
                              <w:t xml:space="preserve">This section is used to show the X12 Rules for this segment.  You must look further into the </w:t>
                            </w:r>
                            <w:proofErr w:type="spellStart"/>
                            <w:r>
                              <w:t>grayboxes</w:t>
                            </w:r>
                            <w:proofErr w:type="spellEnd"/>
                            <w:r>
                              <w:t xml:space="preserve">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70KwIAAFMEAAAOAAAAZHJzL2Uyb0RvYy54bWysVNtu2zAMfR+wfxD0vviypE2MOEWXLsOA&#10;7gK0+wBZlm1hsqhJSuzs60vJaRZ028swPwiiSB2S51Be34y9IgdhnQRd0myWUiI0h1rqtqTfHndv&#10;lpQ4z3TNFGhR0qNw9Gbz+tV6MIXIoQNVC0sQRLtiMCXtvDdFkjjeiZ65GRih0dmA7ZlH07ZJbdmA&#10;6L1K8jS9SgawtbHAhXN4ejc56SbiN43g/kvTOOGJKinW5uNq41qFNdmsWdFaZjrJT2Wwf6iiZ1Jj&#10;0jPUHfOM7K38DaqX3IKDxs849Ak0jeQi9oDdZOmLbh46ZkTsBclx5kyT+3+w/PPhqyWyRu0ySjTr&#10;UaNHMXryDkaS5YGfwbgCwx4MBvoRzzE29urMPfDvjmjYdky34tZaGDrBaqwvCzeTi6sTjgsg1fAJ&#10;aszD9h4i0NjYPpCHdBBER52OZ21CLTykTFfX+RJdHH3Z/OptOo/qJax4vm6s8x8E9CRsSmpR/AjP&#10;DvfOh3JY8RwSsjlQst5JpaJh22qrLDkwHJRd/GIHL8KUJkNJV4t8MTHwV4g0fn+C6KXHiVeyL+ny&#10;HMSKwNt7Xcd59EyqaY8lK30iMnA3sejHajwJU0F9REotTJONLxE3HdiflAw41SV1P/bMCkrUR42y&#10;rLI50kZ8NOaL6xwNe+mpLj1Mc4Qqqadk2m799HT2xsq2w0zTIGi4RSkbGUkOmk9VnerGyY3cn15Z&#10;eBqXdoz69S/YPAE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ENJvvQrAgAAUwQAAA4AAAAAAAAAAAAAAAAALgIAAGRy&#10;cy9lMm9Eb2MueG1sUEsBAi0AFAAGAAgAAAAhABAMnMjgAAAACwEAAA8AAAAAAAAAAAAAAAAAhQQA&#10;AGRycy9kb3ducmV2LnhtbFBLBQYAAAAABAAEAPMAAACSBQAAAAA=&#10;" o:allowincell="f">
                <v:textbox>
                  <w:txbxContent>
                    <w:p w:rsidR="00E63B75" w:rsidRDefault="00E63B75">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simplePos x="0" y="0"/>
                <wp:positionH relativeFrom="column">
                  <wp:posOffset>4754880</wp:posOffset>
                </wp:positionH>
                <wp:positionV relativeFrom="paragraph">
                  <wp:posOffset>94615</wp:posOffset>
                </wp:positionV>
                <wp:extent cx="548640" cy="1737360"/>
                <wp:effectExtent l="11430" t="13335" r="11430" b="1143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i9hA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KPX16Vqbg9tT+2g8Q9s+aPrVgiG6sviDBR+07d5rBjAEYEJNjpVp/J/AFh1D6Z/P&#10;pedHhyh8HGezSQYZUDAl09vp7ST0JiL56e/WWPeW6wb5TYGN2NXujSHUF4jk5PBgXWgAG1gQ9iXB&#10;qGok9PNAJErTWRL4QJMufNJLn3EMj+cMcQdE2J0ie3ilN0LKoBqpUFfg+TgdhwysloJ5o3ezZrdd&#10;SYMgMFANzwB75Wb0XrEAVnPC1sPeESH7PQSXyuNBmQZ+vmBBWD/m8Xw9W8+yUZZO1qMsLsvR/WaV&#10;jSabZDoub8vVqkx++tSSLK8FY1z57E4iT7K/E9Ewbr08zzK/YnFFdhOel2Sj6zRCiYHL6R3YBUF5&#10;DfWi22r2DHoyup9auGVgU2vzHaMOJrbA9tueGI6RfKdgJOZJ5hXkwiEbT1M4mEvL9tJCFAWoAjuM&#10;+u3K9dfCvg3SAhmGtirtx6ES7iT4PqtB/TCVgcFwg/ixvzwHr9/33PIX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0qj4vYQCAAAvBQAADgAAAAAAAAAAAAAAAAAuAgAAZHJzL2Uyb0RvYy54bWxQSwECLQAUAAYACAAA&#10;ACEAK2Ix6OAAAAAKAQAADwAAAAAAAAAAAAAAAADeBAAAZHJzL2Rvd25yZXYueG1sUEsFBgAAAAAE&#10;AAQA8wAAAOsFAAAAAA==&#10;" o:allowincell="f" adj="1556"/>
            </w:pict>
          </mc:Fallback>
        </mc:AlternateContent>
      </w:r>
      <w:r w:rsidR="00E63B75">
        <w:rPr>
          <w:b/>
        </w:rPr>
        <w:tab/>
        <w:t>Segment:</w:t>
      </w:r>
      <w:r w:rsidR="00E63B75">
        <w:rPr>
          <w:b/>
        </w:rPr>
        <w:tab/>
      </w:r>
      <w:r w:rsidR="00E63B75">
        <w:rPr>
          <w:b/>
          <w:sz w:val="40"/>
        </w:rPr>
        <w:t xml:space="preserve">REF </w:t>
      </w:r>
      <w:r w:rsidR="00E63B75">
        <w:rPr>
          <w:b/>
        </w:rPr>
        <w:t>Reference Identification</w:t>
      </w:r>
    </w:p>
    <w:p w:rsidR="00E63B75" w:rsidRDefault="00E63B75">
      <w:pPr>
        <w:tabs>
          <w:tab w:val="right" w:pos="1800"/>
          <w:tab w:val="left" w:pos="2160"/>
        </w:tabs>
        <w:ind w:left="2160" w:hanging="2160"/>
      </w:pPr>
      <w:r>
        <w:rPr>
          <w:b/>
        </w:rPr>
        <w:tab/>
        <w:t>Position:</w:t>
      </w:r>
      <w:r>
        <w:rPr>
          <w:b/>
        </w:rPr>
        <w:tab/>
      </w:r>
      <w:r>
        <w:t>030</w:t>
      </w:r>
      <w:r>
        <w:tab/>
      </w:r>
      <w:r>
        <w:tab/>
      </w:r>
    </w:p>
    <w:p w:rsidR="00E63B75" w:rsidRDefault="00E63B75">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rsidR="00E63B75" w:rsidRDefault="00E63B75">
      <w:pPr>
        <w:tabs>
          <w:tab w:val="right" w:pos="1800"/>
          <w:tab w:val="left" w:pos="2160"/>
        </w:tabs>
        <w:ind w:left="2160" w:hanging="2160"/>
      </w:pPr>
      <w:r>
        <w:tab/>
      </w:r>
      <w:r>
        <w:rPr>
          <w:b/>
        </w:rPr>
        <w:t>Level:</w:t>
      </w:r>
      <w:r>
        <w:tab/>
        <w:t>Detail</w:t>
      </w:r>
    </w:p>
    <w:p w:rsidR="00E63B75" w:rsidRDefault="00E63B75">
      <w:pPr>
        <w:tabs>
          <w:tab w:val="right" w:pos="1800"/>
          <w:tab w:val="left" w:pos="2160"/>
        </w:tabs>
        <w:ind w:left="2160" w:hanging="2160"/>
      </w:pPr>
      <w:r>
        <w:tab/>
      </w:r>
      <w:r>
        <w:rPr>
          <w:b/>
        </w:rPr>
        <w:t>Usage:</w:t>
      </w:r>
      <w:r>
        <w:tab/>
        <w:t>Optional</w:t>
      </w:r>
    </w:p>
    <w:p w:rsidR="00E63B75" w:rsidRDefault="00E63B75">
      <w:pPr>
        <w:tabs>
          <w:tab w:val="right" w:pos="1800"/>
          <w:tab w:val="left" w:pos="2160"/>
        </w:tabs>
        <w:ind w:left="2160" w:hanging="2160"/>
      </w:pPr>
      <w:r>
        <w:tab/>
      </w:r>
      <w:r>
        <w:rPr>
          <w:b/>
        </w:rPr>
        <w:t>Max Use:</w:t>
      </w:r>
      <w:r>
        <w:tab/>
        <w:t>&gt;1</w:t>
      </w:r>
    </w:p>
    <w:p w:rsidR="00E63B75" w:rsidRDefault="00E63B75">
      <w:pPr>
        <w:tabs>
          <w:tab w:val="right" w:pos="1800"/>
          <w:tab w:val="left" w:pos="2160"/>
        </w:tabs>
        <w:ind w:left="2160" w:hanging="2160"/>
      </w:pPr>
      <w:r>
        <w:tab/>
      </w:r>
      <w:r>
        <w:rPr>
          <w:b/>
        </w:rPr>
        <w:t>Purpose:</w:t>
      </w:r>
      <w:r>
        <w:tab/>
        <w:t>To specify identifying information</w:t>
      </w:r>
    </w:p>
    <w:p w:rsidR="00E63B75" w:rsidRDefault="00E63B75">
      <w:pPr>
        <w:tabs>
          <w:tab w:val="right" w:pos="1800"/>
          <w:tab w:val="left" w:pos="2160"/>
          <w:tab w:val="left" w:pos="2520"/>
        </w:tabs>
        <w:ind w:left="2520" w:hanging="2520"/>
      </w:pPr>
      <w:r>
        <w:tab/>
      </w:r>
      <w:r>
        <w:rPr>
          <w:b/>
        </w:rPr>
        <w:t>Syntax Notes:</w:t>
      </w:r>
      <w:r>
        <w:tab/>
      </w:r>
      <w:r>
        <w:rPr>
          <w:b/>
        </w:rPr>
        <w:t>1</w:t>
      </w:r>
      <w:r>
        <w:tab/>
        <w:t>At least one of REF02 or REF03 is required.</w:t>
      </w:r>
    </w:p>
    <w:p w:rsidR="00E63B75" w:rsidRDefault="00E63B75">
      <w:pPr>
        <w:numPr>
          <w:ilvl w:val="0"/>
          <w:numId w:val="13"/>
        </w:numPr>
        <w:tabs>
          <w:tab w:val="right" w:pos="1800"/>
          <w:tab w:val="left" w:pos="2160"/>
        </w:tabs>
      </w:pPr>
      <w:r>
        <w:t>If either C04003 or C04004 is present, then the other is required.</w:t>
      </w:r>
    </w:p>
    <w:p w:rsidR="00E63B75" w:rsidRDefault="00E63B75">
      <w:pPr>
        <w:numPr>
          <w:ilvl w:val="0"/>
          <w:numId w:val="13"/>
        </w:numPr>
        <w:tabs>
          <w:tab w:val="right" w:pos="1800"/>
          <w:tab w:val="left" w:pos="2160"/>
        </w:tabs>
      </w:pPr>
      <w:r>
        <w:t>If either C04005 or C04006 is present, then the other is required.</w:t>
      </w:r>
    </w:p>
    <w:p w:rsidR="00E63B75" w:rsidRDefault="00E63B75">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rsidR="00E63B75" w:rsidRDefault="00E86E8B">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simplePos x="0" y="0"/>
                <wp:positionH relativeFrom="column">
                  <wp:posOffset>4206240</wp:posOffset>
                </wp:positionH>
                <wp:positionV relativeFrom="paragraph">
                  <wp:posOffset>121920</wp:posOffset>
                </wp:positionV>
                <wp:extent cx="2103120" cy="548640"/>
                <wp:effectExtent l="5715" t="12065" r="5715" b="1079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rsidR="00E63B75" w:rsidRDefault="00E63B75">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7SzKwIAAFcEAAAOAAAAZHJzL2Uyb0RvYy54bWysVF1v2yAUfZ+0/4B4X2xnSZdacaouXaZJ&#10;3YfU7gdgjG004DIgsbtf3wtO06jbXqb5AQH3cjj3nIvXV6NW5CCcl2AqWsxySoTh0EjTVfT7/e7N&#10;ihIfmGmYAiMq+iA8vdq8frUebCnm0INqhCMIYnw52Ir2IdgyyzzvhWZ+BlYYDLbgNAu4dF3WODYg&#10;ulbZPM8vsgFcYx1w4T3u3kxBukn4bSt4+Nq2XgSiKorcQhpdGus4Zps1KzvHbC/5kQb7BxaaSYOX&#10;nqBuWGBk7+RvUFpyBx7aMOOgM2hbyUWqAasp8hfV3PXMilQLiuPtSSb//2D5l8M3R2RT0UtKDNNo&#10;0b0YA3kPI1lFdQbrS0y6s5gWRtxGl1Ol3t4C/+GJgW3PTCeunYOhF6xBdkU8mZ0dnXB8BKmHz9Dg&#10;NWwfIAGNrdNROhSDIDq69HByJlLhuDkv8rfFHEMcY8vF6mKRrMtY+XTaOh8+CtAkTirq0PmEzg63&#10;PkQ2rHxKiZd5ULLZSaXSwnX1VjlyYNglu/SlAl6kKUMG1Gk5X04C/BUiT9+fILQM2O5K6oquTkms&#10;jLJ9ME1qxsCkmuZIWZmjjlG6ScQw1mMyLIkcNa6heUBhHUzdja8RJz24X5QM2NkV9T/3zAlK1CeD&#10;5lwWC1SPhLRYLN9FWd15pD6PMMMRqqKBkmm6DdPz2Vsnux5vmtrBwDUa2sqk9TOrI33s3mTB8aXF&#10;53G+TlnP/4PNIwA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ige0sysCAABXBAAADgAAAAAAAAAAAAAAAAAuAgAAZHJz&#10;L2Uyb0RvYy54bWxQSwECLQAUAAYACAAAACEAVO56ZN8AAAAKAQAADwAAAAAAAAAAAAAAAACFBAAA&#10;ZHJzL2Rvd25yZXYueG1sUEsFBgAAAAAEAAQA8wAAAJEFAAAAAA==&#10;" o:allowincell="f">
                <v:textbox>
                  <w:txbxContent>
                    <w:p w:rsidR="00E63B75" w:rsidRDefault="00E63B75">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4023360</wp:posOffset>
                </wp:positionH>
                <wp:positionV relativeFrom="paragraph">
                  <wp:posOffset>121920</wp:posOffset>
                </wp:positionV>
                <wp:extent cx="91440" cy="182880"/>
                <wp:effectExtent l="13335" t="12065" r="9525" b="508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D3gAIAACwFAAAOAAAAZHJzL2Uyb0RvYy54bWysVNuO0zAQfUfiHyy/d3Mh7XajTVdL0yIk&#10;ListfIBrO43BsY3tNl0Q/87YSUvLviBEHhw7MzkzZ+aMb+8OnUR7bp3QqsLZVYoRV1QzobYV/vxp&#10;PZlj5DxRjEiteIWfuMN3i5cvbntT8ly3WjJuEYAoV/amwq33pkwSR1veEXelDVdgbLTtiIej3SbM&#10;kh7QO5nkaTpLem2ZsZpy5+BrPRjxIuI3Daf+Y9M47pGsMOTm42rjuglrsrgl5dYS0wo6pkH+IYuO&#10;CAVBT1A18QTtrHgG1QlqtdONv6K6S3TTCMojB2CTpX+weWyJ4ZELFMeZU5nc/4OlH/YPFglWYWiU&#10;Ih206H7ndYyMrkN5euNK8Ho0DzYQdOadpl8dGJILSzg48EGb/r1mAEMAJpbk0Ngu/Alk0SFW/ulU&#10;eX7wiMLHm6wooD0ULNk8n89jYxJSHv811vk3XHcobCpsxbb1ry2hoTqkJPt3zsfqs5EDYV8yjJpO&#10;QjP3RKJsNptFNtChM5/83GeawhMYQ9wREXbHyAFe6bWQMkpGKtRD2tN8GjNwWgoWjMHN2e1mKS2C&#10;wEA0PiPshZvVO8UiWMsJW417T4Qc9hBcqoAHRRr5hXJFVf24SW9W89W8mBT5bDUp0rqe3K+XxWS2&#10;zq6n9at6uayznyG1rChbwRhXIbujwrPi7xQ0ztqgzZPGL1hckF3H5znZ5DKNWGLgcnxHdlFOQUGD&#10;5DaaPYGarB5GFq4Y2LTafseoh3GtsPu2I5ZjJN8qmIdRQD4eiul1Dmqy55bNuYUoClAV9hgN26Uf&#10;7oSdidICFca2Kh2GoRH+KPchq1H7MJKRwXh9hJk/P0ev35fc4hcA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BpLUPeA&#10;AgAALAUAAA4AAAAAAAAAAAAAAAAALgIAAGRycy9lMm9Eb2MueG1sUEsBAi0AFAAGAAgAAAAhAAEw&#10;3WTfAAAACQEAAA8AAAAAAAAAAAAAAAAA2gQAAGRycy9kb3ducmV2LnhtbFBLBQYAAAAABAAEAPMA&#10;AADmBQAAAAA=&#10;" o:allowincell="f"/>
            </w:pict>
          </mc:Fallback>
        </mc:AlternateContent>
      </w:r>
      <w:r w:rsidR="00E63B75">
        <w:tab/>
      </w:r>
      <w:r w:rsidR="00E63B75">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E63B75">
        <w:tc>
          <w:tcPr>
            <w:tcW w:w="1944" w:type="dxa"/>
            <w:tcBorders>
              <w:bottom w:val="nil"/>
            </w:tcBorders>
          </w:tcPr>
          <w:p w:rsidR="00E63B75" w:rsidRDefault="00E63B75">
            <w:pPr>
              <w:ind w:right="144"/>
              <w:jc w:val="right"/>
              <w:rPr>
                <w:b/>
                <w:noProof/>
              </w:rPr>
            </w:pPr>
            <w:r>
              <w:rPr>
                <w:b/>
                <w:noProof/>
              </w:rPr>
              <w:t>Notes:</w:t>
            </w:r>
          </w:p>
        </w:tc>
        <w:tc>
          <w:tcPr>
            <w:tcW w:w="216" w:type="dxa"/>
            <w:tcBorders>
              <w:bottom w:val="nil"/>
            </w:tcBorders>
          </w:tcPr>
          <w:p w:rsidR="00E63B75" w:rsidRDefault="00E63B75">
            <w:pPr>
              <w:ind w:right="144"/>
              <w:jc w:val="right"/>
              <w:rPr>
                <w:sz w:val="24"/>
              </w:rPr>
            </w:pPr>
          </w:p>
        </w:tc>
        <w:tc>
          <w:tcPr>
            <w:tcW w:w="3960" w:type="dxa"/>
            <w:gridSpan w:val="2"/>
            <w:tcBorders>
              <w:bottom w:val="nil"/>
            </w:tcBorders>
            <w:shd w:val="pct5" w:color="auto" w:fill="FFFFFF"/>
          </w:tcPr>
          <w:p w:rsidR="00E63B75" w:rsidRDefault="00E63B75">
            <w:pPr>
              <w:ind w:right="144"/>
            </w:pPr>
            <w:r>
              <w:t>Recommended by UIG</w:t>
            </w:r>
          </w:p>
        </w:tc>
      </w:tr>
      <w:tr w:rsidR="00E63B75">
        <w:trPr>
          <w:trHeight w:val="1070"/>
        </w:trPr>
        <w:tc>
          <w:tcPr>
            <w:tcW w:w="1944" w:type="dxa"/>
            <w:tcBorders>
              <w:bottom w:val="nil"/>
            </w:tcBorders>
          </w:tcPr>
          <w:p w:rsidR="00E63B75" w:rsidRDefault="00E86E8B">
            <w:pPr>
              <w:ind w:right="144"/>
              <w:jc w:val="right"/>
              <w:rPr>
                <w:b/>
              </w:rPr>
            </w:pPr>
            <w:r>
              <w:rPr>
                <w:b/>
                <w:noProof/>
              </w:rPr>
              <mc:AlternateContent>
                <mc:Choice Requires="wps">
                  <w:drawing>
                    <wp:anchor distT="0" distB="0" distL="114300" distR="114300" simplePos="0" relativeHeight="251654656" behindDoc="0" locked="0" layoutInCell="0" allowOverlap="1">
                      <wp:simplePos x="0" y="0"/>
                      <wp:positionH relativeFrom="column">
                        <wp:posOffset>4480560</wp:posOffset>
                      </wp:positionH>
                      <wp:positionV relativeFrom="paragraph">
                        <wp:posOffset>514985</wp:posOffset>
                      </wp:positionV>
                      <wp:extent cx="1920240" cy="640080"/>
                      <wp:effectExtent l="13335" t="8890" r="9525" b="825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rsidR="00E63B75" w:rsidRDefault="00E63B75">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d4KwIAAFc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CzyE5vfYlBTxbDwoDHqHLq1NtH4N88MbDpmNmJe+eg7wRrsLppvJldXR1xfASp+4/Q&#10;YBq2D5CAhtbpSB2SQRAdVTpelIml8JhyWeTFDF0cfTezPF8k6TJWnm9b58N7AZrETUUdKp/Q2eHR&#10;h1gNK88hMZkHJZutVCoZbldvlCMHhlOyTV9q4EWYMqSv6HJezEcC/gqRp+9PEFoGHHcldUUXlyBW&#10;RtremSYNY2BSjXssWZkTj5G6kcQw1EMSrDjLU0NzRGIdjNONrxE3HbgflPQ42RX13/fMCUrUB4Pi&#10;LKezyGRIxmx+W6Dhrj31tYcZjlAVDZSM200Yn8/eOrnrMNM4DgbuUdBWJq6j8mNVp/JxepMEp5cW&#10;n8e1naJ+/Q/WPwEAAP//AwBQSwMEFAAGAAgAAAAhAIhPUlLgAAAACwEAAA8AAABkcnMvZG93bnJl&#10;di54bWxMj8tOwzAQRfdI/IM1SGxQa4dHmoY4FUIC0R20CLZuPE0i/Ai2m4a/Z7qC3Yzm6sy51Wqy&#10;ho0YYu+dhGwugKFrvO5dK+F9+zQrgMWknFbGO5TwgxFW9flZpUrtj+4Nx01qGUFcLJWELqWh5Dw2&#10;HVoV535AR7e9D1YlWkPLdVBHglvDr4XIuVW9ow+dGvCxw+Zrc7ASituX8TOub14/mnxvlulqMT5/&#10;BykvL6aHe2AJp/QXhpM+qUNNTjt/cDoyI2Eh7nKKEizLgJ0CQhTUbkdTkS2B1xX/36H+BQAA//8D&#10;AFBLAQItABQABgAIAAAAIQC2gziS/gAAAOEBAAATAAAAAAAAAAAAAAAAAAAAAABbQ29udGVudF9U&#10;eXBlc10ueG1sUEsBAi0AFAAGAAgAAAAhADj9If/WAAAAlAEAAAsAAAAAAAAAAAAAAAAALwEAAF9y&#10;ZWxzLy5yZWxzUEsBAi0AFAAGAAgAAAAhAAXqR3grAgAAVwQAAA4AAAAAAAAAAAAAAAAALgIAAGRy&#10;cy9lMm9Eb2MueG1sUEsBAi0AFAAGAAgAAAAhAIhPUlLgAAAACwEAAA8AAAAAAAAAAAAAAAAAhQQA&#10;AGRycy9kb3ducmV2LnhtbFBLBQYAAAAABAAEAPMAAACSBQAAAAA=&#10;" o:allowincell="f">
                      <v:textbox>
                        <w:txbxContent>
                          <w:p w:rsidR="00E63B75" w:rsidRDefault="00E63B75">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3931920</wp:posOffset>
                      </wp:positionH>
                      <wp:positionV relativeFrom="paragraph">
                        <wp:posOffset>57785</wp:posOffset>
                      </wp:positionV>
                      <wp:extent cx="457200" cy="1280160"/>
                      <wp:effectExtent l="7620" t="8890" r="11430" b="63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xHgAIAAC4FAAAOAAAAZHJzL2Uyb0RvYy54bWysVNuO0zAQfUfiHyy/t7ls2m2jTVdL0yKk&#10;BVZa+ADXdhqDYwfbbVoQ/87YSUvLviCEH5JxZnJmzviM7+4PjUR7bqzQqsDJOMaIK6qZUNsCf/60&#10;Hs0wso4oRqRWvMBHbvH94vWru67NeaprLRk3CECUzbu2wLVzbR5Flta8IXasW67AWWnTEAdbs42Y&#10;IR2gNzJK43gaddqw1mjKrYWvZe/Ei4BfVZy6j1VluUOywFCbC08Tnhv/jBZ3JN8a0taCDmWQf6ii&#10;IUJB0jNUSRxBOyNeQDWCGm115cZUN5GuKkF54ABskvgPNs81aXngAs2x7blN9v/B0g/7J4MEK/AU&#10;I0UaOKKHndMhM7rx7elam0PUc/tkPEHbPmr61YIjuvL4jYUYtOneawYwBGBCSw6VafyfQBYdQueP&#10;587zg0MUPmaTWzhNjCi4knQWJ9NwNBHJT3+3xrq3XDfIGwU2Ylu7N4ZQ3x+Sk/2jdaH/bGBB2JcE&#10;o6qRcJx7IlF6A2s47ouY9DJmEsPyMZB3QATrlNnDK70WUgbRSIW6As8n6SRUYLUUzDt9mDXbzVIa&#10;BImBalgD7FWY0TvFAljNCVsNtiNC9jYkl8rjQZsGfr5hQVc/5vF8NVvNslGWTlejLC7L0cN6mY2m&#10;6+R2Ut6Uy2WZ/PSlJVleC8a48tWdNJ5kf6ehYdp6dZ5VfsXiiuw6rJdko+syQouBy+kd2AVBeQ31&#10;ottodgQ9Gd0PLVwyYNTafMeog4EtsP22I4ZjJN8pmIh5kmV+wsMm6Akjc+nZXHqIogBVYIdRby5d&#10;fyvs2iAtkGE4VqX9OFTCnQTfVzWoH4YyMBguED/1l/sQ9fuaW/wCAAD//wMAUEsDBBQABgAIAAAA&#10;IQDbAU4d3wAAAAkBAAAPAAAAZHJzL2Rvd25yZXYueG1sTI9PS8QwFMTvgt8hPMGbm7ZCtbXpsipe&#10;/IO4Loi3tMk2xeSlJNlt/fY+T3ocZpj5TbNenGVHHeLoUUC+yoBp7L0acRCwe3+4uAYWk0QlrUct&#10;4FtHWLenJ42slZ/xTR+3aWBUgrGWAkxKU8157I12Mq78pJG8vQ9OJpJh4CrImcqd5UWWldzJEWnB&#10;yEnfGd1/bQ9OwP7TXPrH5/unzoWPl5293bx28yDE+dmyuQGW9JL+wvCLT+jQElPnD6giswLKvCoo&#10;KqDKgZFfVjnpTkCRZ1fA24b/f9D+AAAA//8DAFBLAQItABQABgAIAAAAIQC2gziS/gAAAOEBAAAT&#10;AAAAAAAAAAAAAAAAAAAAAABbQ29udGVudF9UeXBlc10ueG1sUEsBAi0AFAAGAAgAAAAhADj9If/W&#10;AAAAlAEAAAsAAAAAAAAAAAAAAAAALwEAAF9yZWxzLy5yZWxzUEsBAi0AFAAGAAgAAAAhAMfX3EeA&#10;AgAALgUAAA4AAAAAAAAAAAAAAAAALgIAAGRycy9lMm9Eb2MueG1sUEsBAi0AFAAGAAgAAAAhANsB&#10;Th3fAAAACQEAAA8AAAAAAAAAAAAAAAAA2gQAAGRycy9kb3ducmV2LnhtbFBLBQYAAAAABAAEAPMA&#10;AADmBQAAAAA=&#10;" o:allowincell="f"/>
                  </w:pict>
                </mc:Fallback>
              </mc:AlternateContent>
            </w:r>
            <w:r w:rsidR="00E63B75">
              <w:rPr>
                <w:b/>
              </w:rPr>
              <w:t>PA Use:</w:t>
            </w:r>
          </w:p>
        </w:tc>
        <w:tc>
          <w:tcPr>
            <w:tcW w:w="216" w:type="dxa"/>
            <w:tcBorders>
              <w:bottom w:val="nil"/>
            </w:tcBorders>
          </w:tcPr>
          <w:p w:rsidR="00E63B75" w:rsidRDefault="00E63B75">
            <w:pPr>
              <w:ind w:right="144"/>
              <w:jc w:val="right"/>
              <w:rPr>
                <w:sz w:val="24"/>
              </w:rPr>
            </w:pPr>
          </w:p>
        </w:tc>
        <w:tc>
          <w:tcPr>
            <w:tcW w:w="3960" w:type="dxa"/>
            <w:gridSpan w:val="2"/>
            <w:tcBorders>
              <w:bottom w:val="nil"/>
            </w:tcBorders>
            <w:shd w:val="pct5" w:color="auto" w:fill="FFFFFF"/>
          </w:tcPr>
          <w:p w:rsidR="00E63B75" w:rsidRDefault="00E63B75">
            <w:pPr>
              <w:ind w:right="144"/>
            </w:pPr>
            <w:r>
              <w:t xml:space="preserve">Must be identical to account number as it appears on the customer’s bill, excluding punctuation (spaces, dashes, etc.).  Significant leading and trailing </w:t>
            </w:r>
            <w:proofErr w:type="spellStart"/>
            <w:r>
              <w:t>zeros</w:t>
            </w:r>
            <w:proofErr w:type="spellEnd"/>
            <w:r>
              <w:t xml:space="preserve"> must be included.</w:t>
            </w:r>
          </w:p>
          <w:p w:rsidR="00E63B75" w:rsidRDefault="00E63B75">
            <w:pPr>
              <w:ind w:right="144"/>
            </w:pPr>
          </w:p>
        </w:tc>
      </w:tr>
      <w:tr w:rsidR="00E63B75">
        <w:trPr>
          <w:cantSplit/>
        </w:trPr>
        <w:tc>
          <w:tcPr>
            <w:tcW w:w="1944" w:type="dxa"/>
            <w:tcBorders>
              <w:top w:val="nil"/>
            </w:tcBorders>
          </w:tcPr>
          <w:p w:rsidR="00E63B75" w:rsidRDefault="00E63B75">
            <w:pPr>
              <w:ind w:right="144"/>
              <w:jc w:val="right"/>
              <w:rPr>
                <w:b/>
              </w:rPr>
            </w:pPr>
          </w:p>
        </w:tc>
        <w:tc>
          <w:tcPr>
            <w:tcW w:w="216" w:type="dxa"/>
            <w:tcBorders>
              <w:top w:val="nil"/>
            </w:tcBorders>
          </w:tcPr>
          <w:p w:rsidR="00E63B75" w:rsidRDefault="00E63B75">
            <w:pPr>
              <w:ind w:right="144"/>
              <w:jc w:val="right"/>
              <w:rPr>
                <w:sz w:val="24"/>
              </w:rPr>
            </w:pPr>
          </w:p>
        </w:tc>
        <w:tc>
          <w:tcPr>
            <w:tcW w:w="1980" w:type="dxa"/>
            <w:tcBorders>
              <w:top w:val="nil"/>
            </w:tcBorders>
            <w:shd w:val="pct5" w:color="auto" w:fill="FFFFFF"/>
          </w:tcPr>
          <w:p w:rsidR="00E63B75" w:rsidRDefault="00E63B75">
            <w:pPr>
              <w:ind w:right="144"/>
            </w:pPr>
            <w:r>
              <w:t>Request:</w:t>
            </w:r>
          </w:p>
          <w:p w:rsidR="00E63B75" w:rsidRDefault="00E63B75">
            <w:pPr>
              <w:ind w:right="144"/>
            </w:pPr>
            <w:r>
              <w:t>Accept Response:</w:t>
            </w:r>
          </w:p>
          <w:p w:rsidR="00E63B75" w:rsidRDefault="00E63B75">
            <w:pPr>
              <w:ind w:right="144"/>
            </w:pPr>
            <w:r>
              <w:t>Reject Response:</w:t>
            </w:r>
          </w:p>
        </w:tc>
        <w:tc>
          <w:tcPr>
            <w:tcW w:w="1980" w:type="dxa"/>
            <w:tcBorders>
              <w:top w:val="nil"/>
            </w:tcBorders>
            <w:shd w:val="pct5" w:color="auto" w:fill="FFFFFF"/>
          </w:tcPr>
          <w:p w:rsidR="00E63B75" w:rsidRDefault="00E63B75">
            <w:pPr>
              <w:ind w:right="144"/>
            </w:pPr>
            <w:r>
              <w:t>Required</w:t>
            </w:r>
          </w:p>
          <w:p w:rsidR="00E63B75" w:rsidRDefault="00E63B75">
            <w:pPr>
              <w:ind w:right="144"/>
            </w:pPr>
            <w:r>
              <w:t>Required</w:t>
            </w:r>
          </w:p>
          <w:p w:rsidR="00E63B75" w:rsidRDefault="00E63B75">
            <w:pPr>
              <w:ind w:right="144"/>
            </w:pPr>
            <w:r>
              <w:t xml:space="preserve">Required </w:t>
            </w:r>
          </w:p>
        </w:tc>
      </w:tr>
      <w:tr w:rsidR="00E63B75">
        <w:tc>
          <w:tcPr>
            <w:tcW w:w="1944" w:type="dxa"/>
          </w:tcPr>
          <w:p w:rsidR="00E63B75" w:rsidRDefault="00E63B75">
            <w:pPr>
              <w:ind w:right="144"/>
              <w:jc w:val="right"/>
              <w:rPr>
                <w:b/>
              </w:rPr>
            </w:pPr>
            <w:r>
              <w:rPr>
                <w:b/>
              </w:rPr>
              <w:t>NJ Use:</w:t>
            </w:r>
          </w:p>
        </w:tc>
        <w:tc>
          <w:tcPr>
            <w:tcW w:w="216" w:type="dxa"/>
          </w:tcPr>
          <w:p w:rsidR="00E63B75" w:rsidRDefault="00E63B75">
            <w:pPr>
              <w:ind w:right="144"/>
              <w:jc w:val="right"/>
              <w:rPr>
                <w:sz w:val="24"/>
              </w:rPr>
            </w:pPr>
          </w:p>
        </w:tc>
        <w:tc>
          <w:tcPr>
            <w:tcW w:w="3960" w:type="dxa"/>
            <w:gridSpan w:val="2"/>
            <w:shd w:val="pct5" w:color="auto" w:fill="FFFFFF"/>
          </w:tcPr>
          <w:p w:rsidR="00E63B75" w:rsidRDefault="00E63B75">
            <w:pPr>
              <w:ind w:right="144"/>
            </w:pPr>
            <w:r>
              <w:t>Same as PA</w:t>
            </w:r>
          </w:p>
        </w:tc>
      </w:tr>
      <w:tr w:rsidR="00E63B75">
        <w:tc>
          <w:tcPr>
            <w:tcW w:w="1944" w:type="dxa"/>
          </w:tcPr>
          <w:p w:rsidR="00E63B75" w:rsidRDefault="00E86E8B">
            <w:pPr>
              <w:ind w:right="144"/>
              <w:jc w:val="right"/>
              <w:rPr>
                <w:b/>
              </w:rPr>
            </w:pPr>
            <w:r>
              <w:rPr>
                <w:noProof/>
              </w:rPr>
              <mc:AlternateContent>
                <mc:Choice Requires="wps">
                  <w:drawing>
                    <wp:anchor distT="0" distB="0" distL="114300" distR="114300" simplePos="0" relativeHeight="251660800" behindDoc="0" locked="0" layoutInCell="0" allowOverlap="1">
                      <wp:simplePos x="0" y="0"/>
                      <wp:positionH relativeFrom="column">
                        <wp:posOffset>4114800</wp:posOffset>
                      </wp:positionH>
                      <wp:positionV relativeFrom="paragraph">
                        <wp:posOffset>97790</wp:posOffset>
                      </wp:positionV>
                      <wp:extent cx="1463040" cy="274320"/>
                      <wp:effectExtent l="9525" t="13970" r="13335" b="698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rsidR="00E63B75" w:rsidRDefault="00E63B75">
                                  <w:proofErr w:type="gramStart"/>
                                  <w:r>
                                    <w:t>One or more examples.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rkLQIAAFgEAAAOAAAAZHJzL2Uyb0RvYy54bWysVMtu2zAQvBfoPxC815JfeQiWg9SpiwLp&#10;A0j6ARRFSURJLkvSltyvz5JyHCNtL0V1IEjtanZ2ZqnVzaAV2QvnJZiSTic5JcJwqKVpS/r9cfvu&#10;ihIfmKmZAiNKehCe3qzfvln1thAz6EDVwhEEMb7obUm7EGyRZZ53QjM/ASsMBhtwmgU8ujarHesR&#10;XatslucXWQ+utg648B7f3o1Buk74TSN4+No0XgSiSorcQlpdWqu4ZusVK1rHbCf5kQb7BxaaSYNF&#10;T1B3LDCyc/I3KC25Aw9NmHDQGTSN5CL1gN1M81fdPHTMitQLiuPtSSb//2D5l/03R2Rd0iUlhmm0&#10;6FEMgbyHgUyTPL31BWY9WMwLA75Hm1Or3t4D/+GJgU3HTCtunYO+E6xGetMobHb2aTTEFz6CVP1n&#10;qLEO2wVIQEPjdNQO1SCIjjYdTtZELjyWXFzM8wWGOMZml4v5LJHLWPH8tXU+fBSgSdyU1KH1CZ3t&#10;732IbFjxnBKLeVCy3kql0sG11UY5smc4Jtv0pAZepSlD+pJeL2fLUYC/QuTp+ROElgHnXUld0qtT&#10;EiuibB9MnaYxMKnGPVJW5qhjlG4UMQzVkBybxwJR1grqAwrrYBxvvI646cD9oqTH0S6p/7ljTlCi&#10;Phk053q6iEqGdFgsL1FK4s4j1XmEGY5QJQ2UjNtNGO/PzjrZdlhpHAcDt2hoI5PWL6yO9HF8kwXH&#10;qxbvx/k5Zb38ENZPAAAA//8DAFBLAwQUAAYACAAAACEAeHvypt8AAAAJAQAADwAAAGRycy9kb3du&#10;cmV2LnhtbEyPwU7DMBBE70j8g7VIXBB1gDQ1IU6FkEBwg4Lg6sbbJMJeh9hNw9+znOC2oxnNvqnW&#10;s3diwjH2gTRcLDIQSE2wPbUa3l7vzxWImAxZ4wKhhm+MsK6PjypT2nCgF5w2qRVcQrE0GrqUhlLK&#10;2HToTVyEAYm9XRi9SSzHVtrRHLjcO3mZZYX0pif+0JkB7zpsPjd7r0Hlj9NHfLp6fm+KnbtOZ6vp&#10;4WvU+vRkvr0BkXBOf2H4xWd0qJlpG/Zko3AailzxlsTGMgfBAbVSfGw1LFUBsq7k/wX1DwAAAP//&#10;AwBQSwECLQAUAAYACAAAACEAtoM4kv4AAADhAQAAEwAAAAAAAAAAAAAAAAAAAAAAW0NvbnRlbnRf&#10;VHlwZXNdLnhtbFBLAQItABQABgAIAAAAIQA4/SH/1gAAAJQBAAALAAAAAAAAAAAAAAAAAC8BAABf&#10;cmVscy8ucmVsc1BLAQItABQABgAIAAAAIQApltrkLQIAAFgEAAAOAAAAAAAAAAAAAAAAAC4CAABk&#10;cnMvZTJvRG9jLnhtbFBLAQItABQABgAIAAAAIQB4e/Km3wAAAAkBAAAPAAAAAAAAAAAAAAAAAIcE&#10;AABkcnMvZG93bnJldi54bWxQSwUGAAAAAAQABADzAAAAkwUAAAAA&#10;" o:allowincell="f">
                      <v:textbox>
                        <w:txbxContent>
                          <w:p w:rsidR="00E63B75" w:rsidRDefault="00E63B75">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3931920</wp:posOffset>
                      </wp:positionH>
                      <wp:positionV relativeFrom="paragraph">
                        <wp:posOffset>6350</wp:posOffset>
                      </wp:positionV>
                      <wp:extent cx="91440" cy="182880"/>
                      <wp:effectExtent l="7620" t="8255" r="5715" b="889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sJfwIAACwFAAAOAAAAZHJzL2Uyb0RvYy54bWysVNuO0zAQfUfiHyy/t7mQdtuo6WppWoS0&#10;wEoLH+DaTmNw7GC7TXcR/87YSUvLviBEHpxxZnJmzviMF7fHRqIDN1ZoVeBkHGPEFdVMqF2Bv3ze&#10;jGYYWUcUI1IrXuAnbvHt8vWrRdfmPNW1lowbBCDK5l1b4Nq5No8iS2veEDvWLVfgrLRpiIOt2UXM&#10;kA7QGxmlcTyNOm1YazTl1sLXsnfiZcCvKk7dp6qy3CFZYKjNhdWEdevXaLkg+c6QthZ0KIP8QxUN&#10;EQqSnqFK4gjaG/ECqhHUaKsrN6a6iXRVCcoDB2CTxH+weaxJywMXaI5tz22y/w+Wfjw8GCRYgTOM&#10;FGngiO72TofMaO7b07U2h6jH9sF4gra91/SbBUd05fEbCzFo233QDGAIwISWHCvT+D+BLDqGzj+d&#10;O8+PDlH4OE+yDI6HgieZpbNZOJiI5Kd/W2PdO64b5I0CG7Gr3VtDqO8Oycnh3rrQfTZwIOxrglHV&#10;SDjMA5EomU6nN8NhX8SklzGTGB4fA3kHRLBOmT280hshZZCMVKiDsifpJFRgtRTMO32YNbvtShoE&#10;iYFoeAbYqzCj94oFsJoTth5sR4TsbUgulceDJg38fLuCqn7M4/l6tp5loyydrkdZXJaju80qG003&#10;yc2kfFOuVmXy05eWZHktGOPKV3dSeJL9nYKGWeu1edb4FYsrspvwvCQbXZcRWgxcTu/ALsjJK6iX&#10;3FazJ1CT0f3IwhUDRq3NM0YdjGuB7fc9MRwj+V7BPAwCcmGTTW5SUJO59GwvPURRgCqww6g3V66/&#10;E/ZtkBaoMByr0n4YKuFOcu+rGrQPIxkYDNeHn/nLfYj6fcktfwEAAP//AwBQSwMEFAAGAAgAAAAh&#10;AOoU3yffAAAACAEAAA8AAABkcnMvZG93bnJldi54bWxMj8tOwzAQRfdI/IM1SOyo00SK2hCnKiA2&#10;PFRRKiF2TuzGEfY4st0m/D3DCpajc3Xn3HozO8vOOsTBo4DlIgOmsfNqwF7A4f3xZgUsJolKWo9a&#10;wLeOsGkuL2pZKT/hmz7vU8+oBGMlBZiUxorz2BntZFz4USOxow9OJjpDz1WQE5U7y/MsK7mTA9IH&#10;I0d9b3T3tT85AcdPU/inl4fn1oWP14O92+7aqRfi+mre3gJLek5/YfjVJ3VoyKn1J1SRWQHlcp1T&#10;lABNIl4WRQmsFZCvV8Cbmv8f0PwAAAD//wMAUEsBAi0AFAAGAAgAAAAhALaDOJL+AAAA4QEAABMA&#10;AAAAAAAAAAAAAAAAAAAAAFtDb250ZW50X1R5cGVzXS54bWxQSwECLQAUAAYACAAAACEAOP0h/9YA&#10;AACUAQAACwAAAAAAAAAAAAAAAAAvAQAAX3JlbHMvLnJlbHNQSwECLQAUAAYACAAAACEAz4ArCX8C&#10;AAAsBQAADgAAAAAAAAAAAAAAAAAuAgAAZHJzL2Uyb0RvYy54bWxQSwECLQAUAAYACAAAACEA6hTf&#10;J98AAAAIAQAADwAAAAAAAAAAAAAAAADZBAAAZHJzL2Rvd25yZXYueG1sUEsFBgAAAAAEAAQA8wAA&#10;AOUFAAAAAA==&#10;" o:allowincell="f"/>
                  </w:pict>
                </mc:Fallback>
              </mc:AlternateContent>
            </w:r>
            <w:r w:rsidR="00E63B75">
              <w:rPr>
                <w:b/>
              </w:rPr>
              <w:t>Example:</w:t>
            </w:r>
          </w:p>
        </w:tc>
        <w:tc>
          <w:tcPr>
            <w:tcW w:w="216" w:type="dxa"/>
          </w:tcPr>
          <w:p w:rsidR="00E63B75" w:rsidRDefault="00E63B75">
            <w:pPr>
              <w:ind w:right="144"/>
              <w:jc w:val="right"/>
              <w:rPr>
                <w:sz w:val="24"/>
              </w:rPr>
            </w:pPr>
          </w:p>
        </w:tc>
        <w:tc>
          <w:tcPr>
            <w:tcW w:w="3960" w:type="dxa"/>
            <w:gridSpan w:val="2"/>
            <w:shd w:val="pct5" w:color="auto" w:fill="FFFFFF"/>
          </w:tcPr>
          <w:p w:rsidR="00E63B75" w:rsidRDefault="00E63B75">
            <w:pPr>
              <w:ind w:right="144"/>
            </w:pPr>
            <w:r>
              <w:t>REF*12*2931839200</w:t>
            </w:r>
          </w:p>
        </w:tc>
      </w:tr>
    </w:tbl>
    <w:p w:rsidR="00E63B75" w:rsidRDefault="00E63B75"/>
    <w:p w:rsidR="00E63B75" w:rsidRDefault="00E63B75"/>
    <w:p w:rsidR="00E63B75" w:rsidRDefault="00E63B75">
      <w:pPr>
        <w:jc w:val="center"/>
        <w:rPr>
          <w:b/>
        </w:rPr>
      </w:pPr>
      <w:r>
        <w:rPr>
          <w:b/>
        </w:rPr>
        <w:t>Data Element Summary</w:t>
      </w:r>
    </w:p>
    <w:p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63B75">
        <w:trPr>
          <w:cantSplit/>
        </w:trPr>
        <w:tc>
          <w:tcPr>
            <w:tcW w:w="1007" w:type="dxa"/>
          </w:tcPr>
          <w:p w:rsidR="00E63B75" w:rsidRDefault="00E63B75">
            <w:pPr>
              <w:tabs>
                <w:tab w:val="center" w:pos="1440"/>
                <w:tab w:val="center" w:pos="2448"/>
                <w:tab w:val="left" w:pos="2988"/>
                <w:tab w:val="left" w:pos="7883"/>
                <w:tab w:val="left" w:pos="9360"/>
              </w:tabs>
              <w:ind w:right="144"/>
              <w:rPr>
                <w:sz w:val="24"/>
              </w:rPr>
            </w:pPr>
            <w:r>
              <w:rPr>
                <w:b/>
                <w:snapToGrid w:val="0"/>
              </w:rPr>
              <w:t>Must Use</w:t>
            </w:r>
          </w:p>
        </w:tc>
        <w:tc>
          <w:tcPr>
            <w:tcW w:w="1080" w:type="dxa"/>
          </w:tcPr>
          <w:p w:rsidR="00E63B75" w:rsidRDefault="00E63B75">
            <w:pPr>
              <w:ind w:right="144"/>
              <w:jc w:val="center"/>
              <w:rPr>
                <w:sz w:val="24"/>
              </w:rPr>
            </w:pPr>
            <w:r>
              <w:rPr>
                <w:b/>
              </w:rPr>
              <w:t>REF01</w:t>
            </w:r>
          </w:p>
        </w:tc>
        <w:tc>
          <w:tcPr>
            <w:tcW w:w="892" w:type="dxa"/>
          </w:tcPr>
          <w:p w:rsidR="00E63B75" w:rsidRDefault="00E63B75">
            <w:pPr>
              <w:ind w:right="144"/>
              <w:jc w:val="center"/>
              <w:rPr>
                <w:sz w:val="24"/>
              </w:rPr>
            </w:pPr>
            <w:r>
              <w:rPr>
                <w:b/>
              </w:rPr>
              <w:t>128</w:t>
            </w:r>
          </w:p>
        </w:tc>
        <w:tc>
          <w:tcPr>
            <w:tcW w:w="4896" w:type="dxa"/>
            <w:gridSpan w:val="4"/>
          </w:tcPr>
          <w:p w:rsidR="00E63B75" w:rsidRDefault="00E63B75">
            <w:pPr>
              <w:ind w:right="144"/>
              <w:rPr>
                <w:sz w:val="24"/>
              </w:rPr>
            </w:pPr>
            <w:r>
              <w:rPr>
                <w:b/>
              </w:rPr>
              <w:t>Reference Identification Qualifier</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ID 2/3</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qualifying the Reference Identification</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12</w:t>
            </w:r>
          </w:p>
        </w:tc>
        <w:tc>
          <w:tcPr>
            <w:tcW w:w="216" w:type="dxa"/>
          </w:tcPr>
          <w:p w:rsidR="00E63B75" w:rsidRDefault="00E63B75">
            <w:pPr>
              <w:ind w:right="144"/>
              <w:rPr>
                <w:sz w:val="24"/>
              </w:rPr>
            </w:pPr>
          </w:p>
        </w:tc>
        <w:tc>
          <w:tcPr>
            <w:tcW w:w="4680" w:type="dxa"/>
            <w:gridSpan w:val="3"/>
          </w:tcPr>
          <w:p w:rsidR="00E63B75" w:rsidRDefault="00E63B75">
            <w:pPr>
              <w:ind w:right="144"/>
              <w:jc w:val="both"/>
              <w:rPr>
                <w:sz w:val="24"/>
              </w:rPr>
            </w:pPr>
            <w:r>
              <w:t>Billing Account</w:t>
            </w:r>
          </w:p>
        </w:tc>
      </w:tr>
      <w:tr w:rsidR="00E63B75">
        <w:trPr>
          <w:gridAfter w:val="2"/>
          <w:wAfter w:w="387" w:type="dxa"/>
          <w:cantSplit/>
        </w:trPr>
        <w:tc>
          <w:tcPr>
            <w:tcW w:w="4680" w:type="dxa"/>
            <w:gridSpan w:val="6"/>
          </w:tcPr>
          <w:p w:rsidR="00E63B75" w:rsidRDefault="00E63B75">
            <w:pPr>
              <w:ind w:right="144"/>
              <w:rPr>
                <w:sz w:val="24"/>
              </w:rPr>
            </w:pPr>
          </w:p>
        </w:tc>
        <w:tc>
          <w:tcPr>
            <w:tcW w:w="4680" w:type="dxa"/>
            <w:gridSpan w:val="3"/>
            <w:shd w:val="pct5" w:color="auto" w:fill="FFFFFF"/>
          </w:tcPr>
          <w:p w:rsidR="00E63B75" w:rsidRDefault="00E63B75">
            <w:pPr>
              <w:ind w:right="144"/>
              <w:jc w:val="both"/>
              <w:rPr>
                <w:sz w:val="24"/>
              </w:rPr>
            </w:pPr>
            <w:r>
              <w:t>LDC-assigned account number for end use customer.</w:t>
            </w:r>
          </w:p>
        </w:tc>
      </w:tr>
      <w:tr w:rsidR="00E63B75">
        <w:trPr>
          <w:cantSplit/>
        </w:trPr>
        <w:tc>
          <w:tcPr>
            <w:tcW w:w="1007" w:type="dxa"/>
          </w:tcPr>
          <w:p w:rsidR="00E63B75" w:rsidRDefault="00E63B75">
            <w:pPr>
              <w:ind w:right="144"/>
              <w:rPr>
                <w:sz w:val="24"/>
              </w:rPr>
            </w:pPr>
            <w:r>
              <w:rPr>
                <w:b/>
                <w:snapToGrid w:val="0"/>
              </w:rPr>
              <w:t>Must Use</w:t>
            </w:r>
          </w:p>
        </w:tc>
        <w:tc>
          <w:tcPr>
            <w:tcW w:w="1080" w:type="dxa"/>
          </w:tcPr>
          <w:p w:rsidR="00E63B75" w:rsidRDefault="00E63B75">
            <w:pPr>
              <w:ind w:right="144"/>
              <w:jc w:val="center"/>
              <w:rPr>
                <w:sz w:val="24"/>
              </w:rPr>
            </w:pPr>
            <w:r>
              <w:rPr>
                <w:b/>
              </w:rPr>
              <w:t>REF02</w:t>
            </w:r>
          </w:p>
        </w:tc>
        <w:tc>
          <w:tcPr>
            <w:tcW w:w="892" w:type="dxa"/>
          </w:tcPr>
          <w:p w:rsidR="00E63B75" w:rsidRDefault="00E63B75">
            <w:pPr>
              <w:ind w:right="144"/>
              <w:jc w:val="center"/>
              <w:rPr>
                <w:sz w:val="24"/>
              </w:rPr>
            </w:pPr>
            <w:r>
              <w:rPr>
                <w:b/>
              </w:rPr>
              <w:t>127</w:t>
            </w:r>
          </w:p>
        </w:tc>
        <w:tc>
          <w:tcPr>
            <w:tcW w:w="4896" w:type="dxa"/>
            <w:gridSpan w:val="4"/>
          </w:tcPr>
          <w:p w:rsidR="00E63B75" w:rsidRDefault="00E63B75">
            <w:pPr>
              <w:ind w:right="144"/>
              <w:rPr>
                <w:sz w:val="24"/>
              </w:rPr>
            </w:pPr>
            <w:r>
              <w:rPr>
                <w:b/>
              </w:rPr>
              <w:t>Reference Identification</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AN 1/30</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E63B75" w:rsidRDefault="00E63B75">
      <w:pPr>
        <w:tabs>
          <w:tab w:val="right" w:pos="1800"/>
          <w:tab w:val="left" w:pos="2160"/>
        </w:tabs>
        <w:ind w:left="2160" w:hanging="2160"/>
        <w:rPr>
          <w:b/>
        </w:rPr>
      </w:pPr>
    </w:p>
    <w:p w:rsidR="00E63B75" w:rsidRDefault="00E86E8B">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simplePos x="0" y="0"/>
                <wp:positionH relativeFrom="column">
                  <wp:posOffset>3749040</wp:posOffset>
                </wp:positionH>
                <wp:positionV relativeFrom="paragraph">
                  <wp:posOffset>75565</wp:posOffset>
                </wp:positionV>
                <wp:extent cx="2646680" cy="1917700"/>
                <wp:effectExtent l="24765" t="525145" r="24130" b="241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rsidR="00E63B75" w:rsidRDefault="00E63B75">
                            <w:r>
                              <w:t>This column shows the X12 attributes for each data element.  Please refer to Data Dictionary for individual state rules.</w:t>
                            </w:r>
                          </w:p>
                          <w:p w:rsidR="00E63B75" w:rsidRDefault="00E63B75"/>
                          <w:p w:rsidR="00E63B75" w:rsidRDefault="00E63B75">
                            <w:r>
                              <w:t>M = Mandatory, O= Optional, X = Conditional</w:t>
                            </w:r>
                          </w:p>
                          <w:p w:rsidR="00E63B75" w:rsidRDefault="00E63B75"/>
                          <w:p w:rsidR="00E63B75" w:rsidRDefault="00E63B75">
                            <w:r>
                              <w:t xml:space="preserve">AN = Alphanumeric, N# = Decimal value, </w:t>
                            </w:r>
                          </w:p>
                          <w:p w:rsidR="00E63B75" w:rsidRDefault="00E63B75">
                            <w:r>
                              <w:t>ID = Identification, R = Real</w:t>
                            </w:r>
                          </w:p>
                          <w:p w:rsidR="00E63B75" w:rsidRDefault="00E63B75"/>
                          <w:p w:rsidR="00E63B75" w:rsidRDefault="00E63B75">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PYQIAALwEAAAOAAAAZHJzL2Uyb0RvYy54bWysVNty0zAQfWeGf9DovfGFxEk9cTqdlDLM&#10;FOhQ+ABFkm2BbkhKnPbrWclpcIEnBj9otNrV0dk9u15fHZVEB+68MLrBxSzHiGtqmNBdg79+ub1Y&#10;YeQD0YxIo3mDH7nHV5vXr9aDrXlpeiMZdwhAtK8H2+A+BFtnmac9V8TPjOUanK1xigQwXZcxRwZA&#10;VzIr87zKBuOYdYZy7+H0ZnTiTcJvW07Dp7b1PCDZYOAW0urSuotrtlmTunPE9oKeaJB/YKGI0PDo&#10;GeqGBIL2TvwBpQR1xps2zKhRmWlbQXnKAbIp8t+yeeiJ5SkXKI635zL5/wdLPx7uHRKswW8w0kSB&#10;RNf7YNLLqIrlGayvIerB3ruYoLd3hn73SJttT3THr50zQ88JA1JFjM9eXIiGh6toN3wwDNAJoKdK&#10;HVunkDOgSJGvylVVLtMxlAQdkz6PZ334MSAKh2U1r6oVyEjBV1wWy2WeFMxIHdEiPet8eMeNQnHT&#10;4IGzjn+GLtgSKc0+pCfI4c6HJBY7pUzYtwKjVknQ/kAkuiiKeb48NcckqJwGLavFYsyY1CdIIPJM&#10;INXKSMFuhZTJcN1uKx0C/Abfpi+VC0o6DZMaDQ2+XJSLxPWFz08h8vT9DUKJADMlhWrw6hxE6ijS&#10;W81Sxwci5LgHylKfVItCjYKH4+6YumIeH4gi7gx7BBmTYKAAjDyUtzfuCaMBxqfB/seeOI6RfK+h&#10;FS6L+TzOWzLmi2UJhpt6dlMP0RSgGhwwGrfbMM7o3jrR9bFHUjW0ic3ZivDcZyOrE30YEdi9mMGp&#10;naJ+/XQ2PwEAAP//AwBQSwMEFAAGAAgAAAAhALhQNRrhAAAACwEAAA8AAABkcnMvZG93bnJldi54&#10;bWxMj8tOwzAQRfdI/IM1SOyonZZXQpyqqkBISIAISGyn8ZAH8TjEbhv4etwVLEf36N4z+XKyvdjR&#10;6FvHGpKZAkFcOdNyreHt9e7sGoQPyAZ7x6Thmzwsi+OjHDPj9vxCuzLUIpawz1BDE8KQSemrhiz6&#10;mRuIY/bhRoshnmMtzYj7WG57OVfqUlpsOS40ONC6oeqz3FoN4blrn7BPHtPu/uu27N5XPw/rWuvT&#10;k2l1AyLQFP5gOOhHdSii08Zt2XjRa7hI1XlEY5CkIA6AUldzEBsNi2SRgixy+f+H4hcAAP//AwBQ&#10;SwECLQAUAAYACAAAACEAtoM4kv4AAADhAQAAEwAAAAAAAAAAAAAAAAAAAAAAW0NvbnRlbnRfVHlw&#10;ZXNdLnhtbFBLAQItABQABgAIAAAAIQA4/SH/1gAAAJQBAAALAAAAAAAAAAAAAAAAAC8BAABfcmVs&#10;cy8ucmVsc1BLAQItABQABgAIAAAAIQADg0/PYQIAALwEAAAOAAAAAAAAAAAAAAAAAC4CAABkcnMv&#10;ZTJvRG9jLnhtbFBLAQItABQABgAIAAAAIQC4UDUa4QAAAAsBAAAPAAAAAAAAAAAAAAAAALsEAABk&#10;cnMvZG93bnJldi54bWxQSwUGAAAAAAQABADzAAAAyQUAAAAA&#10;" o:allowincell="f" adj="8336,27335">
                <v:textbox>
                  <w:txbxContent>
                    <w:p w:rsidR="00E63B75" w:rsidRDefault="00E63B75">
                      <w:r>
                        <w:t>This column shows the X12 attributes for each data element.  Please refer to Data Dictionary for individual state rules.</w:t>
                      </w:r>
                    </w:p>
                    <w:p w:rsidR="00E63B75" w:rsidRDefault="00E63B75"/>
                    <w:p w:rsidR="00E63B75" w:rsidRDefault="00E63B75">
                      <w:r>
                        <w:t>M = Mandatory, O= Optional, X = Conditional</w:t>
                      </w:r>
                    </w:p>
                    <w:p w:rsidR="00E63B75" w:rsidRDefault="00E63B75"/>
                    <w:p w:rsidR="00E63B75" w:rsidRDefault="00E63B75">
                      <w:r>
                        <w:t xml:space="preserve">AN = Alphanumeric, N# = Decimal value, </w:t>
                      </w:r>
                    </w:p>
                    <w:p w:rsidR="00E63B75" w:rsidRDefault="00E63B75">
                      <w:r>
                        <w:t>ID = Identification, R = Real</w:t>
                      </w:r>
                    </w:p>
                    <w:p w:rsidR="00E63B75" w:rsidRDefault="00E63B75"/>
                    <w:p w:rsidR="00E63B75" w:rsidRDefault="00E63B75">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simplePos x="0" y="0"/>
                <wp:positionH relativeFrom="column">
                  <wp:posOffset>1645920</wp:posOffset>
                </wp:positionH>
                <wp:positionV relativeFrom="paragraph">
                  <wp:posOffset>118745</wp:posOffset>
                </wp:positionV>
                <wp:extent cx="1920240" cy="1371600"/>
                <wp:effectExtent l="7620" t="977900" r="5715" b="1270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rsidR="00E63B75" w:rsidRDefault="00E63B75">
                            <w:r>
                              <w:t xml:space="preserve">These are X12 code descriptions, which often do not relate to the information we are trying to send.  Unfortunately, X12 cannot keep up with our code needs so we often change the meanings of existing codes.  See </w:t>
                            </w:r>
                            <w:proofErr w:type="spellStart"/>
                            <w:r>
                              <w:t>graybox</w:t>
                            </w:r>
                            <w:proofErr w:type="spellEnd"/>
                            <w:r>
                              <w:t xml:space="preserve"> for the UIG or state definitions.</w:t>
                            </w:r>
                          </w:p>
                          <w:p w:rsidR="00E63B75" w:rsidRDefault="00E63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BHVwIAAK8EAAAOAAAAZHJzL2Uyb0RvYy54bWysVNtuEzEQfUfiHyy/N3vJpc0qm6pKCUIq&#10;UFH4AMf27hp8w3aySb+esTdJU+AJsQ+WxzM+M3OOZxe3eyXRjjsvjK5xMcox4poaJnRb429f11c3&#10;GPlANCPSaF7jA/f4dvn2zaK3FS9NZyTjDgGI9lVva9yFYKss87TjiviRsVyDszFOkQCmazPmSA/o&#10;SmZlns+y3jhmnaHcezi9H5x4mfCbhtPwuWk8D0jWGGoLaXVp3cQ1Wy5I1TpiO0GPZZB/qEIRoSHp&#10;GeqeBIK2TvwBpQR1xpsmjKhRmWkaQXnqAbop8t+6eeqI5akXIMfbM03+/8HST7tHhwSrcYmRJgok&#10;utsGkzKjooj89NZXEPZkH13s0NsHQ394pM2qI7rld86ZvuOEQVUpPnt1IRoerqJN/9EwgCcAn6ja&#10;N05FQCAB7ZMih7MifB8QhcNiXublBISj4CvG18UsT5plpDpdt86H99woFDc17jlr+RfQfUWkNNuQ&#10;UpHdgw9JHnZskrDvBUaNkqD2jkg0ns2uU/Ug4UUMkPISc1UU8/G0jJxA/iMm7E4VJHaMFGwtpEyG&#10;azcr6RAkqPE6fcfL/jJMatTXeD4tp6nYVz5/CZGn728QSgQYIylUjW/OQaSKsrzTLD3yQIQc9lCy&#10;1NDDSZpB4rDf7NNDmJ5E3xh2AOGcGaYGphw2nXHPGPUwMTX2P7fEcYzkBw3iz4tJVCokYzK9LsFw&#10;l57NpYdoClA1DhgN21UYxnJrnWg7yFQkNrSJ77ERIbIeKx6qOhowFUmM4wTHsbu0U9TLf2b5CwAA&#10;//8DAFBLAwQUAAYACAAAACEAEHfhT+AAAAAKAQAADwAAAGRycy9kb3ducmV2LnhtbEyPwU7DMBBE&#10;70j8g7VI3KjTQNM2xKkqEAXEiRYOvW1iN4mI15HttuHvWU5wXL3RzNtiNdpenIwPnSMF00kCwlDt&#10;dEeNgo/d080CRIhIGntHRsG3CbAqLy8KzLU707s5bWMjuIRCjgraGIdcylC3xmKYuMEQs4PzFiOf&#10;vpHa45nLbS/TJMmkxY54ocXBPLSm/toerQI8yL3/XL/R6ws1w+5xuame9xulrq/G9T2IaMb4F4Zf&#10;fVaHkp0qdyQdRK8gnS1TjjJYzEFwYJZNMxAVk9u7OciykP9fKH8AAAD//wMAUEsBAi0AFAAGAAgA&#10;AAAhALaDOJL+AAAA4QEAABMAAAAAAAAAAAAAAAAAAAAAAFtDb250ZW50X1R5cGVzXS54bWxQSwEC&#10;LQAUAAYACAAAACEAOP0h/9YAAACUAQAACwAAAAAAAAAAAAAAAAAvAQAAX3JlbHMvLnJlbHNQSwEC&#10;LQAUAAYACAAAACEAnyrQR1cCAACvBAAADgAAAAAAAAAAAAAAAAAuAgAAZHJzL2Uyb0RvYy54bWxQ&#10;SwECLQAUAAYACAAAACEAEHfhT+AAAAAKAQAADwAAAAAAAAAAAAAAAACxBAAAZHJzL2Rvd25yZXYu&#10;eG1sUEsFBgAAAAAEAAQA8wAAAL4FAAAAAA==&#10;" o:allowincell="f" adj="18721,-14980">
                <v:textbox>
                  <w:txbxContent>
                    <w:p w:rsidR="00E63B75" w:rsidRDefault="00E63B75">
                      <w:r>
                        <w:t>These are X12 code descriptions, which often do not relate to the information we are trying to send.  Unfortunately, X12 cannot keep up with our code needs so we often change the meanings of existing codes.  See graybox for the UIG or state definitions.</w:t>
                      </w:r>
                    </w:p>
                    <w:p w:rsidR="00E63B75" w:rsidRDefault="00E63B75"/>
                  </w:txbxContent>
                </v:textbox>
              </v:shape>
            </w:pict>
          </mc:Fallback>
        </mc:AlternateContent>
      </w:r>
      <w:r>
        <w:rPr>
          <w:b/>
          <w:noProof/>
        </w:rPr>
        <mc:AlternateContent>
          <mc:Choice Requires="wps">
            <w:drawing>
              <wp:anchor distT="0" distB="0" distL="114300" distR="114300" simplePos="0" relativeHeight="251655680" behindDoc="0" locked="0" layoutInCell="0" allowOverlap="1">
                <wp:simplePos x="0" y="0"/>
                <wp:positionH relativeFrom="column">
                  <wp:posOffset>95250</wp:posOffset>
                </wp:positionH>
                <wp:positionV relativeFrom="paragraph">
                  <wp:posOffset>75565</wp:posOffset>
                </wp:positionV>
                <wp:extent cx="1371600" cy="1548130"/>
                <wp:effectExtent l="28575" t="506095" r="28575" b="222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rsidR="00E63B75" w:rsidRDefault="00E63B75">
                            <w:r>
                              <w:t xml:space="preserve">This column shows the use of each data element.  If state rules differ, this will show “Conditional” and the conditions will be explained in the appropriate </w:t>
                            </w:r>
                            <w:proofErr w:type="spellStart"/>
                            <w:r>
                              <w:t>grayboxes</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EIXgIAALsEAAAOAAAAZHJzL2Uyb0RvYy54bWysVNty0zAQfWeGf9DonfiSuEk9cTqdlDLM&#10;FOhQ+ABFkm2BbkhKnPbrWSlucIEnBj9otNrV0dk9u15fHZVEB+68MLrBxSzHiGtqmNBdg79+uX2z&#10;wsgHohmRRvMGP3KPrzavX60HW/PS9EYy7hCAaF8PtsF9CLbOMk97roifGcs1OFvjFAlgui5jjgyA&#10;rmRW5vlFNhjHrDOUew+nNycn3iT8tuU0fGpbzwOSDQZuIa0urbu4Zps1qTtHbC/oSIP8AwtFhIZH&#10;z1A3JBC0d+IPKCWoM960YUaNykzbCspTDpBNkf+WzUNPLE+5QHG8PZfJ/z9Y+vFw75BgoB1GmiiQ&#10;6HofTHoZVbE8g/U1RD3YexcT9PbO0O8eabPtie74tXNm6DlhQKqI8dmLC9HwcBXthg+GAToB9FSp&#10;Y+sUcgYUKfJlVZXzy3QMJUHHpM/jWR9+DIjCYTFfFhc5yEjBV1SLVTFPCmakjmiRnnU+vONGobhp&#10;8MBZxz9DF2yJlGYf0hPkcOdDEouNKRP2DdJvlQTtD0SicjVfzMfemMSU05hVUSwvUsKkHhGBx/P7&#10;qVRGCnYrpEyG63Zb6RDAN/g2feNlPw2TGg0NvqzKKlF94fNTiDx9f4NQIsBISaEavDoHkTpq9Faz&#10;1PCBCHnaA2WpR9GiTie9w3F3TE2REowa7gx7BBWTXiAATDxUtzfuCaMBpqfB/seeOI6RfK+hEy6L&#10;xSKOWzIW1bIEw009u6mHaApQDQ4YnbbbcBrRvXWi62OLpGpoE3uzFeG5zU6sRvowIbB7MYJTO0X9&#10;+udsfgIAAP//AwBQSwMEFAAGAAgAAAAhAIDY/RfeAAAACQEAAA8AAABkcnMvZG93bnJldi54bWxM&#10;T01PwzAMvSPxHyIjcWNpxzqgNJ1Q0SRubOVDcMsS01Y0TtVkW+HXY05wsp+f9T6K1eR6ccAxdJ4U&#10;pLMEBJLxtqNGwfPT+uIaRIiarO49oYIvDLAqT08KnVt/pC0e6tgIFqGQawVtjEMuZTAtOh1mfkBi&#10;7sOPTkeGYyPtqI8s7no5T5KldLojdmj1gFWL5rPeOwWLdF09vC8328XLa2Xe7jfV47eplTo/m+5u&#10;QUSc4t8z/Mbn6FBypp3fkw2iZ5xxlcgzvQHB/Pwy5cOOlyy7AlkW8n+D8gcAAP//AwBQSwECLQAU&#10;AAYACAAAACEAtoM4kv4AAADhAQAAEwAAAAAAAAAAAAAAAAAAAAAAW0NvbnRlbnRfVHlwZXNdLnht&#10;bFBLAQItABQABgAIAAAAIQA4/SH/1gAAAJQBAAALAAAAAAAAAAAAAAAAAC8BAABfcmVscy8ucmVs&#10;c1BLAQItABQABgAIAAAAIQBmUVEIXgIAALsEAAAOAAAAAAAAAAAAAAAAAC4CAABkcnMvZTJvRG9j&#10;LnhtbFBLAQItABQABgAIAAAAIQCA2P0X3gAAAAkBAAAPAAAAAAAAAAAAAAAAALgEAABkcnMvZG93&#10;bnJldi54bWxQSwUGAAAAAAQABADzAAAAwwUAAAAA&#10;" o:allowincell="f" adj="16922,28334">
                <v:textbox>
                  <w:txbxContent>
                    <w:p w:rsidR="00E63B75" w:rsidRDefault="00E63B75">
                      <w:r>
                        <w:t>This column shows the use of each data element.  If state rules differ, this will show “Conditional” and the conditions will be explained in the appropriate grayboxes.</w:t>
                      </w:r>
                    </w:p>
                  </w:txbxContent>
                </v:textbox>
              </v:shape>
            </w:pict>
          </mc:Fallback>
        </mc:AlternateContent>
      </w:r>
    </w:p>
    <w:p w:rsidR="00E63B75" w:rsidRDefault="00E63B75">
      <w:pPr>
        <w:jc w:val="center"/>
        <w:rPr>
          <w:b/>
          <w:sz w:val="34"/>
        </w:rPr>
      </w:pPr>
      <w:r>
        <w:rPr>
          <w:b/>
          <w:snapToGrid w:val="0"/>
          <w:sz w:val="40"/>
        </w:rPr>
        <w:br w:type="page"/>
      </w:r>
      <w:r>
        <w:rPr>
          <w:b/>
          <w:sz w:val="40"/>
        </w:rPr>
        <w:lastRenderedPageBreak/>
        <w:t>820</w:t>
      </w:r>
      <w:r>
        <w:rPr>
          <w:b/>
          <w:sz w:val="34"/>
        </w:rPr>
        <w:t xml:space="preserve"> Payment Order/Remittance Advice</w:t>
      </w:r>
    </w:p>
    <w:p w:rsidR="00E63B75" w:rsidRDefault="00E63B75">
      <w:pPr>
        <w:pStyle w:val="Heading1"/>
        <w:jc w:val="center"/>
        <w:rPr>
          <w:rFonts w:ascii="Times New Roman" w:hAnsi="Times New Roman"/>
          <w:sz w:val="34"/>
        </w:rPr>
      </w:pPr>
      <w:bookmarkStart w:id="21" w:name="_Toc468512962"/>
      <w:bookmarkStart w:id="22" w:name="_Toc470595572"/>
      <w:bookmarkStart w:id="23" w:name="_Toc493255361"/>
      <w:bookmarkStart w:id="24" w:name="_Toc534274806"/>
      <w:bookmarkStart w:id="25" w:name="_Toc534274920"/>
      <w:bookmarkStart w:id="26" w:name="_Toc382852050"/>
      <w:r>
        <w:rPr>
          <w:rFonts w:ascii="Times New Roman" w:hAnsi="Times New Roman"/>
          <w:sz w:val="34"/>
        </w:rPr>
        <w:t>X12 Structure</w:t>
      </w:r>
      <w:bookmarkEnd w:id="21"/>
      <w:bookmarkEnd w:id="22"/>
      <w:bookmarkEnd w:id="23"/>
      <w:bookmarkEnd w:id="24"/>
      <w:bookmarkEnd w:id="25"/>
      <w:bookmarkEnd w:id="26"/>
    </w:p>
    <w:p w:rsidR="00E63B75" w:rsidRDefault="00E63B75">
      <w:pPr>
        <w:jc w:val="right"/>
        <w:rPr>
          <w:b/>
          <w:sz w:val="34"/>
        </w:rPr>
      </w:pPr>
      <w:r>
        <w:rPr>
          <w:b/>
        </w:rPr>
        <w:t>Functional Group ID=</w:t>
      </w:r>
      <w:r>
        <w:rPr>
          <w:b/>
          <w:sz w:val="34"/>
        </w:rPr>
        <w:t>RA</w:t>
      </w:r>
    </w:p>
    <w:p w:rsidR="00E63B75" w:rsidRDefault="00E63B75">
      <w:pPr>
        <w:rPr>
          <w:b/>
        </w:rPr>
      </w:pPr>
    </w:p>
    <w:p w:rsidR="00E63B75" w:rsidRDefault="00E63B75">
      <w:pPr>
        <w:rPr>
          <w:b/>
          <w:snapToGrid w:val="0"/>
          <w:sz w:val="24"/>
        </w:rPr>
      </w:pPr>
      <w:bookmarkStart w:id="27" w:name="book1"/>
      <w:bookmarkEnd w:id="27"/>
      <w:r>
        <w:rPr>
          <w:b/>
          <w:snapToGrid w:val="0"/>
          <w:sz w:val="24"/>
        </w:rPr>
        <w:t>Heading:</w:t>
      </w:r>
    </w:p>
    <w:p w:rsidR="00E63B75" w:rsidRDefault="00E63B75">
      <w:pPr>
        <w:rPr>
          <w:b/>
          <w:snapToGrid w:val="0"/>
          <w:sz w:val="16"/>
        </w:rPr>
      </w:pPr>
    </w:p>
    <w:p w:rsidR="00E63B75" w:rsidRDefault="00E63B75">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r>
      <w:proofErr w:type="spellStart"/>
      <w:r>
        <w:rPr>
          <w:b/>
          <w:snapToGrid w:val="0"/>
          <w:sz w:val="16"/>
        </w:rPr>
        <w:t>Seg</w:t>
      </w:r>
      <w:proofErr w:type="spellEnd"/>
      <w:r>
        <w:rPr>
          <w:b/>
          <w:snapToGrid w:val="0"/>
          <w:sz w:val="16"/>
        </w:rPr>
        <w:t>.</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rsidR="00E63B75" w:rsidRDefault="00E63B75">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E63B75">
        <w:tc>
          <w:tcPr>
            <w:tcW w:w="864" w:type="dxa"/>
          </w:tcPr>
          <w:p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rsidR="00E63B75" w:rsidRDefault="00E63B75">
            <w:pPr>
              <w:ind w:right="144"/>
              <w:jc w:val="center"/>
              <w:rPr>
                <w:snapToGrid w:val="0"/>
                <w:sz w:val="24"/>
              </w:rPr>
            </w:pPr>
            <w:r>
              <w:rPr>
                <w:snapToGrid w:val="0"/>
                <w:sz w:val="16"/>
              </w:rPr>
              <w:t>M</w:t>
            </w:r>
          </w:p>
        </w:tc>
        <w:tc>
          <w:tcPr>
            <w:tcW w:w="1007" w:type="dxa"/>
          </w:tcPr>
          <w:p w:rsidR="00E63B75" w:rsidRDefault="00E63B75">
            <w:pPr>
              <w:ind w:right="144"/>
              <w:jc w:val="right"/>
              <w:rPr>
                <w:snapToGrid w:val="0"/>
                <w:sz w:val="24"/>
              </w:rPr>
            </w:pPr>
            <w:r>
              <w:rPr>
                <w:snapToGrid w:val="0"/>
                <w:sz w:val="16"/>
              </w:rPr>
              <w:t>1</w:t>
            </w:r>
          </w:p>
        </w:tc>
        <w:tc>
          <w:tcPr>
            <w:tcW w:w="1007" w:type="dxa"/>
          </w:tcPr>
          <w:p w:rsidR="00E63B75" w:rsidRDefault="00E63B75">
            <w:pPr>
              <w:ind w:right="144"/>
              <w:jc w:val="right"/>
              <w:rPr>
                <w:snapToGrid w:val="0"/>
                <w:sz w:val="24"/>
              </w:rPr>
            </w:pPr>
          </w:p>
        </w:tc>
        <w:tc>
          <w:tcPr>
            <w:tcW w:w="864"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r>
      <w:tr w:rsidR="00E63B75">
        <w:tc>
          <w:tcPr>
            <w:tcW w:w="864" w:type="dxa"/>
          </w:tcPr>
          <w:p w:rsidR="00E63B75" w:rsidRDefault="00E63B75">
            <w:pPr>
              <w:ind w:right="144"/>
              <w:rPr>
                <w:snapToGrid w:val="0"/>
                <w:sz w:val="24"/>
              </w:rPr>
            </w:pPr>
            <w:r>
              <w:rPr>
                <w:snapToGrid w:val="0"/>
                <w:sz w:val="16"/>
              </w:rPr>
              <w:t>Must Use</w:t>
            </w:r>
          </w:p>
        </w:tc>
        <w:tc>
          <w:tcPr>
            <w:tcW w:w="576" w:type="dxa"/>
          </w:tcPr>
          <w:p w:rsidR="00E63B75" w:rsidRDefault="00E63B75">
            <w:pPr>
              <w:ind w:right="144"/>
              <w:rPr>
                <w:snapToGrid w:val="0"/>
                <w:sz w:val="24"/>
              </w:rPr>
            </w:pPr>
            <w:r>
              <w:rPr>
                <w:snapToGrid w:val="0"/>
                <w:sz w:val="16"/>
              </w:rPr>
              <w:t>020</w:t>
            </w:r>
          </w:p>
        </w:tc>
        <w:tc>
          <w:tcPr>
            <w:tcW w:w="720" w:type="dxa"/>
          </w:tcPr>
          <w:p w:rsidR="00E63B75" w:rsidRDefault="00E63B75">
            <w:pPr>
              <w:ind w:right="144"/>
              <w:rPr>
                <w:snapToGrid w:val="0"/>
                <w:sz w:val="24"/>
              </w:rPr>
            </w:pPr>
            <w:r>
              <w:rPr>
                <w:snapToGrid w:val="0"/>
                <w:sz w:val="16"/>
              </w:rPr>
              <w:t>BPR</w:t>
            </w:r>
          </w:p>
        </w:tc>
        <w:tc>
          <w:tcPr>
            <w:tcW w:w="3240" w:type="dxa"/>
          </w:tcPr>
          <w:p w:rsidR="00E63B75" w:rsidRDefault="00E63B75">
            <w:pPr>
              <w:ind w:right="144"/>
              <w:rPr>
                <w:snapToGrid w:val="0"/>
                <w:sz w:val="24"/>
              </w:rPr>
            </w:pPr>
            <w:r>
              <w:rPr>
                <w:snapToGrid w:val="0"/>
                <w:sz w:val="16"/>
              </w:rPr>
              <w:t>Beginning Segment for Payment Order/Remittance Advice</w:t>
            </w:r>
          </w:p>
        </w:tc>
        <w:tc>
          <w:tcPr>
            <w:tcW w:w="576" w:type="dxa"/>
          </w:tcPr>
          <w:p w:rsidR="00E63B75" w:rsidRDefault="00E63B75">
            <w:pPr>
              <w:ind w:right="144"/>
              <w:jc w:val="center"/>
              <w:rPr>
                <w:snapToGrid w:val="0"/>
                <w:sz w:val="24"/>
              </w:rPr>
            </w:pPr>
            <w:r>
              <w:rPr>
                <w:snapToGrid w:val="0"/>
                <w:sz w:val="16"/>
              </w:rPr>
              <w:t>M</w:t>
            </w:r>
          </w:p>
        </w:tc>
        <w:tc>
          <w:tcPr>
            <w:tcW w:w="1007" w:type="dxa"/>
          </w:tcPr>
          <w:p w:rsidR="00E63B75" w:rsidRDefault="00E63B75">
            <w:pPr>
              <w:ind w:right="144"/>
              <w:jc w:val="right"/>
              <w:rPr>
                <w:snapToGrid w:val="0"/>
                <w:sz w:val="24"/>
              </w:rPr>
            </w:pPr>
            <w:r>
              <w:rPr>
                <w:snapToGrid w:val="0"/>
                <w:sz w:val="16"/>
              </w:rPr>
              <w:t>1</w:t>
            </w:r>
          </w:p>
        </w:tc>
        <w:tc>
          <w:tcPr>
            <w:tcW w:w="1007" w:type="dxa"/>
          </w:tcPr>
          <w:p w:rsidR="00E63B75" w:rsidRDefault="00E63B75">
            <w:pPr>
              <w:ind w:right="144"/>
              <w:jc w:val="right"/>
              <w:rPr>
                <w:snapToGrid w:val="0"/>
                <w:sz w:val="24"/>
              </w:rPr>
            </w:pPr>
          </w:p>
        </w:tc>
        <w:tc>
          <w:tcPr>
            <w:tcW w:w="864"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r>
      <w:tr w:rsidR="00E63B75">
        <w:tc>
          <w:tcPr>
            <w:tcW w:w="864" w:type="dxa"/>
          </w:tcPr>
          <w:p w:rsidR="00E63B75" w:rsidRDefault="00E63B75">
            <w:pPr>
              <w:ind w:right="144"/>
              <w:rPr>
                <w:snapToGrid w:val="0"/>
                <w:sz w:val="24"/>
              </w:rPr>
            </w:pPr>
          </w:p>
        </w:tc>
        <w:tc>
          <w:tcPr>
            <w:tcW w:w="576" w:type="dxa"/>
          </w:tcPr>
          <w:p w:rsidR="00E63B75" w:rsidRDefault="00E63B75">
            <w:pPr>
              <w:ind w:right="144"/>
              <w:rPr>
                <w:snapToGrid w:val="0"/>
                <w:sz w:val="24"/>
              </w:rPr>
            </w:pPr>
            <w:r>
              <w:rPr>
                <w:snapToGrid w:val="0"/>
                <w:sz w:val="16"/>
              </w:rPr>
              <w:t>035</w:t>
            </w:r>
          </w:p>
        </w:tc>
        <w:tc>
          <w:tcPr>
            <w:tcW w:w="720" w:type="dxa"/>
          </w:tcPr>
          <w:p w:rsidR="00E63B75" w:rsidRDefault="00E63B75">
            <w:pPr>
              <w:ind w:right="144"/>
              <w:rPr>
                <w:snapToGrid w:val="0"/>
                <w:sz w:val="24"/>
              </w:rPr>
            </w:pPr>
            <w:r>
              <w:rPr>
                <w:snapToGrid w:val="0"/>
                <w:sz w:val="16"/>
              </w:rPr>
              <w:t>TRN</w:t>
            </w:r>
          </w:p>
        </w:tc>
        <w:tc>
          <w:tcPr>
            <w:tcW w:w="3240" w:type="dxa"/>
          </w:tcPr>
          <w:p w:rsidR="00E63B75" w:rsidRDefault="00E63B75">
            <w:pPr>
              <w:ind w:right="144"/>
              <w:rPr>
                <w:snapToGrid w:val="0"/>
                <w:sz w:val="24"/>
              </w:rPr>
            </w:pPr>
            <w:r>
              <w:rPr>
                <w:snapToGrid w:val="0"/>
                <w:sz w:val="16"/>
              </w:rPr>
              <w:t>Trace</w:t>
            </w:r>
          </w:p>
        </w:tc>
        <w:tc>
          <w:tcPr>
            <w:tcW w:w="576" w:type="dxa"/>
          </w:tcPr>
          <w:p w:rsidR="00E63B75" w:rsidRDefault="00E63B75">
            <w:pPr>
              <w:ind w:right="144"/>
              <w:jc w:val="center"/>
              <w:rPr>
                <w:snapToGrid w:val="0"/>
                <w:sz w:val="24"/>
              </w:rPr>
            </w:pPr>
            <w:r>
              <w:rPr>
                <w:snapToGrid w:val="0"/>
                <w:sz w:val="16"/>
              </w:rPr>
              <w:t>O</w:t>
            </w:r>
          </w:p>
        </w:tc>
        <w:tc>
          <w:tcPr>
            <w:tcW w:w="1007" w:type="dxa"/>
          </w:tcPr>
          <w:p w:rsidR="00E63B75" w:rsidRDefault="00E63B75">
            <w:pPr>
              <w:ind w:right="144"/>
              <w:jc w:val="right"/>
              <w:rPr>
                <w:snapToGrid w:val="0"/>
                <w:sz w:val="24"/>
              </w:rPr>
            </w:pPr>
            <w:r>
              <w:rPr>
                <w:snapToGrid w:val="0"/>
                <w:sz w:val="16"/>
              </w:rPr>
              <w:t>1</w:t>
            </w:r>
          </w:p>
        </w:tc>
        <w:tc>
          <w:tcPr>
            <w:tcW w:w="1007" w:type="dxa"/>
          </w:tcPr>
          <w:p w:rsidR="00E63B75" w:rsidRDefault="00E63B75">
            <w:pPr>
              <w:ind w:right="144"/>
              <w:jc w:val="right"/>
              <w:rPr>
                <w:snapToGrid w:val="0"/>
                <w:sz w:val="24"/>
              </w:rPr>
            </w:pPr>
          </w:p>
        </w:tc>
        <w:tc>
          <w:tcPr>
            <w:tcW w:w="864" w:type="dxa"/>
          </w:tcPr>
          <w:p w:rsidR="00E63B75" w:rsidRDefault="00E63B75">
            <w:pPr>
              <w:ind w:right="144"/>
              <w:jc w:val="center"/>
              <w:rPr>
                <w:snapToGrid w:val="0"/>
                <w:sz w:val="24"/>
              </w:rPr>
            </w:pPr>
            <w:r>
              <w:rPr>
                <w:snapToGrid w:val="0"/>
                <w:sz w:val="16"/>
              </w:rPr>
              <w:t>c1</w:t>
            </w: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r>
      <w:tr w:rsidR="00E63B75">
        <w:tc>
          <w:tcPr>
            <w:tcW w:w="864" w:type="dxa"/>
          </w:tcPr>
          <w:p w:rsidR="00E63B75" w:rsidRDefault="00E63B75">
            <w:pPr>
              <w:ind w:right="144"/>
              <w:rPr>
                <w:snapToGrid w:val="0"/>
                <w:sz w:val="24"/>
              </w:rPr>
            </w:pPr>
          </w:p>
        </w:tc>
        <w:tc>
          <w:tcPr>
            <w:tcW w:w="576" w:type="dxa"/>
          </w:tcPr>
          <w:p w:rsidR="00E63B75" w:rsidRDefault="00E63B75">
            <w:pPr>
              <w:ind w:right="144"/>
              <w:rPr>
                <w:snapToGrid w:val="0"/>
                <w:sz w:val="24"/>
              </w:rPr>
            </w:pPr>
          </w:p>
        </w:tc>
        <w:tc>
          <w:tcPr>
            <w:tcW w:w="720" w:type="dxa"/>
          </w:tcPr>
          <w:p w:rsidR="00E63B75" w:rsidRDefault="00E63B75">
            <w:pPr>
              <w:ind w:right="144"/>
              <w:rPr>
                <w:snapToGrid w:val="0"/>
                <w:sz w:val="24"/>
              </w:rPr>
            </w:pPr>
          </w:p>
        </w:tc>
        <w:tc>
          <w:tcPr>
            <w:tcW w:w="3240" w:type="dxa"/>
            <w:tcBorders>
              <w:top w:val="single" w:sz="6" w:space="0" w:color="auto"/>
            </w:tcBorders>
            <w:shd w:val="pct20" w:color="auto" w:fill="auto"/>
          </w:tcPr>
          <w:p w:rsidR="00E63B75" w:rsidRDefault="00E63B75">
            <w:pPr>
              <w:ind w:right="144"/>
              <w:rPr>
                <w:snapToGrid w:val="0"/>
                <w:sz w:val="24"/>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pct20" w:color="auto" w:fill="auto"/>
          </w:tcPr>
          <w:p w:rsidR="00E63B75" w:rsidRDefault="00E63B75">
            <w:pPr>
              <w:ind w:right="144"/>
              <w:rPr>
                <w:snapToGrid w:val="0"/>
                <w:sz w:val="24"/>
              </w:rPr>
            </w:pPr>
          </w:p>
        </w:tc>
        <w:tc>
          <w:tcPr>
            <w:tcW w:w="1007" w:type="dxa"/>
            <w:tcBorders>
              <w:top w:val="single" w:sz="6" w:space="0" w:color="auto"/>
            </w:tcBorders>
            <w:shd w:val="pct20" w:color="auto" w:fill="auto"/>
          </w:tcPr>
          <w:p w:rsidR="00E63B75" w:rsidRDefault="00E63B75">
            <w:pPr>
              <w:ind w:right="144"/>
              <w:rPr>
                <w:snapToGrid w:val="0"/>
                <w:sz w:val="24"/>
              </w:rPr>
            </w:pPr>
          </w:p>
        </w:tc>
        <w:tc>
          <w:tcPr>
            <w:tcW w:w="1007" w:type="dxa"/>
            <w:tcBorders>
              <w:top w:val="single" w:sz="6" w:space="0" w:color="auto"/>
            </w:tcBorders>
            <w:shd w:val="pct20" w:color="auto" w:fill="auto"/>
          </w:tcPr>
          <w:p w:rsidR="00E63B75" w:rsidRDefault="00E63B75">
            <w:pPr>
              <w:ind w:right="144"/>
              <w:jc w:val="right"/>
              <w:rPr>
                <w:snapToGrid w:val="0"/>
                <w:sz w:val="24"/>
              </w:rPr>
            </w:pPr>
            <w:r>
              <w:rPr>
                <w:snapToGrid w:val="0"/>
                <w:sz w:val="16"/>
              </w:rPr>
              <w:t>&gt;1</w:t>
            </w:r>
          </w:p>
        </w:tc>
        <w:tc>
          <w:tcPr>
            <w:tcW w:w="864"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right w:val="single" w:sz="6" w:space="0" w:color="auto"/>
            </w:tcBorders>
            <w:shd w:val="pct20" w:color="auto" w:fill="auto"/>
          </w:tcPr>
          <w:p w:rsidR="00E63B75" w:rsidRDefault="00E63B75">
            <w:pPr>
              <w:ind w:right="144"/>
              <w:rPr>
                <w:snapToGrid w:val="0"/>
                <w:sz w:val="24"/>
              </w:rPr>
            </w:pPr>
          </w:p>
        </w:tc>
      </w:tr>
      <w:tr w:rsidR="00E63B75">
        <w:tc>
          <w:tcPr>
            <w:tcW w:w="864" w:type="dxa"/>
          </w:tcPr>
          <w:p w:rsidR="00E63B75" w:rsidRDefault="00E63B75">
            <w:pPr>
              <w:ind w:right="144"/>
              <w:rPr>
                <w:snapToGrid w:val="0"/>
                <w:sz w:val="24"/>
              </w:rPr>
            </w:pPr>
          </w:p>
        </w:tc>
        <w:tc>
          <w:tcPr>
            <w:tcW w:w="576" w:type="dxa"/>
          </w:tcPr>
          <w:p w:rsidR="00E63B75" w:rsidRDefault="00E63B75">
            <w:pPr>
              <w:ind w:right="144"/>
              <w:rPr>
                <w:snapToGrid w:val="0"/>
                <w:sz w:val="24"/>
              </w:rPr>
            </w:pPr>
            <w:r>
              <w:rPr>
                <w:snapToGrid w:val="0"/>
                <w:sz w:val="16"/>
              </w:rPr>
              <w:t>070</w:t>
            </w:r>
          </w:p>
        </w:tc>
        <w:tc>
          <w:tcPr>
            <w:tcW w:w="720" w:type="dxa"/>
          </w:tcPr>
          <w:p w:rsidR="00E63B75" w:rsidRDefault="00E63B75">
            <w:pPr>
              <w:ind w:right="144"/>
              <w:rPr>
                <w:snapToGrid w:val="0"/>
                <w:sz w:val="24"/>
              </w:rPr>
            </w:pPr>
            <w:r>
              <w:rPr>
                <w:snapToGrid w:val="0"/>
                <w:sz w:val="16"/>
              </w:rPr>
              <w:t>N1</w:t>
            </w:r>
          </w:p>
        </w:tc>
        <w:tc>
          <w:tcPr>
            <w:tcW w:w="3240" w:type="dxa"/>
            <w:tcBorders>
              <w:bottom w:val="single" w:sz="6" w:space="0" w:color="auto"/>
            </w:tcBorders>
          </w:tcPr>
          <w:p w:rsidR="00E63B75" w:rsidRDefault="00E63B75">
            <w:pPr>
              <w:ind w:right="144"/>
              <w:rPr>
                <w:snapToGrid w:val="0"/>
                <w:sz w:val="24"/>
              </w:rPr>
            </w:pPr>
            <w:r>
              <w:rPr>
                <w:snapToGrid w:val="0"/>
                <w:sz w:val="16"/>
              </w:rPr>
              <w:t>Name</w:t>
            </w:r>
          </w:p>
        </w:tc>
        <w:tc>
          <w:tcPr>
            <w:tcW w:w="576" w:type="dxa"/>
            <w:tcBorders>
              <w:bottom w:val="single" w:sz="6" w:space="0" w:color="auto"/>
            </w:tcBorders>
          </w:tcPr>
          <w:p w:rsidR="00E63B75" w:rsidRDefault="00E63B75">
            <w:pPr>
              <w:ind w:right="144"/>
              <w:jc w:val="center"/>
              <w:rPr>
                <w:snapToGrid w:val="0"/>
                <w:sz w:val="24"/>
              </w:rPr>
            </w:pPr>
            <w:r>
              <w:rPr>
                <w:snapToGrid w:val="0"/>
                <w:sz w:val="16"/>
              </w:rPr>
              <w:t>O</w:t>
            </w:r>
          </w:p>
        </w:tc>
        <w:tc>
          <w:tcPr>
            <w:tcW w:w="1007" w:type="dxa"/>
            <w:tcBorders>
              <w:bottom w:val="single" w:sz="6" w:space="0" w:color="auto"/>
            </w:tcBorders>
          </w:tcPr>
          <w:p w:rsidR="00E63B75" w:rsidRDefault="00E63B75">
            <w:pPr>
              <w:ind w:right="144"/>
              <w:jc w:val="right"/>
              <w:rPr>
                <w:snapToGrid w:val="0"/>
                <w:sz w:val="24"/>
              </w:rPr>
            </w:pPr>
            <w:r>
              <w:rPr>
                <w:snapToGrid w:val="0"/>
                <w:sz w:val="16"/>
              </w:rPr>
              <w:t>1</w:t>
            </w:r>
          </w:p>
        </w:tc>
        <w:tc>
          <w:tcPr>
            <w:tcW w:w="1007" w:type="dxa"/>
            <w:tcBorders>
              <w:bottom w:val="single" w:sz="6" w:space="0" w:color="auto"/>
            </w:tcBorders>
          </w:tcPr>
          <w:p w:rsidR="00E63B75" w:rsidRDefault="00E63B75">
            <w:pPr>
              <w:ind w:right="144"/>
              <w:jc w:val="right"/>
              <w:rPr>
                <w:snapToGrid w:val="0"/>
                <w:sz w:val="24"/>
              </w:rPr>
            </w:pPr>
          </w:p>
        </w:tc>
        <w:tc>
          <w:tcPr>
            <w:tcW w:w="864" w:type="dxa"/>
            <w:tcBorders>
              <w:bottom w:val="single" w:sz="6" w:space="0" w:color="auto"/>
            </w:tcBorders>
          </w:tcPr>
          <w:p w:rsidR="00E63B75" w:rsidRDefault="00E63B75">
            <w:pPr>
              <w:ind w:right="144"/>
              <w:jc w:val="center"/>
              <w:rPr>
                <w:snapToGrid w:val="0"/>
                <w:sz w:val="24"/>
              </w:rPr>
            </w:pPr>
            <w:r>
              <w:rPr>
                <w:snapToGrid w:val="0"/>
                <w:sz w:val="16"/>
              </w:rPr>
              <w:t>c2</w:t>
            </w:r>
          </w:p>
        </w:tc>
        <w:tc>
          <w:tcPr>
            <w:tcW w:w="108" w:type="dxa"/>
            <w:tcBorders>
              <w:bottom w:val="single" w:sz="6" w:space="0" w:color="auto"/>
            </w:tcBorders>
          </w:tcPr>
          <w:p w:rsidR="00E63B75" w:rsidRDefault="00E63B75">
            <w:pPr>
              <w:ind w:right="144"/>
              <w:jc w:val="center"/>
              <w:rPr>
                <w:snapToGrid w:val="0"/>
                <w:sz w:val="24"/>
              </w:rPr>
            </w:pPr>
          </w:p>
        </w:tc>
        <w:tc>
          <w:tcPr>
            <w:tcW w:w="108" w:type="dxa"/>
            <w:tcBorders>
              <w:bottom w:val="single" w:sz="6" w:space="0" w:color="auto"/>
            </w:tcBorders>
          </w:tcPr>
          <w:p w:rsidR="00E63B75" w:rsidRDefault="00E63B75">
            <w:pPr>
              <w:ind w:right="144"/>
              <w:jc w:val="center"/>
              <w:rPr>
                <w:snapToGrid w:val="0"/>
                <w:sz w:val="24"/>
              </w:rPr>
            </w:pPr>
          </w:p>
        </w:tc>
        <w:tc>
          <w:tcPr>
            <w:tcW w:w="108" w:type="dxa"/>
            <w:tcBorders>
              <w:bottom w:val="single" w:sz="6" w:space="0" w:color="auto"/>
            </w:tcBorders>
          </w:tcPr>
          <w:p w:rsidR="00E63B75" w:rsidRDefault="00E63B75">
            <w:pPr>
              <w:ind w:right="144"/>
              <w:jc w:val="center"/>
              <w:rPr>
                <w:snapToGrid w:val="0"/>
                <w:sz w:val="24"/>
              </w:rPr>
            </w:pPr>
          </w:p>
        </w:tc>
        <w:tc>
          <w:tcPr>
            <w:tcW w:w="108" w:type="dxa"/>
            <w:tcBorders>
              <w:bottom w:val="single" w:sz="6" w:space="0" w:color="auto"/>
            </w:tcBorders>
          </w:tcPr>
          <w:p w:rsidR="00E63B75" w:rsidRDefault="00E63B75">
            <w:pPr>
              <w:ind w:right="144"/>
              <w:jc w:val="center"/>
              <w:rPr>
                <w:snapToGrid w:val="0"/>
                <w:sz w:val="24"/>
              </w:rPr>
            </w:pPr>
          </w:p>
        </w:tc>
        <w:tc>
          <w:tcPr>
            <w:tcW w:w="108" w:type="dxa"/>
            <w:tcBorders>
              <w:bottom w:val="single" w:sz="6" w:space="0" w:color="auto"/>
            </w:tcBorders>
          </w:tcPr>
          <w:p w:rsidR="00E63B75" w:rsidRDefault="00E63B75">
            <w:pPr>
              <w:ind w:right="144"/>
              <w:jc w:val="center"/>
              <w:rPr>
                <w:snapToGrid w:val="0"/>
                <w:sz w:val="24"/>
              </w:rPr>
            </w:pPr>
          </w:p>
        </w:tc>
        <w:tc>
          <w:tcPr>
            <w:tcW w:w="108" w:type="dxa"/>
            <w:tcBorders>
              <w:bottom w:val="single" w:sz="6" w:space="0" w:color="auto"/>
              <w:right w:val="single" w:sz="6" w:space="0" w:color="auto"/>
            </w:tcBorders>
          </w:tcPr>
          <w:p w:rsidR="00E63B75" w:rsidRDefault="00E63B75">
            <w:pPr>
              <w:ind w:right="144"/>
              <w:jc w:val="center"/>
              <w:rPr>
                <w:snapToGrid w:val="0"/>
                <w:sz w:val="24"/>
              </w:rPr>
            </w:pPr>
          </w:p>
        </w:tc>
      </w:tr>
      <w:tr w:rsidR="00E63B75">
        <w:trPr>
          <w:trHeight w:hRule="exact" w:val="72"/>
        </w:trPr>
        <w:tc>
          <w:tcPr>
            <w:tcW w:w="864" w:type="dxa"/>
          </w:tcPr>
          <w:p w:rsidR="00E63B75" w:rsidRDefault="00E63B75">
            <w:pPr>
              <w:ind w:right="144"/>
              <w:rPr>
                <w:snapToGrid w:val="0"/>
                <w:sz w:val="24"/>
              </w:rPr>
            </w:pPr>
          </w:p>
        </w:tc>
        <w:tc>
          <w:tcPr>
            <w:tcW w:w="576" w:type="dxa"/>
          </w:tcPr>
          <w:p w:rsidR="00E63B75" w:rsidRDefault="00E63B75">
            <w:pPr>
              <w:ind w:right="144"/>
              <w:rPr>
                <w:snapToGrid w:val="0"/>
                <w:sz w:val="24"/>
              </w:rPr>
            </w:pPr>
          </w:p>
        </w:tc>
        <w:tc>
          <w:tcPr>
            <w:tcW w:w="720" w:type="dxa"/>
          </w:tcPr>
          <w:p w:rsidR="00E63B75" w:rsidRDefault="00E63B75">
            <w:pPr>
              <w:ind w:right="144"/>
              <w:rPr>
                <w:snapToGrid w:val="0"/>
                <w:sz w:val="24"/>
              </w:rPr>
            </w:pPr>
          </w:p>
        </w:tc>
        <w:tc>
          <w:tcPr>
            <w:tcW w:w="3240" w:type="dxa"/>
          </w:tcPr>
          <w:p w:rsidR="00E63B75" w:rsidRDefault="00E63B75">
            <w:pPr>
              <w:ind w:right="144"/>
              <w:rPr>
                <w:snapToGrid w:val="0"/>
                <w:sz w:val="24"/>
              </w:rPr>
            </w:pPr>
          </w:p>
        </w:tc>
        <w:tc>
          <w:tcPr>
            <w:tcW w:w="576" w:type="dxa"/>
          </w:tcPr>
          <w:p w:rsidR="00E63B75" w:rsidRDefault="00E63B75">
            <w:pPr>
              <w:ind w:right="144"/>
              <w:rPr>
                <w:snapToGrid w:val="0"/>
                <w:sz w:val="24"/>
              </w:rPr>
            </w:pPr>
          </w:p>
        </w:tc>
        <w:tc>
          <w:tcPr>
            <w:tcW w:w="1007" w:type="dxa"/>
          </w:tcPr>
          <w:p w:rsidR="00E63B75" w:rsidRDefault="00E63B75">
            <w:pPr>
              <w:ind w:right="144"/>
              <w:rPr>
                <w:snapToGrid w:val="0"/>
                <w:sz w:val="24"/>
              </w:rPr>
            </w:pPr>
          </w:p>
        </w:tc>
        <w:tc>
          <w:tcPr>
            <w:tcW w:w="1007" w:type="dxa"/>
          </w:tcPr>
          <w:p w:rsidR="00E63B75" w:rsidRDefault="00E63B75">
            <w:pPr>
              <w:ind w:right="144"/>
              <w:rPr>
                <w:snapToGrid w:val="0"/>
                <w:sz w:val="24"/>
              </w:rPr>
            </w:pPr>
          </w:p>
        </w:tc>
        <w:tc>
          <w:tcPr>
            <w:tcW w:w="864" w:type="dxa"/>
          </w:tcPr>
          <w:p w:rsidR="00E63B75" w:rsidRDefault="00E63B75">
            <w:pPr>
              <w:ind w:right="144"/>
              <w:rPr>
                <w:snapToGrid w:val="0"/>
                <w:sz w:val="24"/>
              </w:rPr>
            </w:pPr>
          </w:p>
        </w:tc>
        <w:tc>
          <w:tcPr>
            <w:tcW w:w="108" w:type="dxa"/>
          </w:tcPr>
          <w:p w:rsidR="00E63B75" w:rsidRDefault="00E63B75">
            <w:pPr>
              <w:ind w:right="144"/>
              <w:rPr>
                <w:snapToGrid w:val="0"/>
                <w:sz w:val="24"/>
              </w:rPr>
            </w:pPr>
          </w:p>
        </w:tc>
        <w:tc>
          <w:tcPr>
            <w:tcW w:w="108" w:type="dxa"/>
          </w:tcPr>
          <w:p w:rsidR="00E63B75" w:rsidRDefault="00E63B75">
            <w:pPr>
              <w:ind w:right="144"/>
              <w:rPr>
                <w:snapToGrid w:val="0"/>
                <w:sz w:val="24"/>
              </w:rPr>
            </w:pPr>
          </w:p>
        </w:tc>
        <w:tc>
          <w:tcPr>
            <w:tcW w:w="108" w:type="dxa"/>
          </w:tcPr>
          <w:p w:rsidR="00E63B75" w:rsidRDefault="00E63B75">
            <w:pPr>
              <w:ind w:right="144"/>
              <w:rPr>
                <w:snapToGrid w:val="0"/>
                <w:sz w:val="24"/>
              </w:rPr>
            </w:pPr>
          </w:p>
        </w:tc>
        <w:tc>
          <w:tcPr>
            <w:tcW w:w="108" w:type="dxa"/>
          </w:tcPr>
          <w:p w:rsidR="00E63B75" w:rsidRDefault="00E63B75">
            <w:pPr>
              <w:ind w:right="144"/>
              <w:rPr>
                <w:snapToGrid w:val="0"/>
                <w:sz w:val="24"/>
              </w:rPr>
            </w:pPr>
          </w:p>
        </w:tc>
        <w:tc>
          <w:tcPr>
            <w:tcW w:w="108" w:type="dxa"/>
          </w:tcPr>
          <w:p w:rsidR="00E63B75" w:rsidRDefault="00E63B75">
            <w:pPr>
              <w:ind w:right="144"/>
              <w:rPr>
                <w:snapToGrid w:val="0"/>
                <w:sz w:val="24"/>
              </w:rPr>
            </w:pPr>
          </w:p>
        </w:tc>
        <w:tc>
          <w:tcPr>
            <w:tcW w:w="108" w:type="dxa"/>
          </w:tcPr>
          <w:p w:rsidR="00E63B75" w:rsidRDefault="00E63B75">
            <w:pPr>
              <w:ind w:right="144"/>
              <w:rPr>
                <w:snapToGrid w:val="0"/>
                <w:sz w:val="24"/>
              </w:rPr>
            </w:pPr>
          </w:p>
        </w:tc>
      </w:tr>
    </w:tbl>
    <w:p w:rsidR="00E63B75" w:rsidRDefault="00E63B75">
      <w:pPr>
        <w:rPr>
          <w:snapToGrid w:val="0"/>
          <w:sz w:val="16"/>
        </w:rPr>
      </w:pPr>
    </w:p>
    <w:p w:rsidR="00E63B75" w:rsidRDefault="00E63B75">
      <w:pPr>
        <w:rPr>
          <w:b/>
          <w:snapToGrid w:val="0"/>
          <w:sz w:val="24"/>
        </w:rPr>
      </w:pPr>
      <w:r>
        <w:rPr>
          <w:b/>
          <w:snapToGrid w:val="0"/>
          <w:sz w:val="24"/>
        </w:rPr>
        <w:t>Detail:</w:t>
      </w:r>
    </w:p>
    <w:p w:rsidR="00E63B75" w:rsidRDefault="00E63B75">
      <w:pPr>
        <w:rPr>
          <w:b/>
          <w:snapToGrid w:val="0"/>
          <w:sz w:val="16"/>
        </w:rPr>
      </w:pPr>
    </w:p>
    <w:p w:rsidR="00E63B75" w:rsidRDefault="00E63B75">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r>
      <w:proofErr w:type="spellStart"/>
      <w:r>
        <w:rPr>
          <w:b/>
          <w:snapToGrid w:val="0"/>
          <w:sz w:val="16"/>
        </w:rPr>
        <w:t>Seg</w:t>
      </w:r>
      <w:proofErr w:type="spellEnd"/>
      <w:r>
        <w:rPr>
          <w:b/>
          <w:snapToGrid w:val="0"/>
          <w:sz w:val="16"/>
        </w:rPr>
        <w:t>.</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rsidR="00E63B75" w:rsidRDefault="00E63B75">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E63B75">
        <w:tc>
          <w:tcPr>
            <w:tcW w:w="864" w:type="dxa"/>
          </w:tcPr>
          <w:p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ENT</w:t>
            </w:r>
          </w:p>
        </w:tc>
        <w:tc>
          <w:tcPr>
            <w:tcW w:w="576" w:type="dxa"/>
            <w:tcBorders>
              <w:top w:val="single" w:sz="6" w:space="0" w:color="auto"/>
            </w:tcBorders>
            <w:shd w:val="pct20" w:color="auto" w:fill="auto"/>
          </w:tcPr>
          <w:p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rsidR="00E63B75" w:rsidRDefault="00E63B75">
            <w:pPr>
              <w:ind w:right="144"/>
              <w:jc w:val="right"/>
              <w:rPr>
                <w:snapToGrid w:val="0"/>
                <w:sz w:val="24"/>
              </w:rPr>
            </w:pPr>
            <w:r>
              <w:rPr>
                <w:snapToGrid w:val="0"/>
                <w:sz w:val="16"/>
              </w:rPr>
              <w:t>&gt;1</w:t>
            </w:r>
          </w:p>
        </w:tc>
        <w:tc>
          <w:tcPr>
            <w:tcW w:w="864"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right w:val="single" w:sz="6" w:space="0" w:color="auto"/>
            </w:tcBorders>
            <w:shd w:val="pct20" w:color="auto" w:fill="auto"/>
          </w:tcPr>
          <w:p w:rsidR="00E63B75" w:rsidRDefault="00E63B75">
            <w:pPr>
              <w:ind w:right="144"/>
              <w:rPr>
                <w:snapToGrid w:val="0"/>
                <w:sz w:val="24"/>
              </w:rPr>
            </w:pPr>
          </w:p>
        </w:tc>
      </w:tr>
      <w:tr w:rsidR="00E63B75">
        <w:tc>
          <w:tcPr>
            <w:tcW w:w="864" w:type="dxa"/>
          </w:tcPr>
          <w:p w:rsidR="00E63B75" w:rsidRDefault="00E63B75">
            <w:pPr>
              <w:ind w:right="144"/>
              <w:rPr>
                <w:snapToGrid w:val="0"/>
                <w:sz w:val="24"/>
              </w:rPr>
            </w:pPr>
          </w:p>
        </w:tc>
        <w:tc>
          <w:tcPr>
            <w:tcW w:w="576" w:type="dxa"/>
          </w:tcPr>
          <w:p w:rsidR="00E63B75" w:rsidRDefault="00E63B75">
            <w:pPr>
              <w:ind w:right="144"/>
              <w:rPr>
                <w:snapToGrid w:val="0"/>
                <w:sz w:val="24"/>
              </w:rPr>
            </w:pPr>
            <w:r>
              <w:rPr>
                <w:snapToGrid w:val="0"/>
                <w:sz w:val="16"/>
              </w:rPr>
              <w:t>010</w:t>
            </w:r>
          </w:p>
        </w:tc>
        <w:tc>
          <w:tcPr>
            <w:tcW w:w="720" w:type="dxa"/>
          </w:tcPr>
          <w:p w:rsidR="00E63B75" w:rsidRDefault="00E63B75">
            <w:pPr>
              <w:ind w:right="144"/>
              <w:rPr>
                <w:snapToGrid w:val="0"/>
                <w:sz w:val="24"/>
              </w:rPr>
            </w:pPr>
            <w:r>
              <w:rPr>
                <w:snapToGrid w:val="0"/>
                <w:sz w:val="16"/>
              </w:rPr>
              <w:t>ENT</w:t>
            </w:r>
          </w:p>
        </w:tc>
        <w:tc>
          <w:tcPr>
            <w:tcW w:w="3240" w:type="dxa"/>
          </w:tcPr>
          <w:p w:rsidR="00E63B75" w:rsidRDefault="00E63B75">
            <w:pPr>
              <w:ind w:right="144"/>
              <w:rPr>
                <w:snapToGrid w:val="0"/>
                <w:sz w:val="24"/>
              </w:rPr>
            </w:pPr>
            <w:r>
              <w:rPr>
                <w:snapToGrid w:val="0"/>
                <w:sz w:val="16"/>
              </w:rPr>
              <w:t>Entity</w:t>
            </w:r>
          </w:p>
        </w:tc>
        <w:tc>
          <w:tcPr>
            <w:tcW w:w="576" w:type="dxa"/>
          </w:tcPr>
          <w:p w:rsidR="00E63B75" w:rsidRDefault="00E63B75">
            <w:pPr>
              <w:ind w:right="144"/>
              <w:jc w:val="center"/>
              <w:rPr>
                <w:snapToGrid w:val="0"/>
                <w:sz w:val="24"/>
              </w:rPr>
            </w:pPr>
            <w:r>
              <w:rPr>
                <w:snapToGrid w:val="0"/>
                <w:sz w:val="16"/>
              </w:rPr>
              <w:t>O</w:t>
            </w:r>
          </w:p>
        </w:tc>
        <w:tc>
          <w:tcPr>
            <w:tcW w:w="1007" w:type="dxa"/>
          </w:tcPr>
          <w:p w:rsidR="00E63B75" w:rsidRDefault="00E63B75">
            <w:pPr>
              <w:ind w:right="144"/>
              <w:jc w:val="right"/>
              <w:rPr>
                <w:snapToGrid w:val="0"/>
                <w:sz w:val="24"/>
              </w:rPr>
            </w:pPr>
            <w:r>
              <w:rPr>
                <w:snapToGrid w:val="0"/>
                <w:sz w:val="16"/>
              </w:rPr>
              <w:t>1</w:t>
            </w:r>
          </w:p>
        </w:tc>
        <w:tc>
          <w:tcPr>
            <w:tcW w:w="1007" w:type="dxa"/>
          </w:tcPr>
          <w:p w:rsidR="00E63B75" w:rsidRDefault="00E63B75">
            <w:pPr>
              <w:ind w:right="144"/>
              <w:jc w:val="right"/>
              <w:rPr>
                <w:snapToGrid w:val="0"/>
                <w:sz w:val="24"/>
              </w:rPr>
            </w:pPr>
          </w:p>
        </w:tc>
        <w:tc>
          <w:tcPr>
            <w:tcW w:w="864" w:type="dxa"/>
          </w:tcPr>
          <w:p w:rsidR="00E63B75" w:rsidRDefault="00E63B75">
            <w:pPr>
              <w:ind w:right="144"/>
              <w:jc w:val="center"/>
              <w:rPr>
                <w:snapToGrid w:val="0"/>
                <w:sz w:val="24"/>
              </w:rPr>
            </w:pPr>
            <w:r>
              <w:rPr>
                <w:snapToGrid w:val="0"/>
                <w:sz w:val="16"/>
              </w:rPr>
              <w:t>n1, c3</w:t>
            </w: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Borders>
              <w:right w:val="single" w:sz="6" w:space="0" w:color="auto"/>
            </w:tcBorders>
          </w:tcPr>
          <w:p w:rsidR="00E63B75" w:rsidRDefault="00E63B75">
            <w:pPr>
              <w:ind w:right="144"/>
              <w:jc w:val="center"/>
              <w:rPr>
                <w:snapToGrid w:val="0"/>
                <w:sz w:val="24"/>
              </w:rPr>
            </w:pPr>
          </w:p>
        </w:tc>
      </w:tr>
      <w:tr w:rsidR="00E63B75">
        <w:tc>
          <w:tcPr>
            <w:tcW w:w="864" w:type="dxa"/>
          </w:tcPr>
          <w:p w:rsidR="00E63B75" w:rsidRDefault="00E63B75">
            <w:pPr>
              <w:ind w:right="144"/>
              <w:rPr>
                <w:snapToGrid w:val="0"/>
                <w:sz w:val="24"/>
              </w:rPr>
            </w:pPr>
          </w:p>
        </w:tc>
        <w:tc>
          <w:tcPr>
            <w:tcW w:w="576" w:type="dxa"/>
          </w:tcPr>
          <w:p w:rsidR="00E63B75" w:rsidRDefault="00E63B75">
            <w:pPr>
              <w:ind w:right="144"/>
              <w:rPr>
                <w:snapToGrid w:val="0"/>
                <w:sz w:val="24"/>
              </w:rPr>
            </w:pPr>
          </w:p>
        </w:tc>
        <w:tc>
          <w:tcPr>
            <w:tcW w:w="720" w:type="dxa"/>
          </w:tcPr>
          <w:p w:rsidR="00E63B75" w:rsidRDefault="00E63B75">
            <w:pPr>
              <w:ind w:right="144"/>
              <w:rPr>
                <w:snapToGrid w:val="0"/>
                <w:sz w:val="24"/>
              </w:rPr>
            </w:pPr>
          </w:p>
        </w:tc>
        <w:tc>
          <w:tcPr>
            <w:tcW w:w="3240" w:type="dxa"/>
            <w:tcBorders>
              <w:top w:val="single" w:sz="6" w:space="0" w:color="auto"/>
            </w:tcBorders>
            <w:shd w:val="pct20" w:color="auto" w:fill="auto"/>
          </w:tcPr>
          <w:p w:rsidR="00E63B75" w:rsidRDefault="00E63B75">
            <w:pPr>
              <w:ind w:right="144"/>
              <w:rPr>
                <w:snapToGrid w:val="0"/>
                <w:sz w:val="24"/>
              </w:rPr>
            </w:pPr>
            <w:smartTag w:uri="urn:schemas-microsoft-com:office:smarttags" w:element="place">
              <w:r>
                <w:rPr>
                  <w:snapToGrid w:val="0"/>
                  <w:sz w:val="16"/>
                </w:rPr>
                <w:t>LOOP</w:t>
              </w:r>
            </w:smartTag>
            <w:r>
              <w:rPr>
                <w:snapToGrid w:val="0"/>
                <w:sz w:val="16"/>
              </w:rPr>
              <w:t xml:space="preserve"> ID - RMR</w:t>
            </w:r>
          </w:p>
        </w:tc>
        <w:tc>
          <w:tcPr>
            <w:tcW w:w="576" w:type="dxa"/>
            <w:tcBorders>
              <w:top w:val="single" w:sz="6" w:space="0" w:color="auto"/>
            </w:tcBorders>
            <w:shd w:val="pct20" w:color="auto" w:fill="auto"/>
          </w:tcPr>
          <w:p w:rsidR="00E63B75" w:rsidRDefault="00E63B75">
            <w:pPr>
              <w:ind w:right="144"/>
              <w:rPr>
                <w:snapToGrid w:val="0"/>
                <w:sz w:val="24"/>
              </w:rPr>
            </w:pPr>
          </w:p>
        </w:tc>
        <w:tc>
          <w:tcPr>
            <w:tcW w:w="1007" w:type="dxa"/>
            <w:tcBorders>
              <w:top w:val="single" w:sz="6" w:space="0" w:color="auto"/>
            </w:tcBorders>
            <w:shd w:val="pct20" w:color="auto" w:fill="auto"/>
          </w:tcPr>
          <w:p w:rsidR="00E63B75" w:rsidRDefault="00E63B75">
            <w:pPr>
              <w:ind w:right="144"/>
              <w:rPr>
                <w:snapToGrid w:val="0"/>
                <w:sz w:val="24"/>
              </w:rPr>
            </w:pPr>
          </w:p>
        </w:tc>
        <w:tc>
          <w:tcPr>
            <w:tcW w:w="1007" w:type="dxa"/>
            <w:tcBorders>
              <w:top w:val="single" w:sz="6" w:space="0" w:color="auto"/>
            </w:tcBorders>
            <w:shd w:val="pct20" w:color="auto" w:fill="auto"/>
          </w:tcPr>
          <w:p w:rsidR="00E63B75" w:rsidRDefault="00E63B75">
            <w:pPr>
              <w:ind w:right="144"/>
              <w:jc w:val="right"/>
              <w:rPr>
                <w:snapToGrid w:val="0"/>
                <w:sz w:val="24"/>
              </w:rPr>
            </w:pPr>
            <w:r>
              <w:rPr>
                <w:snapToGrid w:val="0"/>
                <w:sz w:val="16"/>
              </w:rPr>
              <w:t>&gt;1</w:t>
            </w:r>
          </w:p>
        </w:tc>
        <w:tc>
          <w:tcPr>
            <w:tcW w:w="864"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tcBorders>
            <w:shd w:val="pct20" w:color="auto" w:fill="auto"/>
          </w:tcPr>
          <w:p w:rsidR="00E63B75" w:rsidRDefault="00E63B75">
            <w:pPr>
              <w:ind w:right="144"/>
              <w:rPr>
                <w:snapToGrid w:val="0"/>
                <w:sz w:val="24"/>
              </w:rPr>
            </w:pPr>
          </w:p>
        </w:tc>
        <w:tc>
          <w:tcPr>
            <w:tcW w:w="108" w:type="dxa"/>
            <w:tcBorders>
              <w:top w:val="single" w:sz="6" w:space="0" w:color="auto"/>
              <w:right w:val="single" w:sz="6" w:space="0" w:color="auto"/>
            </w:tcBorders>
            <w:shd w:val="pct20" w:color="auto" w:fill="auto"/>
          </w:tcPr>
          <w:p w:rsidR="00E63B75" w:rsidRDefault="00E63B75">
            <w:pPr>
              <w:ind w:right="144"/>
              <w:rPr>
                <w:snapToGrid w:val="0"/>
                <w:sz w:val="24"/>
              </w:rPr>
            </w:pPr>
          </w:p>
        </w:tc>
        <w:tc>
          <w:tcPr>
            <w:tcW w:w="108" w:type="dxa"/>
            <w:tcBorders>
              <w:right w:val="single" w:sz="6" w:space="0" w:color="auto"/>
            </w:tcBorders>
          </w:tcPr>
          <w:p w:rsidR="00E63B75" w:rsidRDefault="00E63B75">
            <w:pPr>
              <w:ind w:right="144"/>
              <w:rPr>
                <w:snapToGrid w:val="0"/>
                <w:sz w:val="24"/>
              </w:rPr>
            </w:pPr>
          </w:p>
        </w:tc>
      </w:tr>
      <w:tr w:rsidR="00E63B75">
        <w:tc>
          <w:tcPr>
            <w:tcW w:w="864" w:type="dxa"/>
          </w:tcPr>
          <w:p w:rsidR="00E63B75" w:rsidRDefault="00E63B75">
            <w:pPr>
              <w:ind w:right="144"/>
              <w:rPr>
                <w:snapToGrid w:val="0"/>
                <w:sz w:val="24"/>
              </w:rPr>
            </w:pPr>
          </w:p>
        </w:tc>
        <w:tc>
          <w:tcPr>
            <w:tcW w:w="576" w:type="dxa"/>
          </w:tcPr>
          <w:p w:rsidR="00E63B75" w:rsidRDefault="00E63B75">
            <w:pPr>
              <w:ind w:right="144"/>
              <w:rPr>
                <w:snapToGrid w:val="0"/>
                <w:sz w:val="24"/>
              </w:rPr>
            </w:pPr>
            <w:r>
              <w:rPr>
                <w:snapToGrid w:val="0"/>
                <w:sz w:val="16"/>
              </w:rPr>
              <w:t>150</w:t>
            </w:r>
          </w:p>
        </w:tc>
        <w:tc>
          <w:tcPr>
            <w:tcW w:w="720" w:type="dxa"/>
          </w:tcPr>
          <w:p w:rsidR="00E63B75" w:rsidRDefault="00E63B75">
            <w:pPr>
              <w:ind w:right="144"/>
              <w:rPr>
                <w:snapToGrid w:val="0"/>
                <w:sz w:val="24"/>
              </w:rPr>
            </w:pPr>
            <w:r>
              <w:rPr>
                <w:snapToGrid w:val="0"/>
                <w:sz w:val="16"/>
              </w:rPr>
              <w:t>RMR</w:t>
            </w:r>
          </w:p>
        </w:tc>
        <w:tc>
          <w:tcPr>
            <w:tcW w:w="3240" w:type="dxa"/>
          </w:tcPr>
          <w:p w:rsidR="00E63B75" w:rsidRDefault="00E63B75">
            <w:pPr>
              <w:ind w:right="144"/>
              <w:rPr>
                <w:snapToGrid w:val="0"/>
                <w:sz w:val="24"/>
              </w:rPr>
            </w:pPr>
            <w:r>
              <w:rPr>
                <w:snapToGrid w:val="0"/>
                <w:sz w:val="16"/>
              </w:rPr>
              <w:t>Remittance Advice Accounts Receivable Open Item Reference</w:t>
            </w:r>
          </w:p>
        </w:tc>
        <w:tc>
          <w:tcPr>
            <w:tcW w:w="576" w:type="dxa"/>
          </w:tcPr>
          <w:p w:rsidR="00E63B75" w:rsidRDefault="00E63B75">
            <w:pPr>
              <w:ind w:right="144"/>
              <w:jc w:val="center"/>
              <w:rPr>
                <w:snapToGrid w:val="0"/>
                <w:sz w:val="24"/>
              </w:rPr>
            </w:pPr>
            <w:r>
              <w:rPr>
                <w:snapToGrid w:val="0"/>
                <w:sz w:val="16"/>
              </w:rPr>
              <w:t>O</w:t>
            </w:r>
          </w:p>
        </w:tc>
        <w:tc>
          <w:tcPr>
            <w:tcW w:w="1007" w:type="dxa"/>
          </w:tcPr>
          <w:p w:rsidR="00E63B75" w:rsidRDefault="00E63B75">
            <w:pPr>
              <w:ind w:right="144"/>
              <w:jc w:val="right"/>
              <w:rPr>
                <w:snapToGrid w:val="0"/>
                <w:sz w:val="24"/>
              </w:rPr>
            </w:pPr>
            <w:r>
              <w:rPr>
                <w:snapToGrid w:val="0"/>
                <w:sz w:val="16"/>
              </w:rPr>
              <w:t>1</w:t>
            </w:r>
          </w:p>
        </w:tc>
        <w:tc>
          <w:tcPr>
            <w:tcW w:w="1007" w:type="dxa"/>
          </w:tcPr>
          <w:p w:rsidR="00E63B75" w:rsidRDefault="00E63B75">
            <w:pPr>
              <w:ind w:right="144"/>
              <w:jc w:val="right"/>
              <w:rPr>
                <w:snapToGrid w:val="0"/>
                <w:sz w:val="24"/>
              </w:rPr>
            </w:pPr>
          </w:p>
        </w:tc>
        <w:tc>
          <w:tcPr>
            <w:tcW w:w="864" w:type="dxa"/>
          </w:tcPr>
          <w:p w:rsidR="00E63B75" w:rsidRDefault="00E63B75">
            <w:pPr>
              <w:ind w:right="144"/>
              <w:jc w:val="center"/>
              <w:rPr>
                <w:snapToGrid w:val="0"/>
                <w:sz w:val="24"/>
              </w:rPr>
            </w:pPr>
            <w:r>
              <w:rPr>
                <w:snapToGrid w:val="0"/>
                <w:sz w:val="16"/>
              </w:rPr>
              <w:t>c4</w:t>
            </w: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Borders>
              <w:right w:val="single" w:sz="6" w:space="0" w:color="auto"/>
            </w:tcBorders>
          </w:tcPr>
          <w:p w:rsidR="00E63B75" w:rsidRDefault="00E63B75">
            <w:pPr>
              <w:ind w:right="144"/>
              <w:jc w:val="center"/>
              <w:rPr>
                <w:snapToGrid w:val="0"/>
                <w:sz w:val="24"/>
              </w:rPr>
            </w:pPr>
          </w:p>
        </w:tc>
        <w:tc>
          <w:tcPr>
            <w:tcW w:w="108" w:type="dxa"/>
            <w:tcBorders>
              <w:right w:val="single" w:sz="6" w:space="0" w:color="auto"/>
            </w:tcBorders>
          </w:tcPr>
          <w:p w:rsidR="00E63B75" w:rsidRDefault="00E63B75">
            <w:pPr>
              <w:ind w:right="144"/>
              <w:jc w:val="center"/>
              <w:rPr>
                <w:snapToGrid w:val="0"/>
                <w:sz w:val="24"/>
              </w:rPr>
            </w:pPr>
          </w:p>
        </w:tc>
      </w:tr>
      <w:tr w:rsidR="00E63B75">
        <w:tc>
          <w:tcPr>
            <w:tcW w:w="864" w:type="dxa"/>
          </w:tcPr>
          <w:p w:rsidR="00E63B75" w:rsidRDefault="00E63B75">
            <w:pPr>
              <w:ind w:right="144"/>
              <w:rPr>
                <w:snapToGrid w:val="0"/>
                <w:sz w:val="24"/>
              </w:rPr>
            </w:pPr>
          </w:p>
        </w:tc>
        <w:tc>
          <w:tcPr>
            <w:tcW w:w="576" w:type="dxa"/>
          </w:tcPr>
          <w:p w:rsidR="00E63B75" w:rsidRDefault="00E63B75">
            <w:pPr>
              <w:ind w:right="144"/>
              <w:rPr>
                <w:snapToGrid w:val="0"/>
                <w:sz w:val="24"/>
              </w:rPr>
            </w:pPr>
            <w:r>
              <w:rPr>
                <w:snapToGrid w:val="0"/>
                <w:sz w:val="16"/>
              </w:rPr>
              <w:t>170</w:t>
            </w:r>
          </w:p>
        </w:tc>
        <w:tc>
          <w:tcPr>
            <w:tcW w:w="720" w:type="dxa"/>
          </w:tcPr>
          <w:p w:rsidR="00E63B75" w:rsidRDefault="00E63B75">
            <w:pPr>
              <w:ind w:right="144"/>
              <w:rPr>
                <w:snapToGrid w:val="0"/>
                <w:sz w:val="24"/>
              </w:rPr>
            </w:pPr>
            <w:r>
              <w:rPr>
                <w:snapToGrid w:val="0"/>
                <w:sz w:val="16"/>
              </w:rPr>
              <w:t>REF</w:t>
            </w:r>
          </w:p>
        </w:tc>
        <w:tc>
          <w:tcPr>
            <w:tcW w:w="3240" w:type="dxa"/>
          </w:tcPr>
          <w:p w:rsidR="00E63B75" w:rsidRDefault="00E63B75">
            <w:pPr>
              <w:ind w:right="144"/>
              <w:rPr>
                <w:snapToGrid w:val="0"/>
                <w:sz w:val="24"/>
              </w:rPr>
            </w:pPr>
            <w:r>
              <w:rPr>
                <w:snapToGrid w:val="0"/>
                <w:sz w:val="16"/>
              </w:rPr>
              <w:t>Reference Identification</w:t>
            </w:r>
          </w:p>
        </w:tc>
        <w:tc>
          <w:tcPr>
            <w:tcW w:w="576" w:type="dxa"/>
          </w:tcPr>
          <w:p w:rsidR="00E63B75" w:rsidRDefault="00E63B75">
            <w:pPr>
              <w:ind w:right="144"/>
              <w:jc w:val="center"/>
              <w:rPr>
                <w:snapToGrid w:val="0"/>
                <w:sz w:val="24"/>
              </w:rPr>
            </w:pPr>
            <w:r>
              <w:rPr>
                <w:snapToGrid w:val="0"/>
                <w:sz w:val="16"/>
              </w:rPr>
              <w:t>O</w:t>
            </w:r>
          </w:p>
        </w:tc>
        <w:tc>
          <w:tcPr>
            <w:tcW w:w="1007" w:type="dxa"/>
          </w:tcPr>
          <w:p w:rsidR="00E63B75" w:rsidRDefault="00E63B75">
            <w:pPr>
              <w:ind w:right="144"/>
              <w:jc w:val="right"/>
              <w:rPr>
                <w:snapToGrid w:val="0"/>
                <w:sz w:val="24"/>
              </w:rPr>
            </w:pPr>
            <w:r>
              <w:rPr>
                <w:snapToGrid w:val="0"/>
                <w:sz w:val="16"/>
              </w:rPr>
              <w:t>&gt;1</w:t>
            </w:r>
          </w:p>
        </w:tc>
        <w:tc>
          <w:tcPr>
            <w:tcW w:w="1007" w:type="dxa"/>
          </w:tcPr>
          <w:p w:rsidR="00E63B75" w:rsidRDefault="00E63B75">
            <w:pPr>
              <w:ind w:right="144"/>
              <w:jc w:val="right"/>
              <w:rPr>
                <w:snapToGrid w:val="0"/>
                <w:sz w:val="24"/>
              </w:rPr>
            </w:pPr>
          </w:p>
        </w:tc>
        <w:tc>
          <w:tcPr>
            <w:tcW w:w="864"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Borders>
              <w:right w:val="single" w:sz="6" w:space="0" w:color="auto"/>
            </w:tcBorders>
          </w:tcPr>
          <w:p w:rsidR="00E63B75" w:rsidRDefault="00E63B75">
            <w:pPr>
              <w:ind w:right="144"/>
              <w:jc w:val="center"/>
              <w:rPr>
                <w:snapToGrid w:val="0"/>
                <w:sz w:val="24"/>
              </w:rPr>
            </w:pPr>
          </w:p>
        </w:tc>
        <w:tc>
          <w:tcPr>
            <w:tcW w:w="108" w:type="dxa"/>
            <w:tcBorders>
              <w:right w:val="single" w:sz="6" w:space="0" w:color="auto"/>
            </w:tcBorders>
          </w:tcPr>
          <w:p w:rsidR="00E63B75" w:rsidRDefault="00E63B75">
            <w:pPr>
              <w:ind w:right="144"/>
              <w:jc w:val="center"/>
              <w:rPr>
                <w:snapToGrid w:val="0"/>
                <w:sz w:val="24"/>
              </w:rPr>
            </w:pPr>
          </w:p>
        </w:tc>
      </w:tr>
      <w:tr w:rsidR="00E63B75">
        <w:tc>
          <w:tcPr>
            <w:tcW w:w="864" w:type="dxa"/>
          </w:tcPr>
          <w:p w:rsidR="00E63B75" w:rsidRDefault="00E63B75">
            <w:pPr>
              <w:ind w:right="144"/>
              <w:rPr>
                <w:snapToGrid w:val="0"/>
                <w:sz w:val="24"/>
              </w:rPr>
            </w:pPr>
          </w:p>
        </w:tc>
        <w:tc>
          <w:tcPr>
            <w:tcW w:w="576" w:type="dxa"/>
          </w:tcPr>
          <w:p w:rsidR="00E63B75" w:rsidRDefault="00E63B75">
            <w:pPr>
              <w:ind w:right="144"/>
              <w:rPr>
                <w:snapToGrid w:val="0"/>
                <w:sz w:val="24"/>
              </w:rPr>
            </w:pPr>
            <w:r>
              <w:rPr>
                <w:snapToGrid w:val="0"/>
                <w:sz w:val="16"/>
              </w:rPr>
              <w:t>180</w:t>
            </w:r>
          </w:p>
        </w:tc>
        <w:tc>
          <w:tcPr>
            <w:tcW w:w="720" w:type="dxa"/>
          </w:tcPr>
          <w:p w:rsidR="00E63B75" w:rsidRDefault="00E63B75">
            <w:pPr>
              <w:ind w:right="144"/>
              <w:rPr>
                <w:snapToGrid w:val="0"/>
                <w:sz w:val="24"/>
              </w:rPr>
            </w:pPr>
            <w:r>
              <w:rPr>
                <w:snapToGrid w:val="0"/>
                <w:sz w:val="16"/>
              </w:rPr>
              <w:t>DTM</w:t>
            </w:r>
          </w:p>
        </w:tc>
        <w:tc>
          <w:tcPr>
            <w:tcW w:w="3240" w:type="dxa"/>
            <w:tcBorders>
              <w:bottom w:val="single" w:sz="6" w:space="0" w:color="auto"/>
            </w:tcBorders>
          </w:tcPr>
          <w:p w:rsidR="00E63B75" w:rsidRDefault="00E63B75">
            <w:pPr>
              <w:ind w:right="144"/>
              <w:rPr>
                <w:snapToGrid w:val="0"/>
                <w:sz w:val="24"/>
              </w:rPr>
            </w:pPr>
            <w:r>
              <w:rPr>
                <w:snapToGrid w:val="0"/>
                <w:sz w:val="16"/>
              </w:rPr>
              <w:t>Date/Time Reference</w:t>
            </w:r>
          </w:p>
        </w:tc>
        <w:tc>
          <w:tcPr>
            <w:tcW w:w="576" w:type="dxa"/>
            <w:tcBorders>
              <w:bottom w:val="single" w:sz="6" w:space="0" w:color="auto"/>
            </w:tcBorders>
          </w:tcPr>
          <w:p w:rsidR="00E63B75" w:rsidRDefault="00E63B75">
            <w:pPr>
              <w:ind w:right="144"/>
              <w:jc w:val="center"/>
              <w:rPr>
                <w:snapToGrid w:val="0"/>
                <w:sz w:val="24"/>
              </w:rPr>
            </w:pPr>
            <w:r>
              <w:rPr>
                <w:snapToGrid w:val="0"/>
                <w:sz w:val="16"/>
              </w:rPr>
              <w:t>O</w:t>
            </w:r>
          </w:p>
        </w:tc>
        <w:tc>
          <w:tcPr>
            <w:tcW w:w="1007" w:type="dxa"/>
            <w:tcBorders>
              <w:bottom w:val="single" w:sz="6" w:space="0" w:color="auto"/>
            </w:tcBorders>
          </w:tcPr>
          <w:p w:rsidR="00E63B75" w:rsidRDefault="00E63B75">
            <w:pPr>
              <w:ind w:right="144"/>
              <w:jc w:val="right"/>
              <w:rPr>
                <w:snapToGrid w:val="0"/>
                <w:sz w:val="24"/>
              </w:rPr>
            </w:pPr>
            <w:r>
              <w:rPr>
                <w:snapToGrid w:val="0"/>
                <w:sz w:val="16"/>
              </w:rPr>
              <w:t>&gt;1</w:t>
            </w:r>
          </w:p>
        </w:tc>
        <w:tc>
          <w:tcPr>
            <w:tcW w:w="1007" w:type="dxa"/>
            <w:tcBorders>
              <w:bottom w:val="single" w:sz="6" w:space="0" w:color="auto"/>
            </w:tcBorders>
          </w:tcPr>
          <w:p w:rsidR="00E63B75" w:rsidRDefault="00E63B75">
            <w:pPr>
              <w:ind w:right="144"/>
              <w:jc w:val="right"/>
              <w:rPr>
                <w:snapToGrid w:val="0"/>
                <w:sz w:val="24"/>
              </w:rPr>
            </w:pPr>
          </w:p>
        </w:tc>
        <w:tc>
          <w:tcPr>
            <w:tcW w:w="864" w:type="dxa"/>
            <w:tcBorders>
              <w:bottom w:val="single" w:sz="6" w:space="0" w:color="auto"/>
            </w:tcBorders>
          </w:tcPr>
          <w:p w:rsidR="00E63B75" w:rsidRDefault="00E63B75">
            <w:pPr>
              <w:ind w:right="144"/>
              <w:jc w:val="center"/>
              <w:rPr>
                <w:snapToGrid w:val="0"/>
                <w:sz w:val="24"/>
              </w:rPr>
            </w:pPr>
          </w:p>
        </w:tc>
        <w:tc>
          <w:tcPr>
            <w:tcW w:w="108" w:type="dxa"/>
            <w:tcBorders>
              <w:bottom w:val="single" w:sz="6" w:space="0" w:color="auto"/>
            </w:tcBorders>
          </w:tcPr>
          <w:p w:rsidR="00E63B75" w:rsidRDefault="00E63B75">
            <w:pPr>
              <w:ind w:right="144"/>
              <w:jc w:val="center"/>
              <w:rPr>
                <w:snapToGrid w:val="0"/>
                <w:sz w:val="24"/>
              </w:rPr>
            </w:pPr>
          </w:p>
        </w:tc>
        <w:tc>
          <w:tcPr>
            <w:tcW w:w="108" w:type="dxa"/>
            <w:tcBorders>
              <w:bottom w:val="single" w:sz="6" w:space="0" w:color="auto"/>
            </w:tcBorders>
          </w:tcPr>
          <w:p w:rsidR="00E63B75" w:rsidRDefault="00E63B75">
            <w:pPr>
              <w:ind w:right="144"/>
              <w:jc w:val="center"/>
              <w:rPr>
                <w:snapToGrid w:val="0"/>
                <w:sz w:val="24"/>
              </w:rPr>
            </w:pPr>
          </w:p>
        </w:tc>
        <w:tc>
          <w:tcPr>
            <w:tcW w:w="108" w:type="dxa"/>
            <w:tcBorders>
              <w:bottom w:val="single" w:sz="6" w:space="0" w:color="auto"/>
            </w:tcBorders>
          </w:tcPr>
          <w:p w:rsidR="00E63B75" w:rsidRDefault="00E63B75">
            <w:pPr>
              <w:ind w:right="144"/>
              <w:jc w:val="center"/>
              <w:rPr>
                <w:snapToGrid w:val="0"/>
                <w:sz w:val="24"/>
              </w:rPr>
            </w:pPr>
          </w:p>
        </w:tc>
        <w:tc>
          <w:tcPr>
            <w:tcW w:w="108" w:type="dxa"/>
            <w:tcBorders>
              <w:bottom w:val="single" w:sz="6" w:space="0" w:color="auto"/>
            </w:tcBorders>
          </w:tcPr>
          <w:p w:rsidR="00E63B75" w:rsidRDefault="00E63B75">
            <w:pPr>
              <w:ind w:right="144"/>
              <w:jc w:val="center"/>
              <w:rPr>
                <w:snapToGrid w:val="0"/>
                <w:sz w:val="24"/>
              </w:rPr>
            </w:pPr>
          </w:p>
        </w:tc>
        <w:tc>
          <w:tcPr>
            <w:tcW w:w="108" w:type="dxa"/>
            <w:tcBorders>
              <w:bottom w:val="single" w:sz="6" w:space="0" w:color="auto"/>
              <w:right w:val="single" w:sz="6" w:space="0" w:color="auto"/>
            </w:tcBorders>
          </w:tcPr>
          <w:p w:rsidR="00E63B75" w:rsidRDefault="00E63B75">
            <w:pPr>
              <w:ind w:right="144"/>
              <w:jc w:val="center"/>
              <w:rPr>
                <w:snapToGrid w:val="0"/>
                <w:sz w:val="24"/>
              </w:rPr>
            </w:pPr>
          </w:p>
        </w:tc>
        <w:tc>
          <w:tcPr>
            <w:tcW w:w="108" w:type="dxa"/>
            <w:tcBorders>
              <w:bottom w:val="single" w:sz="6" w:space="0" w:color="auto"/>
              <w:right w:val="single" w:sz="6" w:space="0" w:color="auto"/>
            </w:tcBorders>
          </w:tcPr>
          <w:p w:rsidR="00E63B75" w:rsidRDefault="00E63B75">
            <w:pPr>
              <w:ind w:right="144"/>
              <w:jc w:val="center"/>
              <w:rPr>
                <w:snapToGrid w:val="0"/>
                <w:sz w:val="24"/>
              </w:rPr>
            </w:pPr>
          </w:p>
        </w:tc>
      </w:tr>
      <w:tr w:rsidR="00E63B75">
        <w:trPr>
          <w:trHeight w:hRule="exact" w:val="72"/>
        </w:trPr>
        <w:tc>
          <w:tcPr>
            <w:tcW w:w="864" w:type="dxa"/>
          </w:tcPr>
          <w:p w:rsidR="00E63B75" w:rsidRDefault="00E63B75">
            <w:pPr>
              <w:ind w:right="144"/>
              <w:rPr>
                <w:snapToGrid w:val="0"/>
                <w:sz w:val="24"/>
              </w:rPr>
            </w:pPr>
          </w:p>
        </w:tc>
        <w:tc>
          <w:tcPr>
            <w:tcW w:w="576" w:type="dxa"/>
          </w:tcPr>
          <w:p w:rsidR="00E63B75" w:rsidRDefault="00E63B75">
            <w:pPr>
              <w:ind w:right="144"/>
              <w:rPr>
                <w:snapToGrid w:val="0"/>
                <w:sz w:val="24"/>
              </w:rPr>
            </w:pPr>
          </w:p>
        </w:tc>
        <w:tc>
          <w:tcPr>
            <w:tcW w:w="720" w:type="dxa"/>
          </w:tcPr>
          <w:p w:rsidR="00E63B75" w:rsidRDefault="00E63B75">
            <w:pPr>
              <w:ind w:right="144"/>
              <w:rPr>
                <w:snapToGrid w:val="0"/>
                <w:sz w:val="24"/>
              </w:rPr>
            </w:pPr>
          </w:p>
        </w:tc>
        <w:tc>
          <w:tcPr>
            <w:tcW w:w="3240" w:type="dxa"/>
          </w:tcPr>
          <w:p w:rsidR="00E63B75" w:rsidRDefault="00E63B75">
            <w:pPr>
              <w:ind w:right="144"/>
              <w:rPr>
                <w:snapToGrid w:val="0"/>
                <w:sz w:val="24"/>
              </w:rPr>
            </w:pPr>
          </w:p>
        </w:tc>
        <w:tc>
          <w:tcPr>
            <w:tcW w:w="576" w:type="dxa"/>
          </w:tcPr>
          <w:p w:rsidR="00E63B75" w:rsidRDefault="00E63B75">
            <w:pPr>
              <w:ind w:right="144"/>
              <w:rPr>
                <w:snapToGrid w:val="0"/>
                <w:sz w:val="24"/>
              </w:rPr>
            </w:pPr>
          </w:p>
        </w:tc>
        <w:tc>
          <w:tcPr>
            <w:tcW w:w="1007" w:type="dxa"/>
          </w:tcPr>
          <w:p w:rsidR="00E63B75" w:rsidRDefault="00E63B75">
            <w:pPr>
              <w:ind w:right="144"/>
              <w:rPr>
                <w:snapToGrid w:val="0"/>
                <w:sz w:val="24"/>
              </w:rPr>
            </w:pPr>
          </w:p>
        </w:tc>
        <w:tc>
          <w:tcPr>
            <w:tcW w:w="1007" w:type="dxa"/>
          </w:tcPr>
          <w:p w:rsidR="00E63B75" w:rsidRDefault="00E63B75">
            <w:pPr>
              <w:ind w:right="144"/>
              <w:rPr>
                <w:snapToGrid w:val="0"/>
                <w:sz w:val="24"/>
              </w:rPr>
            </w:pPr>
          </w:p>
        </w:tc>
        <w:tc>
          <w:tcPr>
            <w:tcW w:w="864" w:type="dxa"/>
          </w:tcPr>
          <w:p w:rsidR="00E63B75" w:rsidRDefault="00E63B75">
            <w:pPr>
              <w:ind w:right="144"/>
              <w:rPr>
                <w:snapToGrid w:val="0"/>
                <w:sz w:val="24"/>
              </w:rPr>
            </w:pPr>
          </w:p>
        </w:tc>
        <w:tc>
          <w:tcPr>
            <w:tcW w:w="108" w:type="dxa"/>
          </w:tcPr>
          <w:p w:rsidR="00E63B75" w:rsidRDefault="00E63B75">
            <w:pPr>
              <w:ind w:right="144"/>
              <w:rPr>
                <w:snapToGrid w:val="0"/>
                <w:sz w:val="24"/>
              </w:rPr>
            </w:pPr>
          </w:p>
        </w:tc>
        <w:tc>
          <w:tcPr>
            <w:tcW w:w="108" w:type="dxa"/>
          </w:tcPr>
          <w:p w:rsidR="00E63B75" w:rsidRDefault="00E63B75">
            <w:pPr>
              <w:ind w:right="144"/>
              <w:rPr>
                <w:snapToGrid w:val="0"/>
                <w:sz w:val="24"/>
              </w:rPr>
            </w:pPr>
          </w:p>
        </w:tc>
        <w:tc>
          <w:tcPr>
            <w:tcW w:w="108" w:type="dxa"/>
          </w:tcPr>
          <w:p w:rsidR="00E63B75" w:rsidRDefault="00E63B75">
            <w:pPr>
              <w:ind w:right="144"/>
              <w:rPr>
                <w:snapToGrid w:val="0"/>
                <w:sz w:val="24"/>
              </w:rPr>
            </w:pPr>
          </w:p>
        </w:tc>
        <w:tc>
          <w:tcPr>
            <w:tcW w:w="108" w:type="dxa"/>
          </w:tcPr>
          <w:p w:rsidR="00E63B75" w:rsidRDefault="00E63B75">
            <w:pPr>
              <w:ind w:right="144"/>
              <w:rPr>
                <w:snapToGrid w:val="0"/>
                <w:sz w:val="24"/>
              </w:rPr>
            </w:pPr>
          </w:p>
        </w:tc>
        <w:tc>
          <w:tcPr>
            <w:tcW w:w="108" w:type="dxa"/>
          </w:tcPr>
          <w:p w:rsidR="00E63B75" w:rsidRDefault="00E63B75">
            <w:pPr>
              <w:ind w:right="144"/>
              <w:rPr>
                <w:snapToGrid w:val="0"/>
                <w:sz w:val="24"/>
              </w:rPr>
            </w:pPr>
          </w:p>
        </w:tc>
        <w:tc>
          <w:tcPr>
            <w:tcW w:w="108" w:type="dxa"/>
          </w:tcPr>
          <w:p w:rsidR="00E63B75" w:rsidRDefault="00E63B75">
            <w:pPr>
              <w:ind w:right="144"/>
              <w:rPr>
                <w:snapToGrid w:val="0"/>
                <w:sz w:val="24"/>
              </w:rPr>
            </w:pPr>
          </w:p>
        </w:tc>
      </w:tr>
    </w:tbl>
    <w:p w:rsidR="00E63B75" w:rsidRDefault="00E63B75">
      <w:pPr>
        <w:rPr>
          <w:snapToGrid w:val="0"/>
          <w:sz w:val="16"/>
        </w:rPr>
      </w:pPr>
    </w:p>
    <w:p w:rsidR="00E63B75" w:rsidRDefault="00E63B75">
      <w:pPr>
        <w:rPr>
          <w:b/>
          <w:snapToGrid w:val="0"/>
          <w:sz w:val="24"/>
        </w:rPr>
      </w:pPr>
      <w:r>
        <w:rPr>
          <w:b/>
          <w:snapToGrid w:val="0"/>
          <w:sz w:val="24"/>
        </w:rPr>
        <w:t>Summary:</w:t>
      </w:r>
    </w:p>
    <w:p w:rsidR="00E63B75" w:rsidRDefault="00E63B75">
      <w:pPr>
        <w:rPr>
          <w:b/>
          <w:snapToGrid w:val="0"/>
          <w:sz w:val="16"/>
        </w:rPr>
      </w:pPr>
    </w:p>
    <w:p w:rsidR="00E63B75" w:rsidRDefault="00E63B75">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r>
      <w:proofErr w:type="spellStart"/>
      <w:r>
        <w:rPr>
          <w:b/>
          <w:snapToGrid w:val="0"/>
          <w:sz w:val="16"/>
        </w:rPr>
        <w:t>Seg</w:t>
      </w:r>
      <w:proofErr w:type="spellEnd"/>
      <w:r>
        <w:rPr>
          <w:b/>
          <w:snapToGrid w:val="0"/>
          <w:sz w:val="16"/>
        </w:rPr>
        <w:t>.</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rsidR="00E63B75" w:rsidRDefault="00E63B75">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E63B75">
        <w:tc>
          <w:tcPr>
            <w:tcW w:w="864" w:type="dxa"/>
          </w:tcPr>
          <w:p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SE</w:t>
            </w:r>
          </w:p>
        </w:tc>
        <w:tc>
          <w:tcPr>
            <w:tcW w:w="3240" w:type="dxa"/>
          </w:tcPr>
          <w:p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Trailer</w:t>
            </w:r>
          </w:p>
        </w:tc>
        <w:tc>
          <w:tcPr>
            <w:tcW w:w="576" w:type="dxa"/>
          </w:tcPr>
          <w:p w:rsidR="00E63B75" w:rsidRDefault="00E63B75">
            <w:pPr>
              <w:ind w:right="144"/>
              <w:jc w:val="center"/>
              <w:rPr>
                <w:snapToGrid w:val="0"/>
                <w:sz w:val="24"/>
              </w:rPr>
            </w:pPr>
            <w:r>
              <w:rPr>
                <w:snapToGrid w:val="0"/>
                <w:sz w:val="16"/>
              </w:rPr>
              <w:t>M</w:t>
            </w:r>
          </w:p>
        </w:tc>
        <w:tc>
          <w:tcPr>
            <w:tcW w:w="1007" w:type="dxa"/>
          </w:tcPr>
          <w:p w:rsidR="00E63B75" w:rsidRDefault="00E63B75">
            <w:pPr>
              <w:ind w:right="144"/>
              <w:jc w:val="right"/>
              <w:rPr>
                <w:snapToGrid w:val="0"/>
                <w:sz w:val="24"/>
              </w:rPr>
            </w:pPr>
            <w:r>
              <w:rPr>
                <w:snapToGrid w:val="0"/>
                <w:sz w:val="16"/>
              </w:rPr>
              <w:t>1</w:t>
            </w:r>
          </w:p>
        </w:tc>
        <w:tc>
          <w:tcPr>
            <w:tcW w:w="1007" w:type="dxa"/>
          </w:tcPr>
          <w:p w:rsidR="00E63B75" w:rsidRDefault="00E63B75">
            <w:pPr>
              <w:ind w:right="144"/>
              <w:jc w:val="right"/>
              <w:rPr>
                <w:snapToGrid w:val="0"/>
                <w:sz w:val="24"/>
              </w:rPr>
            </w:pPr>
          </w:p>
        </w:tc>
        <w:tc>
          <w:tcPr>
            <w:tcW w:w="864"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c>
          <w:tcPr>
            <w:tcW w:w="108" w:type="dxa"/>
          </w:tcPr>
          <w:p w:rsidR="00E63B75" w:rsidRDefault="00E63B75">
            <w:pPr>
              <w:ind w:right="144"/>
              <w:jc w:val="center"/>
              <w:rPr>
                <w:snapToGrid w:val="0"/>
                <w:sz w:val="24"/>
              </w:rPr>
            </w:pPr>
          </w:p>
        </w:tc>
      </w:tr>
    </w:tbl>
    <w:p w:rsidR="00E63B75" w:rsidRDefault="00E63B75">
      <w:pPr>
        <w:rPr>
          <w:snapToGrid w:val="0"/>
          <w:sz w:val="16"/>
        </w:rPr>
      </w:pPr>
    </w:p>
    <w:p w:rsidR="00E63B75" w:rsidRDefault="00E63B75">
      <w:pPr>
        <w:rPr>
          <w:snapToGrid w:val="0"/>
        </w:rPr>
      </w:pPr>
      <w:r>
        <w:rPr>
          <w:b/>
          <w:snapToGrid w:val="0"/>
          <w:sz w:val="24"/>
        </w:rPr>
        <w:t>Transaction Set Notes</w:t>
      </w:r>
    </w:p>
    <w:p w:rsidR="00E63B75" w:rsidRDefault="00E63B75">
      <w:pPr>
        <w:rPr>
          <w:snapToGrid w:val="0"/>
        </w:rPr>
      </w:pPr>
    </w:p>
    <w:p w:rsidR="00E63B75" w:rsidRDefault="00E63B75">
      <w:pPr>
        <w:tabs>
          <w:tab w:val="left" w:pos="547"/>
        </w:tabs>
        <w:ind w:left="547" w:hanging="547"/>
        <w:rPr>
          <w:snapToGrid w:val="0"/>
        </w:rPr>
      </w:pPr>
      <w:r>
        <w:rPr>
          <w:b/>
          <w:snapToGrid w:val="0"/>
        </w:rPr>
        <w:t>1.</w:t>
      </w:r>
      <w:r>
        <w:rPr>
          <w:snapToGrid w:val="0"/>
        </w:rPr>
        <w:tab/>
        <w:t>The ENT loop is for vendor or consumer third party consolidated payments.</w:t>
      </w:r>
    </w:p>
    <w:p w:rsidR="00E63B75" w:rsidRDefault="00E63B75">
      <w:pPr>
        <w:rPr>
          <w:snapToGrid w:val="0"/>
        </w:rPr>
      </w:pPr>
    </w:p>
    <w:p w:rsidR="00E63B75" w:rsidRDefault="00E63B75">
      <w:pPr>
        <w:rPr>
          <w:snapToGrid w:val="0"/>
        </w:rPr>
      </w:pPr>
      <w:r>
        <w:rPr>
          <w:b/>
          <w:snapToGrid w:val="0"/>
          <w:sz w:val="24"/>
        </w:rPr>
        <w:t>Transaction Set Comments</w:t>
      </w:r>
    </w:p>
    <w:p w:rsidR="00E63B75" w:rsidRDefault="00E63B75">
      <w:pPr>
        <w:rPr>
          <w:snapToGrid w:val="0"/>
        </w:rPr>
      </w:pPr>
    </w:p>
    <w:p w:rsidR="00E63B75" w:rsidRDefault="00E63B75">
      <w:pPr>
        <w:tabs>
          <w:tab w:val="left" w:pos="547"/>
        </w:tabs>
        <w:ind w:left="547" w:hanging="547"/>
        <w:rPr>
          <w:snapToGrid w:val="0"/>
        </w:rPr>
      </w:pPr>
      <w:r>
        <w:rPr>
          <w:b/>
          <w:snapToGrid w:val="0"/>
        </w:rPr>
        <w:t>1.</w:t>
      </w:r>
      <w:r>
        <w:rPr>
          <w:snapToGrid w:val="0"/>
        </w:rPr>
        <w:tab/>
        <w:t>The TRN segment is used to uniquely identify a payment order/remittance advice.</w:t>
      </w:r>
    </w:p>
    <w:p w:rsidR="00E63B75" w:rsidRDefault="00E63B75">
      <w:pPr>
        <w:tabs>
          <w:tab w:val="left" w:pos="547"/>
        </w:tabs>
        <w:ind w:left="547" w:hanging="547"/>
        <w:rPr>
          <w:snapToGrid w:val="0"/>
        </w:rPr>
      </w:pPr>
      <w:r>
        <w:rPr>
          <w:b/>
          <w:snapToGrid w:val="0"/>
        </w:rPr>
        <w:t>2.</w:t>
      </w:r>
      <w:r>
        <w:rPr>
          <w:snapToGrid w:val="0"/>
        </w:rPr>
        <w:tab/>
        <w:t>The N1 loop allows for name/address information for the payer and payee which would be utilized to address remittance(s) for delivery.</w:t>
      </w:r>
    </w:p>
    <w:p w:rsidR="00E63B75" w:rsidRDefault="00E63B75">
      <w:pPr>
        <w:tabs>
          <w:tab w:val="left" w:pos="547"/>
        </w:tabs>
        <w:ind w:left="547" w:hanging="547"/>
        <w:rPr>
          <w:snapToGrid w:val="0"/>
        </w:rPr>
      </w:pPr>
      <w:r>
        <w:rPr>
          <w:b/>
          <w:snapToGrid w:val="0"/>
        </w:rPr>
        <w:t>3.</w:t>
      </w:r>
      <w:r>
        <w:rPr>
          <w:snapToGrid w:val="0"/>
        </w:rPr>
        <w:tab/>
        <w:t>ENT09 may contain the payee's accounts receivable customer number.</w:t>
      </w:r>
    </w:p>
    <w:p w:rsidR="00E63B75" w:rsidRDefault="00E63B75">
      <w:pPr>
        <w:tabs>
          <w:tab w:val="left" w:pos="547"/>
        </w:tabs>
        <w:ind w:left="547" w:hanging="547"/>
        <w:rPr>
          <w:snapToGrid w:val="0"/>
        </w:rPr>
      </w:pPr>
      <w:r>
        <w:rPr>
          <w:b/>
          <w:snapToGrid w:val="0"/>
        </w:rPr>
        <w:t>4.</w:t>
      </w:r>
      <w:r>
        <w:rPr>
          <w:snapToGrid w:val="0"/>
        </w:rPr>
        <w:tab/>
        <w:t>Loop RMR is for open items being referenced or for payment on account.</w:t>
      </w:r>
    </w:p>
    <w:p w:rsidR="00E63B75" w:rsidRDefault="00E63B75">
      <w:pPr>
        <w:pStyle w:val="Heading1"/>
        <w:jc w:val="center"/>
        <w:rPr>
          <w:rFonts w:ascii="Times New Roman" w:hAnsi="Times New Roman"/>
          <w:sz w:val="24"/>
        </w:rPr>
      </w:pPr>
      <w:r>
        <w:br w:type="page"/>
      </w:r>
      <w:bookmarkStart w:id="28" w:name="_Toc470595573"/>
      <w:bookmarkStart w:id="29" w:name="_Toc493255362"/>
      <w:bookmarkStart w:id="30" w:name="_Toc534274807"/>
      <w:bookmarkStart w:id="31" w:name="_Toc534274921"/>
      <w:bookmarkStart w:id="32" w:name="_Toc382852051"/>
      <w:r>
        <w:rPr>
          <w:rFonts w:ascii="Times New Roman" w:hAnsi="Times New Roman"/>
          <w:sz w:val="24"/>
        </w:rPr>
        <w:lastRenderedPageBreak/>
        <w:t>Data Dictionary for 820 Transaction</w:t>
      </w:r>
      <w:bookmarkEnd w:id="28"/>
      <w:bookmarkEnd w:id="29"/>
      <w:bookmarkEnd w:id="30"/>
      <w:bookmarkEnd w:id="31"/>
      <w:bookmarkEnd w:id="32"/>
    </w:p>
    <w:p w:rsidR="00E63B75" w:rsidRDefault="00E63B75"/>
    <w:p w:rsidR="00E63B75" w:rsidRDefault="00E63B75"/>
    <w:p w:rsidR="00E63B75" w:rsidRDefault="00E63B75">
      <w:pPr>
        <w:tabs>
          <w:tab w:val="right" w:pos="1800"/>
          <w:tab w:val="left" w:pos="2160"/>
        </w:tabs>
        <w:ind w:left="2160" w:hanging="2160"/>
      </w:pPr>
    </w:p>
    <w:tbl>
      <w:tblPr>
        <w:tblW w:w="0" w:type="auto"/>
        <w:tblLayout w:type="fixed"/>
        <w:tblCellMar>
          <w:left w:w="30" w:type="dxa"/>
          <w:right w:w="30" w:type="dxa"/>
        </w:tblCellMar>
        <w:tblLook w:val="0000" w:firstRow="0" w:lastRow="0" w:firstColumn="0" w:lastColumn="0" w:noHBand="0" w:noVBand="0"/>
      </w:tblPr>
      <w:tblGrid>
        <w:gridCol w:w="771"/>
        <w:gridCol w:w="1700"/>
        <w:gridCol w:w="2784"/>
        <w:gridCol w:w="985"/>
        <w:gridCol w:w="1169"/>
        <w:gridCol w:w="1171"/>
      </w:tblGrid>
      <w:tr w:rsidR="00E63B75">
        <w:trPr>
          <w:trHeight w:val="503"/>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b/>
                <w:i/>
                <w:snapToGrid w:val="0"/>
                <w:color w:val="000000"/>
              </w:rPr>
            </w:pPr>
            <w:proofErr w:type="spellStart"/>
            <w:r>
              <w:rPr>
                <w:b/>
                <w:i/>
                <w:snapToGrid w:val="0"/>
                <w:color w:val="000000"/>
              </w:rPr>
              <w:t>Appl</w:t>
            </w:r>
            <w:proofErr w:type="spellEnd"/>
          </w:p>
          <w:p w:rsidR="00E63B75" w:rsidRDefault="00E63B75">
            <w:pPr>
              <w:jc w:val="center"/>
              <w:rPr>
                <w:b/>
                <w:i/>
                <w:snapToGrid w:val="0"/>
                <w:color w:val="000000"/>
              </w:rPr>
            </w:pPr>
            <w:r>
              <w:rPr>
                <w:b/>
                <w:i/>
                <w:snapToGrid w:val="0"/>
                <w:color w:val="000000"/>
              </w:rPr>
              <w:t>Field</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b/>
                <w:i/>
                <w:snapToGrid w:val="0"/>
                <w:color w:val="000000"/>
              </w:rPr>
            </w:pPr>
            <w:r>
              <w:rPr>
                <w:b/>
                <w:i/>
                <w:snapToGrid w:val="0"/>
                <w:color w:val="000000"/>
              </w:rPr>
              <w:t>Field Name</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b/>
                <w:i/>
                <w:snapToGrid w:val="0"/>
                <w:color w:val="000000"/>
              </w:rPr>
            </w:pPr>
            <w:r>
              <w:rPr>
                <w:b/>
                <w:i/>
                <w:snapToGrid w:val="0"/>
                <w:color w:val="000000"/>
              </w:rPr>
              <w:t>Description</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b/>
                <w:i/>
                <w:snapToGrid w:val="0"/>
                <w:color w:val="000000"/>
              </w:rPr>
            </w:pPr>
            <w:r>
              <w:rPr>
                <w:b/>
                <w:i/>
                <w:snapToGrid w:val="0"/>
                <w:color w:val="000000"/>
              </w:rPr>
              <w:t>EDI Segment</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rPr>
                <w:b/>
                <w:i/>
                <w:snapToGrid w:val="0"/>
                <w:color w:val="000000"/>
              </w:rPr>
            </w:pPr>
            <w:r>
              <w:rPr>
                <w:b/>
                <w:i/>
                <w:snapToGrid w:val="0"/>
                <w:color w:val="000000"/>
              </w:rPr>
              <w:t>Related EDI Qualifier</w:t>
            </w: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b/>
                <w:i/>
                <w:snapToGrid w:val="0"/>
                <w:color w:val="000000"/>
              </w:rPr>
            </w:pPr>
            <w:r>
              <w:rPr>
                <w:b/>
                <w:i/>
                <w:snapToGrid w:val="0"/>
                <w:color w:val="000000"/>
              </w:rPr>
              <w:t>Data</w:t>
            </w:r>
          </w:p>
          <w:p w:rsidR="00E63B75" w:rsidRDefault="00E63B75">
            <w:pPr>
              <w:jc w:val="center"/>
              <w:rPr>
                <w:b/>
                <w:i/>
                <w:snapToGrid w:val="0"/>
                <w:color w:val="000000"/>
              </w:rPr>
            </w:pPr>
            <w:r>
              <w:rPr>
                <w:b/>
                <w:i/>
                <w:snapToGrid w:val="0"/>
                <w:color w:val="000000"/>
              </w:rPr>
              <w:t>Type</w:t>
            </w:r>
          </w:p>
        </w:tc>
      </w:tr>
      <w:tr w:rsidR="00E63B75">
        <w:trPr>
          <w:cantSplit/>
          <w:trHeight w:val="530"/>
        </w:trPr>
        <w:tc>
          <w:tcPr>
            <w:tcW w:w="8580" w:type="dxa"/>
            <w:gridSpan w:val="6"/>
            <w:tcBorders>
              <w:top w:val="single" w:sz="4" w:space="0" w:color="auto"/>
              <w:left w:val="single" w:sz="4" w:space="0" w:color="auto"/>
              <w:bottom w:val="single" w:sz="4" w:space="0" w:color="auto"/>
              <w:right w:val="single" w:sz="4" w:space="0" w:color="auto"/>
            </w:tcBorders>
          </w:tcPr>
          <w:p w:rsidR="00E63B75" w:rsidRDefault="00E63B75">
            <w:pPr>
              <w:jc w:val="center"/>
              <w:rPr>
                <w:b/>
                <w:snapToGrid w:val="0"/>
                <w:color w:val="000000"/>
                <w:sz w:val="8"/>
              </w:rPr>
            </w:pPr>
          </w:p>
          <w:p w:rsidR="00E63B75" w:rsidRDefault="00E63B75">
            <w:pPr>
              <w:jc w:val="center"/>
              <w:rPr>
                <w:b/>
                <w:snapToGrid w:val="0"/>
                <w:color w:val="000000"/>
              </w:rPr>
            </w:pPr>
            <w:r>
              <w:rPr>
                <w:b/>
                <w:snapToGrid w:val="0"/>
                <w:color w:val="000000"/>
              </w:rPr>
              <w:t>HEADER LEVEL REMITTANCE INFORMATION</w:t>
            </w:r>
          </w:p>
          <w:p w:rsidR="00E63B75" w:rsidRDefault="00E63B75">
            <w:pPr>
              <w:jc w:val="center"/>
              <w:rPr>
                <w:snapToGrid w:val="0"/>
                <w:color w:val="000000"/>
                <w:sz w:val="12"/>
              </w:rPr>
            </w:pPr>
          </w:p>
        </w:tc>
      </w:tr>
      <w:tr w:rsidR="00E63B75">
        <w:trPr>
          <w:trHeight w:val="737"/>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1</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Transaction Handling Code</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6"/>
              </w:rPr>
            </w:pPr>
            <w:r>
              <w:rPr>
                <w:snapToGrid w:val="0"/>
                <w:color w:val="000000"/>
                <w:sz w:val="16"/>
              </w:rPr>
              <w:t>"C" = Payment accompanies remittance advice</w:t>
            </w:r>
          </w:p>
          <w:p w:rsidR="00E63B75" w:rsidRDefault="00E63B75">
            <w:pPr>
              <w:rPr>
                <w:snapToGrid w:val="0"/>
                <w:color w:val="000000"/>
                <w:sz w:val="16"/>
              </w:rPr>
            </w:pPr>
            <w:r>
              <w:rPr>
                <w:snapToGrid w:val="0"/>
                <w:color w:val="000000"/>
                <w:sz w:val="16"/>
              </w:rPr>
              <w:t>"I" =  Remittance Information Only</w:t>
            </w:r>
          </w:p>
          <w:p w:rsidR="00E63B75" w:rsidRDefault="00E63B75">
            <w:pPr>
              <w:rPr>
                <w:snapToGrid w:val="0"/>
                <w:color w:val="000000"/>
                <w:sz w:val="16"/>
              </w:rPr>
            </w:pPr>
            <w:r>
              <w:rPr>
                <w:snapToGrid w:val="0"/>
                <w:color w:val="000000"/>
                <w:sz w:val="16"/>
              </w:rPr>
              <w:t xml:space="preserve">"P" = </w:t>
            </w:r>
            <w:proofErr w:type="spellStart"/>
            <w:r>
              <w:rPr>
                <w:snapToGrid w:val="0"/>
                <w:color w:val="000000"/>
                <w:sz w:val="16"/>
              </w:rPr>
              <w:t>Prenote</w:t>
            </w:r>
            <w:proofErr w:type="spellEnd"/>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BPR01</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X(1)</w:t>
            </w:r>
          </w:p>
        </w:tc>
      </w:tr>
      <w:tr w:rsidR="00E63B75">
        <w:trPr>
          <w:trHeight w:val="1385"/>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2</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Total Payment Amount</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Will contain the total positive amount being moved through the ACH system, which will add up to all your detail line items (RMRs).</w:t>
            </w:r>
          </w:p>
          <w:p w:rsidR="00E63B75" w:rsidRDefault="00E63B75">
            <w:pPr>
              <w:rPr>
                <w:snapToGrid w:val="0"/>
                <w:color w:val="000000"/>
                <w:sz w:val="18"/>
              </w:rPr>
            </w:pPr>
            <w:r>
              <w:rPr>
                <w:snapToGrid w:val="0"/>
                <w:color w:val="000000"/>
                <w:sz w:val="18"/>
              </w:rPr>
              <w:t>Refer to Implementation Guide on how to handle a negative remittance.  Zero is not considered a negative remittance.</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BPR02</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9(10).9(2)</w:t>
            </w:r>
          </w:p>
        </w:tc>
      </w:tr>
      <w:tr w:rsidR="00E63B75">
        <w:trPr>
          <w:trHeight w:val="620"/>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3</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Credit/Debit Indicator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Payment and Remittance Advice will always be a credit:</w:t>
            </w:r>
          </w:p>
          <w:p w:rsidR="00E63B75" w:rsidRDefault="00E63B75">
            <w:pPr>
              <w:rPr>
                <w:snapToGrid w:val="0"/>
                <w:color w:val="000000"/>
                <w:sz w:val="16"/>
              </w:rPr>
            </w:pPr>
            <w:r>
              <w:rPr>
                <w:snapToGrid w:val="0"/>
                <w:color w:val="000000"/>
                <w:sz w:val="16"/>
              </w:rPr>
              <w:t>"C" - Credit</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BPR03</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X(1)</w:t>
            </w:r>
          </w:p>
        </w:tc>
      </w:tr>
      <w:tr w:rsidR="00E63B75">
        <w:trPr>
          <w:trHeight w:val="845"/>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4</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Payment Method Code</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 xml:space="preserve">Code identifying the method for transmitting the payment. </w:t>
            </w:r>
          </w:p>
          <w:p w:rsidR="00E63B75" w:rsidRDefault="00E63B75">
            <w:pPr>
              <w:rPr>
                <w:snapToGrid w:val="0"/>
                <w:color w:val="000000"/>
                <w:sz w:val="16"/>
              </w:rPr>
            </w:pPr>
            <w:r>
              <w:rPr>
                <w:snapToGrid w:val="0"/>
                <w:color w:val="000000"/>
                <w:sz w:val="16"/>
              </w:rPr>
              <w:t>"ACH" - Automated Clearing House</w:t>
            </w:r>
          </w:p>
          <w:p w:rsidR="00E63B75" w:rsidRDefault="00E63B75">
            <w:pPr>
              <w:rPr>
                <w:snapToGrid w:val="0"/>
                <w:color w:val="000000"/>
                <w:sz w:val="16"/>
              </w:rPr>
            </w:pPr>
            <w:r>
              <w:rPr>
                <w:snapToGrid w:val="0"/>
                <w:color w:val="000000"/>
                <w:sz w:val="16"/>
              </w:rPr>
              <w:t>"CHK" - Check</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BPR04</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X(3)</w:t>
            </w:r>
          </w:p>
        </w:tc>
      </w:tr>
      <w:tr w:rsidR="00E63B75">
        <w:trPr>
          <w:trHeight w:val="1160"/>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5</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Payment Format Code</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 xml:space="preserve">Code identifying payment format to be used.  </w:t>
            </w:r>
          </w:p>
          <w:p w:rsidR="00E63B75" w:rsidRDefault="00E63B75">
            <w:pPr>
              <w:rPr>
                <w:snapToGrid w:val="0"/>
                <w:color w:val="000000"/>
                <w:sz w:val="16"/>
              </w:rPr>
            </w:pPr>
            <w:r>
              <w:rPr>
                <w:snapToGrid w:val="0"/>
                <w:color w:val="000000"/>
                <w:sz w:val="16"/>
              </w:rPr>
              <w:t>"CTX" - Corporate Trade Exchange</w:t>
            </w:r>
          </w:p>
          <w:p w:rsidR="00E63B75" w:rsidRDefault="00E63B75">
            <w:pPr>
              <w:rPr>
                <w:snapToGrid w:val="0"/>
                <w:color w:val="000000"/>
                <w:sz w:val="16"/>
              </w:rPr>
            </w:pPr>
            <w:r>
              <w:rPr>
                <w:snapToGrid w:val="0"/>
                <w:color w:val="000000"/>
                <w:sz w:val="16"/>
              </w:rPr>
              <w:t>"CCP" - Cash Concentration Disbursement</w:t>
            </w:r>
          </w:p>
          <w:p w:rsidR="00E63B75" w:rsidRDefault="00E63B75">
            <w:pPr>
              <w:rPr>
                <w:snapToGrid w:val="0"/>
                <w:color w:val="000000"/>
                <w:sz w:val="16"/>
              </w:rPr>
            </w:pPr>
            <w:r>
              <w:rPr>
                <w:snapToGrid w:val="0"/>
                <w:color w:val="000000"/>
                <w:sz w:val="16"/>
              </w:rPr>
              <w:t>"PBC" - Commercial/Corporate Check</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BPR05</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X(10)</w:t>
            </w:r>
          </w:p>
        </w:tc>
      </w:tr>
      <w:tr w:rsidR="00E63B75">
        <w:trPr>
          <w:trHeight w:val="458"/>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6</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(DFI) ID Number Qualifier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DFI ID Number Qualifier</w:t>
            </w:r>
          </w:p>
          <w:p w:rsidR="00E63B75" w:rsidRDefault="00E63B75">
            <w:pPr>
              <w:rPr>
                <w:snapToGrid w:val="0"/>
                <w:color w:val="000000"/>
                <w:sz w:val="16"/>
              </w:rPr>
            </w:pPr>
            <w:r>
              <w:rPr>
                <w:snapToGrid w:val="0"/>
                <w:color w:val="000000"/>
                <w:sz w:val="16"/>
              </w:rPr>
              <w:t xml:space="preserve">"01" - </w:t>
            </w:r>
            <w:smartTag w:uri="urn:schemas-microsoft-com:office:smarttags" w:element="City">
              <w:smartTag w:uri="urn:schemas-microsoft-com:office:smarttags" w:element="place">
                <w:r>
                  <w:rPr>
                    <w:snapToGrid w:val="0"/>
                    <w:color w:val="000000"/>
                    <w:sz w:val="16"/>
                  </w:rPr>
                  <w:t>ABA</w:t>
                </w:r>
              </w:smartTag>
            </w:smartTag>
            <w:r>
              <w:rPr>
                <w:snapToGrid w:val="0"/>
                <w:color w:val="000000"/>
                <w:sz w:val="16"/>
              </w:rPr>
              <w:t xml:space="preserve"> Transit Routing Number</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BPR06  *</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X(2)</w:t>
            </w:r>
          </w:p>
        </w:tc>
      </w:tr>
      <w:tr w:rsidR="00E63B75">
        <w:trPr>
          <w:trHeight w:val="215"/>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7</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(DFI) ID Number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Payer's Financial Institution</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BPR07  *</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X(12)</w:t>
            </w:r>
          </w:p>
        </w:tc>
      </w:tr>
      <w:tr w:rsidR="00E63B75">
        <w:trPr>
          <w:trHeight w:val="638"/>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8</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Account Number Qualifier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Code indicating type of account</w:t>
            </w:r>
          </w:p>
          <w:p w:rsidR="00E63B75" w:rsidRDefault="00E63B75">
            <w:pPr>
              <w:rPr>
                <w:snapToGrid w:val="0"/>
                <w:color w:val="000000"/>
                <w:sz w:val="16"/>
              </w:rPr>
            </w:pPr>
            <w:r>
              <w:rPr>
                <w:snapToGrid w:val="0"/>
                <w:color w:val="000000"/>
                <w:sz w:val="16"/>
              </w:rPr>
              <w:t>"DA" - Demand Deposit</w:t>
            </w:r>
          </w:p>
          <w:p w:rsidR="00E63B75" w:rsidRDefault="00E63B75">
            <w:pPr>
              <w:rPr>
                <w:snapToGrid w:val="0"/>
                <w:color w:val="000000"/>
                <w:sz w:val="16"/>
              </w:rPr>
            </w:pPr>
            <w:r>
              <w:rPr>
                <w:snapToGrid w:val="0"/>
                <w:color w:val="000000"/>
                <w:sz w:val="16"/>
              </w:rPr>
              <w:t>"SG" - Savings</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BPR08  *</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X(3)</w:t>
            </w:r>
          </w:p>
        </w:tc>
      </w:tr>
      <w:tr w:rsidR="00E63B75">
        <w:trPr>
          <w:trHeight w:val="440"/>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9</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Account Number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Payer's Financial Institution Account Number</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BPR09  *</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X(35)</w:t>
            </w:r>
          </w:p>
        </w:tc>
      </w:tr>
      <w:tr w:rsidR="00E63B75">
        <w:trPr>
          <w:trHeight w:val="620"/>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10</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Originating Company Identifier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 xml:space="preserve">A unique identifier designating the company initiating the funds transfer instructions. </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BPR10  *</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X(10)</w:t>
            </w:r>
          </w:p>
        </w:tc>
      </w:tr>
      <w:tr w:rsidR="00E63B75">
        <w:trPr>
          <w:trHeight w:val="1088"/>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11</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Originating Company Supplemental Code</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A code defined between the originating company and the originating depository financial institution (ODFI) that uniquely identifies the company initiating the transfer instructions</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BPR11  *</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X(9)</w:t>
            </w:r>
          </w:p>
        </w:tc>
      </w:tr>
      <w:tr w:rsidR="00E63B75">
        <w:trPr>
          <w:trHeight w:val="440"/>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12</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(DFI) ID Number Qualifier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DFI ID Number Qualifier</w:t>
            </w:r>
          </w:p>
          <w:p w:rsidR="00E63B75" w:rsidRDefault="00E63B75">
            <w:pPr>
              <w:rPr>
                <w:snapToGrid w:val="0"/>
                <w:color w:val="000000"/>
                <w:sz w:val="16"/>
              </w:rPr>
            </w:pPr>
            <w:r>
              <w:rPr>
                <w:snapToGrid w:val="0"/>
                <w:color w:val="000000"/>
                <w:sz w:val="16"/>
              </w:rPr>
              <w:t xml:space="preserve">"01" - </w:t>
            </w:r>
            <w:smartTag w:uri="urn:schemas-microsoft-com:office:smarttags" w:element="City">
              <w:smartTag w:uri="urn:schemas-microsoft-com:office:smarttags" w:element="place">
                <w:r>
                  <w:rPr>
                    <w:snapToGrid w:val="0"/>
                    <w:color w:val="000000"/>
                    <w:sz w:val="16"/>
                  </w:rPr>
                  <w:t>ABA</w:t>
                </w:r>
              </w:smartTag>
            </w:smartTag>
            <w:r>
              <w:rPr>
                <w:snapToGrid w:val="0"/>
                <w:color w:val="000000"/>
                <w:sz w:val="16"/>
              </w:rPr>
              <w:t xml:space="preserve"> Transit Routing Number</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BPR12  *</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X(2)</w:t>
            </w:r>
          </w:p>
        </w:tc>
      </w:tr>
      <w:tr w:rsidR="00E63B75">
        <w:trPr>
          <w:trHeight w:val="233"/>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13</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(DFI) ID Number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Payee's financial institution</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BPR13  *</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X(12)</w:t>
            </w:r>
          </w:p>
        </w:tc>
      </w:tr>
      <w:tr w:rsidR="00E63B75">
        <w:trPr>
          <w:trHeight w:val="702"/>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14</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Account Number Qualifier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Code indicating type of account</w:t>
            </w:r>
          </w:p>
          <w:p w:rsidR="00E63B75" w:rsidRDefault="00E63B75">
            <w:pPr>
              <w:rPr>
                <w:snapToGrid w:val="0"/>
                <w:color w:val="000000"/>
                <w:sz w:val="16"/>
              </w:rPr>
            </w:pPr>
            <w:r>
              <w:rPr>
                <w:snapToGrid w:val="0"/>
                <w:color w:val="000000"/>
                <w:sz w:val="16"/>
              </w:rPr>
              <w:t>"DA" - Demand Deposit</w:t>
            </w:r>
          </w:p>
          <w:p w:rsidR="00E63B75" w:rsidRDefault="00E63B75">
            <w:pPr>
              <w:rPr>
                <w:snapToGrid w:val="0"/>
                <w:color w:val="000000"/>
                <w:sz w:val="16"/>
              </w:rPr>
            </w:pPr>
            <w:r>
              <w:rPr>
                <w:snapToGrid w:val="0"/>
                <w:color w:val="000000"/>
                <w:sz w:val="16"/>
              </w:rPr>
              <w:t>"SG" - Savings</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BPR14  *</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X(3)</w:t>
            </w:r>
          </w:p>
        </w:tc>
      </w:tr>
      <w:tr w:rsidR="00E63B75">
        <w:trPr>
          <w:trHeight w:val="503"/>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15</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Account Number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Payee's financial institution account number</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BPR15  *</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X(35)</w:t>
            </w:r>
          </w:p>
        </w:tc>
      </w:tr>
      <w:tr w:rsidR="00E63B75">
        <w:trPr>
          <w:trHeight w:val="503"/>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16</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Payer's Intended Settlement Date</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Date the payment is expected to clear ACH (CCYYMMDD format).</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BPR16</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9(8)</w:t>
            </w:r>
          </w:p>
        </w:tc>
      </w:tr>
      <w:tr w:rsidR="00E63B75">
        <w:trPr>
          <w:trHeight w:val="503"/>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lastRenderedPageBreak/>
              <w:t>17</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Business Function Code</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Code identifying the business reason for this payment</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BPR17  *</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X(3)</w:t>
            </w:r>
          </w:p>
        </w:tc>
      </w:tr>
      <w:tr w:rsidR="00E63B75">
        <w:trPr>
          <w:trHeight w:val="377"/>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18</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Trace Type Code</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6"/>
              </w:rPr>
            </w:pPr>
            <w:r>
              <w:rPr>
                <w:snapToGrid w:val="0"/>
                <w:color w:val="000000"/>
                <w:sz w:val="16"/>
              </w:rPr>
              <w:t>"1" - Current Transaction Trace Number</w:t>
            </w:r>
          </w:p>
          <w:p w:rsidR="00E63B75" w:rsidRDefault="00E63B75">
            <w:pPr>
              <w:rPr>
                <w:snapToGrid w:val="0"/>
                <w:color w:val="000000"/>
                <w:sz w:val="18"/>
              </w:rPr>
            </w:pPr>
            <w:r>
              <w:rPr>
                <w:snapToGrid w:val="0"/>
                <w:color w:val="000000"/>
                <w:sz w:val="16"/>
              </w:rPr>
              <w:t xml:space="preserve">"3" - Financial </w:t>
            </w:r>
            <w:proofErr w:type="spellStart"/>
            <w:r>
              <w:rPr>
                <w:snapToGrid w:val="0"/>
                <w:color w:val="000000"/>
                <w:sz w:val="16"/>
              </w:rPr>
              <w:t>Reassociation</w:t>
            </w:r>
            <w:proofErr w:type="spellEnd"/>
            <w:r>
              <w:rPr>
                <w:snapToGrid w:val="0"/>
                <w:color w:val="000000"/>
                <w:sz w:val="16"/>
              </w:rPr>
              <w:t xml:space="preserve"> Number</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TRN01</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9</w:t>
            </w:r>
          </w:p>
        </w:tc>
      </w:tr>
      <w:tr w:rsidR="00E63B75">
        <w:trPr>
          <w:trHeight w:val="1430"/>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19</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Trace Number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 xml:space="preserve">Unique number identifying this remittance advice used to </w:t>
            </w:r>
            <w:proofErr w:type="spellStart"/>
            <w:r>
              <w:rPr>
                <w:snapToGrid w:val="0"/>
                <w:color w:val="000000"/>
              </w:rPr>
              <w:t>reassociate</w:t>
            </w:r>
            <w:proofErr w:type="spellEnd"/>
            <w:r>
              <w:rPr>
                <w:snapToGrid w:val="0"/>
                <w:color w:val="000000"/>
              </w:rPr>
              <w:t xml:space="preserve"> the remittance advice to the payment if the payment and remittance advice are sent separately.</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TRN02</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TRN01 = "1"</w:t>
            </w: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X(30)</w:t>
            </w:r>
          </w:p>
        </w:tc>
      </w:tr>
      <w:tr w:rsidR="00E63B75">
        <w:trPr>
          <w:trHeight w:val="251"/>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20</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Payer Name</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Payer's Name</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N102</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N101 = "PR"</w:t>
            </w: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X(60)</w:t>
            </w:r>
          </w:p>
        </w:tc>
      </w:tr>
      <w:tr w:rsidR="00E63B75">
        <w:trPr>
          <w:trHeight w:val="458"/>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21</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Payer DUNS</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Payer's DUNS Number or DUNS+4 Number</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N104</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N101 = "PR"</w:t>
            </w: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X(13)</w:t>
            </w:r>
          </w:p>
        </w:tc>
      </w:tr>
      <w:tr w:rsidR="00E63B75">
        <w:trPr>
          <w:trHeight w:val="251"/>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22</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Payee Name</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Payee's Name</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N102</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N101 = "PE"</w:t>
            </w: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X(60)</w:t>
            </w:r>
          </w:p>
        </w:tc>
      </w:tr>
      <w:tr w:rsidR="00E63B75">
        <w:trPr>
          <w:trHeight w:val="503"/>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23</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Payee DUNS</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Payee's DUNS Number or DUNS+4 Number</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N104</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N101 = "PE"</w:t>
            </w: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X(13)</w:t>
            </w:r>
          </w:p>
        </w:tc>
      </w:tr>
      <w:tr w:rsidR="00E63B75">
        <w:trPr>
          <w:cantSplit/>
          <w:trHeight w:val="251"/>
        </w:trPr>
        <w:tc>
          <w:tcPr>
            <w:tcW w:w="8580" w:type="dxa"/>
            <w:gridSpan w:val="6"/>
            <w:tcBorders>
              <w:top w:val="single" w:sz="4" w:space="0" w:color="auto"/>
              <w:left w:val="single" w:sz="4" w:space="0" w:color="auto"/>
              <w:bottom w:val="single" w:sz="4" w:space="0" w:color="auto"/>
              <w:right w:val="single" w:sz="4" w:space="0" w:color="auto"/>
            </w:tcBorders>
          </w:tcPr>
          <w:p w:rsidR="00E63B75" w:rsidRDefault="00E63B75">
            <w:pPr>
              <w:jc w:val="center"/>
              <w:rPr>
                <w:b/>
                <w:snapToGrid w:val="0"/>
                <w:color w:val="000000"/>
                <w:sz w:val="8"/>
              </w:rPr>
            </w:pPr>
          </w:p>
          <w:p w:rsidR="00E63B75" w:rsidRDefault="00E63B75">
            <w:pPr>
              <w:jc w:val="center"/>
              <w:rPr>
                <w:b/>
                <w:snapToGrid w:val="0"/>
                <w:color w:val="000000"/>
              </w:rPr>
            </w:pPr>
            <w:r>
              <w:rPr>
                <w:b/>
                <w:snapToGrid w:val="0"/>
                <w:color w:val="000000"/>
              </w:rPr>
              <w:t>PAYMENT LINE ITEM LOOP</w:t>
            </w:r>
          </w:p>
          <w:p w:rsidR="00E63B75" w:rsidRDefault="00E63B75">
            <w:pPr>
              <w:jc w:val="center"/>
              <w:rPr>
                <w:snapToGrid w:val="0"/>
                <w:color w:val="000000"/>
                <w:sz w:val="12"/>
              </w:rPr>
            </w:pPr>
          </w:p>
        </w:tc>
      </w:tr>
      <w:tr w:rsidR="00E63B75">
        <w:trPr>
          <w:trHeight w:val="503"/>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24</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Assigned Number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Number assigned for differentiation within a transaction set.</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ENT01</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 xml:space="preserve"> </w:t>
            </w: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X(6)</w:t>
            </w:r>
          </w:p>
        </w:tc>
      </w:tr>
      <w:tr w:rsidR="00E63B75">
        <w:trPr>
          <w:trHeight w:val="467"/>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25</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LDC Account Number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LDC Account Number for the end use customer.</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RMR02</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RMR01 = "12"</w:t>
            </w: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X(30)</w:t>
            </w:r>
          </w:p>
        </w:tc>
      </w:tr>
      <w:tr w:rsidR="00E63B75">
        <w:trPr>
          <w:trHeight w:val="503"/>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26</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Payment Action Code</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w:t>
            </w:r>
            <w:smartTag w:uri="urn:schemas-microsoft-com:office:smarttags" w:element="place">
              <w:r>
                <w:rPr>
                  <w:snapToGrid w:val="0"/>
                  <w:color w:val="000000"/>
                </w:rPr>
                <w:t>PO</w:t>
              </w:r>
            </w:smartTag>
            <w:r>
              <w:rPr>
                <w:snapToGrid w:val="0"/>
                <w:color w:val="000000"/>
              </w:rPr>
              <w:t>" - Payment on Account</w:t>
            </w:r>
          </w:p>
          <w:p w:rsidR="00E63B75" w:rsidRDefault="00E63B75">
            <w:pPr>
              <w:rPr>
                <w:snapToGrid w:val="0"/>
                <w:color w:val="000000"/>
              </w:rPr>
            </w:pPr>
            <w:r>
              <w:rPr>
                <w:snapToGrid w:val="0"/>
                <w:color w:val="000000"/>
              </w:rPr>
              <w:t xml:space="preserve">"AJ" </w:t>
            </w:r>
            <w:r w:rsidR="00413E64">
              <w:rPr>
                <w:snapToGrid w:val="0"/>
                <w:color w:val="000000"/>
              </w:rPr>
              <w:t>–</w:t>
            </w:r>
            <w:r>
              <w:rPr>
                <w:snapToGrid w:val="0"/>
                <w:color w:val="000000"/>
              </w:rPr>
              <w:t xml:space="preserve"> Adjustment</w:t>
            </w:r>
          </w:p>
          <w:p w:rsidR="00413E64" w:rsidRDefault="00413E64">
            <w:pPr>
              <w:rPr>
                <w:snapToGrid w:val="0"/>
                <w:color w:val="000000"/>
              </w:rPr>
            </w:pPr>
            <w:r>
              <w:rPr>
                <w:snapToGrid w:val="0"/>
                <w:color w:val="000000"/>
              </w:rPr>
              <w:t>“PR” – Purchase of Receivables</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RMR03</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X(2)</w:t>
            </w:r>
          </w:p>
        </w:tc>
      </w:tr>
      <w:tr w:rsidR="00E63B75">
        <w:trPr>
          <w:trHeight w:val="1115"/>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27</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Line Item Amount</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Total Dollar Amount adjusted or paid for this customer's account.  This amount is summed to the BPR02, unless the total of the RMRs is negative, in which case see "Notes".</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RMR04</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-9(10).9(2)</w:t>
            </w:r>
          </w:p>
        </w:tc>
      </w:tr>
      <w:tr w:rsidR="00522F9F">
        <w:trPr>
          <w:trHeight w:val="980"/>
        </w:trPr>
        <w:tc>
          <w:tcPr>
            <w:tcW w:w="771" w:type="dxa"/>
            <w:tcBorders>
              <w:top w:val="single" w:sz="4" w:space="0" w:color="auto"/>
              <w:left w:val="single" w:sz="4" w:space="0" w:color="auto"/>
              <w:bottom w:val="single" w:sz="4" w:space="0" w:color="auto"/>
              <w:right w:val="single" w:sz="4" w:space="0" w:color="auto"/>
            </w:tcBorders>
          </w:tcPr>
          <w:p w:rsidR="00522F9F" w:rsidRDefault="00522F9F">
            <w:pPr>
              <w:jc w:val="center"/>
              <w:rPr>
                <w:snapToGrid w:val="0"/>
                <w:color w:val="000000"/>
              </w:rPr>
            </w:pPr>
            <w:r>
              <w:rPr>
                <w:snapToGrid w:val="0"/>
                <w:color w:val="000000"/>
              </w:rPr>
              <w:t>28</w:t>
            </w:r>
          </w:p>
        </w:tc>
        <w:tc>
          <w:tcPr>
            <w:tcW w:w="1700" w:type="dxa"/>
            <w:tcBorders>
              <w:top w:val="single" w:sz="4" w:space="0" w:color="auto"/>
              <w:left w:val="single" w:sz="4" w:space="0" w:color="auto"/>
              <w:bottom w:val="single" w:sz="4" w:space="0" w:color="auto"/>
              <w:right w:val="single" w:sz="4" w:space="0" w:color="auto"/>
            </w:tcBorders>
          </w:tcPr>
          <w:p w:rsidR="00522F9F" w:rsidRDefault="00522F9F">
            <w:pPr>
              <w:rPr>
                <w:snapToGrid w:val="0"/>
                <w:color w:val="000000"/>
              </w:rPr>
            </w:pPr>
            <w:r>
              <w:rPr>
                <w:snapToGrid w:val="0"/>
                <w:color w:val="000000"/>
              </w:rPr>
              <w:t>Monetary Amount</w:t>
            </w:r>
          </w:p>
        </w:tc>
        <w:tc>
          <w:tcPr>
            <w:tcW w:w="2784" w:type="dxa"/>
            <w:tcBorders>
              <w:top w:val="single" w:sz="4" w:space="0" w:color="auto"/>
              <w:left w:val="single" w:sz="4" w:space="0" w:color="auto"/>
              <w:bottom w:val="single" w:sz="4" w:space="0" w:color="auto"/>
              <w:right w:val="single" w:sz="4" w:space="0" w:color="auto"/>
            </w:tcBorders>
          </w:tcPr>
          <w:p w:rsidR="00522F9F" w:rsidRDefault="00522F9F">
            <w:pPr>
              <w:rPr>
                <w:snapToGrid w:val="0"/>
                <w:color w:val="000000"/>
              </w:rPr>
            </w:pPr>
            <w:r>
              <w:t>The invoiced amount</w:t>
            </w:r>
          </w:p>
        </w:tc>
        <w:tc>
          <w:tcPr>
            <w:tcW w:w="985" w:type="dxa"/>
            <w:tcBorders>
              <w:top w:val="single" w:sz="4" w:space="0" w:color="auto"/>
              <w:left w:val="single" w:sz="4" w:space="0" w:color="auto"/>
              <w:bottom w:val="single" w:sz="4" w:space="0" w:color="auto"/>
              <w:right w:val="single" w:sz="4" w:space="0" w:color="auto"/>
            </w:tcBorders>
          </w:tcPr>
          <w:p w:rsidR="00522F9F" w:rsidRDefault="00522F9F">
            <w:pPr>
              <w:rPr>
                <w:snapToGrid w:val="0"/>
                <w:color w:val="000000"/>
                <w:sz w:val="18"/>
              </w:rPr>
            </w:pPr>
            <w:r>
              <w:rPr>
                <w:snapToGrid w:val="0"/>
                <w:color w:val="000000"/>
                <w:sz w:val="18"/>
              </w:rPr>
              <w:t>RMR05</w:t>
            </w:r>
          </w:p>
        </w:tc>
        <w:tc>
          <w:tcPr>
            <w:tcW w:w="1169" w:type="dxa"/>
            <w:tcBorders>
              <w:top w:val="single" w:sz="4" w:space="0" w:color="auto"/>
              <w:left w:val="single" w:sz="4" w:space="0" w:color="auto"/>
              <w:bottom w:val="single" w:sz="4" w:space="0" w:color="auto"/>
              <w:right w:val="single" w:sz="4" w:space="0" w:color="auto"/>
            </w:tcBorders>
          </w:tcPr>
          <w:p w:rsidR="00522F9F" w:rsidRDefault="00B83E4B" w:rsidP="00B83E4B">
            <w:pPr>
              <w:rPr>
                <w:snapToGrid w:val="0"/>
                <w:color w:val="000000"/>
                <w:sz w:val="18"/>
              </w:rPr>
            </w:pPr>
            <w:r w:rsidRPr="00C00F92">
              <w:rPr>
                <w:sz w:val="18"/>
                <w:szCs w:val="18"/>
              </w:rPr>
              <w:t>RMR03 = PR</w:t>
            </w:r>
            <w:r w:rsidR="00C40675">
              <w:rPr>
                <w:sz w:val="18"/>
                <w:szCs w:val="18"/>
              </w:rPr>
              <w:t xml:space="preserve"> or AJ</w:t>
            </w:r>
          </w:p>
        </w:tc>
        <w:tc>
          <w:tcPr>
            <w:tcW w:w="1171" w:type="dxa"/>
            <w:tcBorders>
              <w:top w:val="single" w:sz="4" w:space="0" w:color="auto"/>
              <w:left w:val="single" w:sz="4" w:space="0" w:color="auto"/>
              <w:bottom w:val="single" w:sz="4" w:space="0" w:color="auto"/>
              <w:right w:val="single" w:sz="4" w:space="0" w:color="auto"/>
            </w:tcBorders>
          </w:tcPr>
          <w:p w:rsidR="00522F9F" w:rsidRDefault="00522F9F">
            <w:pPr>
              <w:jc w:val="center"/>
              <w:rPr>
                <w:snapToGrid w:val="0"/>
                <w:color w:val="000000"/>
              </w:rPr>
            </w:pPr>
          </w:p>
        </w:tc>
      </w:tr>
      <w:tr w:rsidR="00522F9F">
        <w:trPr>
          <w:trHeight w:val="980"/>
        </w:trPr>
        <w:tc>
          <w:tcPr>
            <w:tcW w:w="771" w:type="dxa"/>
            <w:tcBorders>
              <w:top w:val="single" w:sz="4" w:space="0" w:color="auto"/>
              <w:left w:val="single" w:sz="4" w:space="0" w:color="auto"/>
              <w:bottom w:val="single" w:sz="4" w:space="0" w:color="auto"/>
              <w:right w:val="single" w:sz="4" w:space="0" w:color="auto"/>
            </w:tcBorders>
          </w:tcPr>
          <w:p w:rsidR="00522F9F" w:rsidRDefault="00522F9F">
            <w:pPr>
              <w:jc w:val="center"/>
              <w:rPr>
                <w:snapToGrid w:val="0"/>
                <w:color w:val="000000"/>
              </w:rPr>
            </w:pPr>
            <w:r>
              <w:rPr>
                <w:snapToGrid w:val="0"/>
                <w:color w:val="000000"/>
              </w:rPr>
              <w:t>29</w:t>
            </w:r>
          </w:p>
        </w:tc>
        <w:tc>
          <w:tcPr>
            <w:tcW w:w="1700" w:type="dxa"/>
            <w:tcBorders>
              <w:top w:val="single" w:sz="4" w:space="0" w:color="auto"/>
              <w:left w:val="single" w:sz="4" w:space="0" w:color="auto"/>
              <w:bottom w:val="single" w:sz="4" w:space="0" w:color="auto"/>
              <w:right w:val="single" w:sz="4" w:space="0" w:color="auto"/>
            </w:tcBorders>
          </w:tcPr>
          <w:p w:rsidR="00522F9F" w:rsidRDefault="00522F9F">
            <w:pPr>
              <w:rPr>
                <w:snapToGrid w:val="0"/>
                <w:color w:val="000000"/>
              </w:rPr>
            </w:pPr>
            <w:r>
              <w:rPr>
                <w:snapToGrid w:val="0"/>
                <w:color w:val="000000"/>
              </w:rPr>
              <w:t>Monetary Amount</w:t>
            </w:r>
          </w:p>
        </w:tc>
        <w:tc>
          <w:tcPr>
            <w:tcW w:w="2784" w:type="dxa"/>
            <w:tcBorders>
              <w:top w:val="single" w:sz="4" w:space="0" w:color="auto"/>
              <w:left w:val="single" w:sz="4" w:space="0" w:color="auto"/>
              <w:bottom w:val="single" w:sz="4" w:space="0" w:color="auto"/>
              <w:right w:val="single" w:sz="4" w:space="0" w:color="auto"/>
            </w:tcBorders>
          </w:tcPr>
          <w:p w:rsidR="00522F9F" w:rsidRDefault="00522F9F">
            <w:pPr>
              <w:rPr>
                <w:snapToGrid w:val="0"/>
                <w:color w:val="000000"/>
              </w:rPr>
            </w:pPr>
            <w:r>
              <w:t>The invoiced amount</w:t>
            </w:r>
          </w:p>
        </w:tc>
        <w:tc>
          <w:tcPr>
            <w:tcW w:w="985" w:type="dxa"/>
            <w:tcBorders>
              <w:top w:val="single" w:sz="4" w:space="0" w:color="auto"/>
              <w:left w:val="single" w:sz="4" w:space="0" w:color="auto"/>
              <w:bottom w:val="single" w:sz="4" w:space="0" w:color="auto"/>
              <w:right w:val="single" w:sz="4" w:space="0" w:color="auto"/>
            </w:tcBorders>
          </w:tcPr>
          <w:p w:rsidR="00522F9F" w:rsidRDefault="00522F9F">
            <w:pPr>
              <w:rPr>
                <w:snapToGrid w:val="0"/>
                <w:color w:val="000000"/>
                <w:sz w:val="18"/>
              </w:rPr>
            </w:pPr>
            <w:r>
              <w:rPr>
                <w:snapToGrid w:val="0"/>
                <w:color w:val="000000"/>
                <w:sz w:val="18"/>
              </w:rPr>
              <w:t>RMR06</w:t>
            </w:r>
          </w:p>
        </w:tc>
        <w:tc>
          <w:tcPr>
            <w:tcW w:w="1169" w:type="dxa"/>
            <w:tcBorders>
              <w:top w:val="single" w:sz="4" w:space="0" w:color="auto"/>
              <w:left w:val="single" w:sz="4" w:space="0" w:color="auto"/>
              <w:bottom w:val="single" w:sz="4" w:space="0" w:color="auto"/>
              <w:right w:val="single" w:sz="4" w:space="0" w:color="auto"/>
            </w:tcBorders>
          </w:tcPr>
          <w:p w:rsidR="00522F9F" w:rsidRDefault="00B261C7" w:rsidP="00B261C7">
            <w:pPr>
              <w:jc w:val="center"/>
              <w:rPr>
                <w:snapToGrid w:val="0"/>
                <w:color w:val="000000"/>
                <w:sz w:val="18"/>
              </w:rPr>
            </w:pPr>
            <w:r w:rsidRPr="00C00F92">
              <w:rPr>
                <w:sz w:val="18"/>
                <w:szCs w:val="18"/>
              </w:rPr>
              <w:t>RMR03 = PR</w:t>
            </w:r>
            <w:r w:rsidR="00C40675">
              <w:rPr>
                <w:sz w:val="18"/>
                <w:szCs w:val="18"/>
              </w:rPr>
              <w:t xml:space="preserve"> or AJ</w:t>
            </w:r>
          </w:p>
        </w:tc>
        <w:tc>
          <w:tcPr>
            <w:tcW w:w="1171" w:type="dxa"/>
            <w:tcBorders>
              <w:top w:val="single" w:sz="4" w:space="0" w:color="auto"/>
              <w:left w:val="single" w:sz="4" w:space="0" w:color="auto"/>
              <w:bottom w:val="single" w:sz="4" w:space="0" w:color="auto"/>
              <w:right w:val="single" w:sz="4" w:space="0" w:color="auto"/>
            </w:tcBorders>
          </w:tcPr>
          <w:p w:rsidR="00522F9F" w:rsidRDefault="00522F9F">
            <w:pPr>
              <w:jc w:val="center"/>
              <w:rPr>
                <w:snapToGrid w:val="0"/>
                <w:color w:val="000000"/>
              </w:rPr>
            </w:pPr>
          </w:p>
        </w:tc>
      </w:tr>
      <w:tr w:rsidR="00E63B75">
        <w:trPr>
          <w:trHeight w:val="980"/>
        </w:trPr>
        <w:tc>
          <w:tcPr>
            <w:tcW w:w="771" w:type="dxa"/>
            <w:tcBorders>
              <w:top w:val="single" w:sz="4" w:space="0" w:color="auto"/>
              <w:left w:val="single" w:sz="4" w:space="0" w:color="auto"/>
              <w:bottom w:val="single" w:sz="4" w:space="0" w:color="auto"/>
              <w:right w:val="single" w:sz="4" w:space="0" w:color="auto"/>
            </w:tcBorders>
          </w:tcPr>
          <w:p w:rsidR="00E63B75" w:rsidRDefault="00522F9F">
            <w:pPr>
              <w:jc w:val="center"/>
              <w:rPr>
                <w:snapToGrid w:val="0"/>
                <w:color w:val="000000"/>
              </w:rPr>
            </w:pPr>
            <w:r>
              <w:rPr>
                <w:snapToGrid w:val="0"/>
                <w:color w:val="000000"/>
              </w:rPr>
              <w:t>30</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Adjustment Reason Code</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Adjustment reason code:</w:t>
            </w:r>
          </w:p>
          <w:p w:rsidR="00E63B75" w:rsidRDefault="00E63B75">
            <w:pPr>
              <w:rPr>
                <w:snapToGrid w:val="0"/>
                <w:color w:val="000000"/>
                <w:sz w:val="16"/>
              </w:rPr>
            </w:pPr>
            <w:r>
              <w:rPr>
                <w:snapToGrid w:val="0"/>
                <w:color w:val="000000"/>
                <w:sz w:val="16"/>
              </w:rPr>
              <w:t>"CS" = Adjustment</w:t>
            </w:r>
          </w:p>
          <w:p w:rsidR="00E63B75" w:rsidRDefault="00E63B75">
            <w:pPr>
              <w:rPr>
                <w:snapToGrid w:val="0"/>
                <w:color w:val="000000"/>
                <w:sz w:val="16"/>
              </w:rPr>
            </w:pPr>
            <w:r>
              <w:rPr>
                <w:snapToGrid w:val="0"/>
                <w:color w:val="000000"/>
                <w:sz w:val="16"/>
              </w:rPr>
              <w:t xml:space="preserve">"IF" = Insufficient Funds </w:t>
            </w:r>
          </w:p>
          <w:p w:rsidR="00E63B75" w:rsidRDefault="00E63B75">
            <w:pPr>
              <w:rPr>
                <w:snapToGrid w:val="0"/>
                <w:color w:val="000000"/>
                <w:sz w:val="16"/>
              </w:rPr>
            </w:pPr>
            <w:r>
              <w:rPr>
                <w:snapToGrid w:val="0"/>
                <w:color w:val="000000"/>
                <w:sz w:val="16"/>
              </w:rPr>
              <w:t>"26" = Cancelled Invoice</w:t>
            </w:r>
          </w:p>
          <w:p w:rsidR="00E63B75" w:rsidRDefault="00E63B75">
            <w:pPr>
              <w:rPr>
                <w:snapToGrid w:val="0"/>
                <w:color w:val="000000"/>
                <w:sz w:val="16"/>
              </w:rPr>
            </w:pPr>
            <w:r>
              <w:rPr>
                <w:snapToGrid w:val="0"/>
                <w:color w:val="000000"/>
                <w:sz w:val="16"/>
              </w:rPr>
              <w:t>"72" = Returned Items</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RMR07</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X(2)</w:t>
            </w:r>
          </w:p>
        </w:tc>
      </w:tr>
      <w:tr w:rsidR="00E63B75">
        <w:trPr>
          <w:trHeight w:val="1322"/>
        </w:trPr>
        <w:tc>
          <w:tcPr>
            <w:tcW w:w="771" w:type="dxa"/>
            <w:tcBorders>
              <w:top w:val="single" w:sz="4" w:space="0" w:color="auto"/>
              <w:left w:val="single" w:sz="4" w:space="0" w:color="auto"/>
              <w:bottom w:val="single" w:sz="4" w:space="0" w:color="auto"/>
              <w:right w:val="single" w:sz="4" w:space="0" w:color="auto"/>
            </w:tcBorders>
          </w:tcPr>
          <w:p w:rsidR="00E63B75" w:rsidRDefault="00522F9F" w:rsidP="00522F9F">
            <w:pPr>
              <w:jc w:val="center"/>
              <w:rPr>
                <w:snapToGrid w:val="0"/>
                <w:color w:val="000000"/>
              </w:rPr>
            </w:pPr>
            <w:r>
              <w:rPr>
                <w:snapToGrid w:val="0"/>
                <w:color w:val="000000"/>
              </w:rPr>
              <w:t>31</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Adjustment Amount</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This amount must be signed if negative.  The amount in RMR08 will always be the same as the amount in RMR04.  The adjustment amount is only populated if there is an adjustment to be made.</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RMR08</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-9(10).9(2)</w:t>
            </w:r>
          </w:p>
        </w:tc>
      </w:tr>
      <w:tr w:rsidR="00E63B75">
        <w:trPr>
          <w:trHeight w:val="440"/>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3</w:t>
            </w:r>
            <w:r w:rsidR="00522F9F">
              <w:rPr>
                <w:snapToGrid w:val="0"/>
                <w:color w:val="000000"/>
              </w:rPr>
              <w:t>2</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ESP Account Number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Customer Account Number assigned by ESP</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REF02</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REF01 = "11"</w:t>
            </w: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X(30)</w:t>
            </w:r>
          </w:p>
        </w:tc>
      </w:tr>
      <w:tr w:rsidR="00E63B75">
        <w:trPr>
          <w:trHeight w:val="413"/>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3</w:t>
            </w:r>
            <w:r w:rsidR="00522F9F">
              <w:rPr>
                <w:snapToGrid w:val="0"/>
                <w:color w:val="000000"/>
              </w:rPr>
              <w:t>3</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Old Account Number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Previous LDC Account Number</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REF02</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REF01 = "45"</w:t>
            </w: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X(30)</w:t>
            </w:r>
          </w:p>
        </w:tc>
      </w:tr>
      <w:tr w:rsidR="00E63B75">
        <w:trPr>
          <w:trHeight w:val="467"/>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3</w:t>
            </w:r>
            <w:r w:rsidR="00522F9F">
              <w:rPr>
                <w:snapToGrid w:val="0"/>
                <w:color w:val="000000"/>
              </w:rPr>
              <w:t>4</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Cross Reference Number</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Unique number to cross-reference 867, 810 and 820 transactions</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REF02</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REF01="6O"</w:t>
            </w: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X(30)</w:t>
            </w:r>
          </w:p>
        </w:tc>
      </w:tr>
      <w:tr w:rsidR="00E63B75">
        <w:trPr>
          <w:trHeight w:val="503"/>
        </w:trPr>
        <w:tc>
          <w:tcPr>
            <w:tcW w:w="7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lastRenderedPageBreak/>
              <w:t>3</w:t>
            </w:r>
            <w:r w:rsidR="00522F9F">
              <w:rPr>
                <w:snapToGrid w:val="0"/>
                <w:color w:val="000000"/>
              </w:rPr>
              <w:t>5</w:t>
            </w:r>
          </w:p>
        </w:tc>
        <w:tc>
          <w:tcPr>
            <w:tcW w:w="1700"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Date Payment Posted</w:t>
            </w:r>
          </w:p>
        </w:tc>
        <w:tc>
          <w:tcPr>
            <w:tcW w:w="2784"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rPr>
            </w:pPr>
            <w:r>
              <w:rPr>
                <w:snapToGrid w:val="0"/>
                <w:color w:val="000000"/>
              </w:rPr>
              <w:t>Date the payment was posted by the billing party.</w:t>
            </w:r>
          </w:p>
        </w:tc>
        <w:tc>
          <w:tcPr>
            <w:tcW w:w="985"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DTM02</w:t>
            </w:r>
          </w:p>
        </w:tc>
        <w:tc>
          <w:tcPr>
            <w:tcW w:w="1169" w:type="dxa"/>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DTM01 = "809"</w:t>
            </w:r>
          </w:p>
        </w:tc>
        <w:tc>
          <w:tcPr>
            <w:tcW w:w="1171" w:type="dxa"/>
            <w:tcBorders>
              <w:top w:val="single" w:sz="4" w:space="0" w:color="auto"/>
              <w:left w:val="single" w:sz="4" w:space="0" w:color="auto"/>
              <w:bottom w:val="single" w:sz="4" w:space="0" w:color="auto"/>
              <w:right w:val="single" w:sz="4" w:space="0" w:color="auto"/>
            </w:tcBorders>
          </w:tcPr>
          <w:p w:rsidR="00E63B75" w:rsidRDefault="00E63B75">
            <w:pPr>
              <w:jc w:val="center"/>
              <w:rPr>
                <w:snapToGrid w:val="0"/>
                <w:color w:val="000000"/>
              </w:rPr>
            </w:pPr>
            <w:r>
              <w:rPr>
                <w:snapToGrid w:val="0"/>
                <w:color w:val="000000"/>
              </w:rPr>
              <w:t>9(8)</w:t>
            </w:r>
          </w:p>
        </w:tc>
      </w:tr>
      <w:tr w:rsidR="00E63B75">
        <w:trPr>
          <w:cantSplit/>
          <w:trHeight w:val="985"/>
        </w:trPr>
        <w:tc>
          <w:tcPr>
            <w:tcW w:w="8580" w:type="dxa"/>
            <w:gridSpan w:val="6"/>
            <w:tcBorders>
              <w:top w:val="single" w:sz="4" w:space="0" w:color="auto"/>
              <w:left w:val="single" w:sz="4" w:space="0" w:color="auto"/>
              <w:bottom w:val="single" w:sz="4" w:space="0" w:color="auto"/>
              <w:right w:val="single" w:sz="4" w:space="0" w:color="auto"/>
            </w:tcBorders>
          </w:tcPr>
          <w:p w:rsidR="00E63B75" w:rsidRDefault="00E63B75">
            <w:pPr>
              <w:rPr>
                <w:snapToGrid w:val="0"/>
                <w:color w:val="000000"/>
                <w:sz w:val="18"/>
              </w:rPr>
            </w:pPr>
            <w:r>
              <w:rPr>
                <w:snapToGrid w:val="0"/>
                <w:color w:val="000000"/>
                <w:sz w:val="18"/>
              </w:rPr>
              <w:t xml:space="preserve"> </w:t>
            </w:r>
          </w:p>
          <w:p w:rsidR="00E63B75" w:rsidRDefault="00E63B75">
            <w:pPr>
              <w:jc w:val="center"/>
              <w:rPr>
                <w:snapToGrid w:val="0"/>
                <w:color w:val="000000"/>
                <w:sz w:val="18"/>
              </w:rPr>
            </w:pPr>
            <w:r>
              <w:rPr>
                <w:snapToGrid w:val="0"/>
                <w:color w:val="000000"/>
                <w:sz w:val="18"/>
              </w:rPr>
              <w:t xml:space="preserve">*  </w:t>
            </w:r>
            <w:r>
              <w:rPr>
                <w:b/>
                <w:snapToGrid w:val="0"/>
                <w:color w:val="000000"/>
                <w:sz w:val="18"/>
              </w:rPr>
              <w:t>For Payment and Remittance Information Together</w:t>
            </w:r>
            <w:r>
              <w:rPr>
                <w:snapToGrid w:val="0"/>
                <w:color w:val="000000"/>
                <w:sz w:val="18"/>
              </w:rPr>
              <w:t>.</w:t>
            </w:r>
          </w:p>
          <w:p w:rsidR="00E63B75" w:rsidRDefault="00E63B75">
            <w:pPr>
              <w:jc w:val="center"/>
              <w:rPr>
                <w:snapToGrid w:val="0"/>
                <w:color w:val="000000"/>
                <w:sz w:val="16"/>
              </w:rPr>
            </w:pPr>
            <w:r>
              <w:rPr>
                <w:snapToGrid w:val="0"/>
                <w:color w:val="000000"/>
                <w:sz w:val="16"/>
              </w:rPr>
              <w:t>Indicates that these items may or may not be required by your bank.</w:t>
            </w:r>
          </w:p>
          <w:p w:rsidR="00E63B75" w:rsidRDefault="00E63B75">
            <w:pPr>
              <w:jc w:val="center"/>
              <w:rPr>
                <w:snapToGrid w:val="0"/>
                <w:color w:val="000000"/>
                <w:sz w:val="16"/>
              </w:rPr>
            </w:pPr>
            <w:r>
              <w:rPr>
                <w:snapToGrid w:val="0"/>
                <w:color w:val="000000"/>
                <w:sz w:val="16"/>
              </w:rPr>
              <w:t>Different banks have different requirements related to the BPR elements.</w:t>
            </w:r>
          </w:p>
          <w:p w:rsidR="00E63B75" w:rsidRDefault="00E63B75">
            <w:pPr>
              <w:rPr>
                <w:snapToGrid w:val="0"/>
                <w:color w:val="000000"/>
                <w:sz w:val="16"/>
              </w:rPr>
            </w:pPr>
          </w:p>
        </w:tc>
      </w:tr>
    </w:tbl>
    <w:p w:rsidR="00E63B75" w:rsidRDefault="00E63B75">
      <w:pPr>
        <w:pStyle w:val="Heading1"/>
        <w:rPr>
          <w:snapToGrid w:val="0"/>
        </w:rPr>
      </w:pPr>
      <w:r>
        <w:rPr>
          <w:snapToGrid w:val="0"/>
        </w:rPr>
        <w:tab/>
      </w:r>
    </w:p>
    <w:p w:rsidR="00E63B75" w:rsidRDefault="00E63B75">
      <w:pPr>
        <w:pStyle w:val="Heading1"/>
        <w:ind w:left="720"/>
        <w:rPr>
          <w:rFonts w:ascii="Times New Roman" w:hAnsi="Times New Roman"/>
          <w:snapToGrid w:val="0"/>
          <w:sz w:val="20"/>
        </w:rPr>
      </w:pPr>
      <w:r>
        <w:rPr>
          <w:snapToGrid w:val="0"/>
        </w:rPr>
        <w:br w:type="page"/>
      </w:r>
      <w:r>
        <w:rPr>
          <w:snapToGrid w:val="0"/>
        </w:rPr>
        <w:lastRenderedPageBreak/>
        <w:t xml:space="preserve">  </w:t>
      </w:r>
      <w:bookmarkStart w:id="33" w:name="_Toc470595574"/>
      <w:bookmarkStart w:id="34" w:name="_Toc493255363"/>
      <w:bookmarkStart w:id="35" w:name="_Toc534274808"/>
      <w:bookmarkStart w:id="36" w:name="_Toc534274922"/>
      <w:bookmarkStart w:id="37" w:name="_Toc38285205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33"/>
      <w:bookmarkEnd w:id="34"/>
      <w:bookmarkEnd w:id="35"/>
      <w:bookmarkEnd w:id="36"/>
      <w:bookmarkEnd w:id="37"/>
    </w:p>
    <w:p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010</w:t>
      </w:r>
    </w:p>
    <w:p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Heading</w:t>
      </w:r>
    </w:p>
    <w:p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Mandatory</w:t>
      </w:r>
    </w:p>
    <w:p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p>
    <w:p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rsidR="00E63B75" w:rsidRDefault="00E63B75">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trPr>
          <w:cantSplit/>
        </w:trPr>
        <w:tc>
          <w:tcPr>
            <w:tcW w:w="1980" w:type="dxa"/>
          </w:tcPr>
          <w:p w:rsidR="00E63B75" w:rsidRDefault="00E63B75">
            <w:pPr>
              <w:ind w:right="144"/>
              <w:jc w:val="right"/>
              <w:rPr>
                <w:b/>
              </w:rPr>
            </w:pPr>
            <w:r>
              <w:rPr>
                <w:b/>
              </w:rPr>
              <w:t>PA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NJ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DE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MD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Example: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ST*820*000000001 </w:t>
            </w:r>
          </w:p>
        </w:tc>
      </w:tr>
    </w:tbl>
    <w:p w:rsidR="00E63B75" w:rsidRDefault="00E63B75"/>
    <w:p w:rsidR="00E63B75" w:rsidRDefault="00E63B75">
      <w:pPr>
        <w:jc w:val="center"/>
        <w:rPr>
          <w:b/>
        </w:rPr>
      </w:pPr>
      <w:r>
        <w:rPr>
          <w:b/>
        </w:rPr>
        <w:t>Data Element Summary</w:t>
      </w:r>
    </w:p>
    <w:p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E63B75">
        <w:trPr>
          <w:cantSplit/>
        </w:trPr>
        <w:tc>
          <w:tcPr>
            <w:tcW w:w="1007" w:type="dxa"/>
          </w:tcPr>
          <w:p w:rsidR="00E63B75" w:rsidRDefault="00E63B75">
            <w:pPr>
              <w:tabs>
                <w:tab w:val="center" w:pos="1440"/>
                <w:tab w:val="center" w:pos="2448"/>
                <w:tab w:val="left" w:pos="2988"/>
                <w:tab w:val="left" w:pos="7883"/>
                <w:tab w:val="left" w:pos="9360"/>
              </w:tabs>
              <w:ind w:right="144"/>
              <w:rPr>
                <w:sz w:val="24"/>
              </w:rPr>
            </w:pPr>
            <w:r>
              <w:rPr>
                <w:b/>
                <w:sz w:val="18"/>
              </w:rPr>
              <w:t>Must Use</w:t>
            </w:r>
          </w:p>
        </w:tc>
        <w:tc>
          <w:tcPr>
            <w:tcW w:w="1080" w:type="dxa"/>
          </w:tcPr>
          <w:p w:rsidR="00E63B75" w:rsidRDefault="00E63B75">
            <w:pPr>
              <w:ind w:right="144"/>
              <w:jc w:val="center"/>
              <w:rPr>
                <w:sz w:val="24"/>
              </w:rPr>
            </w:pPr>
            <w:r>
              <w:rPr>
                <w:b/>
              </w:rPr>
              <w:t>ST01</w:t>
            </w:r>
          </w:p>
        </w:tc>
        <w:tc>
          <w:tcPr>
            <w:tcW w:w="892" w:type="dxa"/>
          </w:tcPr>
          <w:p w:rsidR="00E63B75" w:rsidRDefault="00E63B75">
            <w:pPr>
              <w:ind w:right="144"/>
              <w:jc w:val="center"/>
              <w:rPr>
                <w:sz w:val="24"/>
              </w:rPr>
            </w:pPr>
            <w:r>
              <w:rPr>
                <w:b/>
              </w:rPr>
              <w:t>143</w:t>
            </w:r>
          </w:p>
        </w:tc>
        <w:tc>
          <w:tcPr>
            <w:tcW w:w="4896" w:type="dxa"/>
            <w:gridSpan w:val="4"/>
          </w:tcPr>
          <w:p w:rsidR="00E63B75" w:rsidRDefault="00E63B75">
            <w:pPr>
              <w:ind w:right="144"/>
              <w:rPr>
                <w:sz w:val="24"/>
              </w:rPr>
            </w:pPr>
            <w:r>
              <w:rPr>
                <w:b/>
              </w:rPr>
              <w:t>Transaction Set Identifier Code</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ID 3/3</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uniquely identifying a Transaction Set</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820</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Payment Order/Remittance Advice</w:t>
            </w:r>
          </w:p>
        </w:tc>
      </w:tr>
      <w:tr w:rsidR="00E63B75">
        <w:trPr>
          <w:cantSplit/>
        </w:trPr>
        <w:tc>
          <w:tcPr>
            <w:tcW w:w="1007" w:type="dxa"/>
          </w:tcPr>
          <w:p w:rsidR="00E63B75" w:rsidRDefault="00E63B75">
            <w:pPr>
              <w:ind w:right="144"/>
              <w:rPr>
                <w:sz w:val="24"/>
              </w:rPr>
            </w:pPr>
            <w:r>
              <w:rPr>
                <w:b/>
                <w:sz w:val="18"/>
              </w:rPr>
              <w:t>Must Use</w:t>
            </w:r>
          </w:p>
        </w:tc>
        <w:tc>
          <w:tcPr>
            <w:tcW w:w="1080" w:type="dxa"/>
          </w:tcPr>
          <w:p w:rsidR="00E63B75" w:rsidRDefault="00E63B75">
            <w:pPr>
              <w:ind w:right="144"/>
              <w:jc w:val="center"/>
              <w:rPr>
                <w:sz w:val="24"/>
              </w:rPr>
            </w:pPr>
            <w:r>
              <w:rPr>
                <w:b/>
              </w:rPr>
              <w:t>ST02</w:t>
            </w:r>
          </w:p>
        </w:tc>
        <w:tc>
          <w:tcPr>
            <w:tcW w:w="892" w:type="dxa"/>
          </w:tcPr>
          <w:p w:rsidR="00E63B75" w:rsidRDefault="00E63B75">
            <w:pPr>
              <w:ind w:right="144"/>
              <w:jc w:val="center"/>
              <w:rPr>
                <w:sz w:val="24"/>
              </w:rPr>
            </w:pPr>
            <w:r>
              <w:rPr>
                <w:b/>
              </w:rPr>
              <w:t>329</w:t>
            </w:r>
          </w:p>
        </w:tc>
        <w:tc>
          <w:tcPr>
            <w:tcW w:w="4896" w:type="dxa"/>
            <w:gridSpan w:val="4"/>
          </w:tcPr>
          <w:p w:rsidR="00E63B75" w:rsidRDefault="00E63B75">
            <w:pPr>
              <w:ind w:right="144"/>
              <w:rPr>
                <w:sz w:val="24"/>
              </w:rPr>
            </w:pPr>
            <w:r>
              <w:rPr>
                <w:b/>
              </w:rPr>
              <w:t>Transaction Set Control Number</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AN 4/9</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rsidR="00E63B75" w:rsidRDefault="00E63B75">
      <w:pPr>
        <w:tabs>
          <w:tab w:val="right" w:pos="1800"/>
          <w:tab w:val="left" w:pos="2160"/>
        </w:tabs>
        <w:ind w:left="2520" w:hanging="2160"/>
      </w:pPr>
      <w:bookmarkStart w:id="38" w:name="book2"/>
      <w:bookmarkEnd w:id="38"/>
    </w:p>
    <w:p w:rsidR="00E63B75" w:rsidRDefault="00E63B75">
      <w:pPr>
        <w:pStyle w:val="Heading1"/>
        <w:rPr>
          <w:rFonts w:ascii="Times New Roman" w:hAnsi="Times New Roman"/>
          <w:snapToGrid w:val="0"/>
          <w:sz w:val="20"/>
        </w:rPr>
      </w:pPr>
      <w:r>
        <w:br w:type="page"/>
      </w:r>
      <w:r>
        <w:rPr>
          <w:snapToGrid w:val="0"/>
        </w:rPr>
        <w:lastRenderedPageBreak/>
        <w:tab/>
        <w:t xml:space="preserve">  </w:t>
      </w:r>
      <w:bookmarkStart w:id="39" w:name="_Toc470595575"/>
      <w:bookmarkStart w:id="40" w:name="_Toc493255364"/>
      <w:bookmarkStart w:id="41" w:name="_Toc534274809"/>
      <w:bookmarkStart w:id="42" w:name="_Toc534274923"/>
      <w:bookmarkStart w:id="43" w:name="_Toc38285205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BPR</w:t>
      </w:r>
      <w:r>
        <w:rPr>
          <w:rFonts w:ascii="Times New Roman" w:hAnsi="Times New Roman"/>
          <w:snapToGrid w:val="0"/>
          <w:sz w:val="20"/>
        </w:rPr>
        <w:t xml:space="preserve"> Beginning Segment for Payment Order/Remittance Advice</w:t>
      </w:r>
      <w:bookmarkEnd w:id="39"/>
      <w:bookmarkEnd w:id="40"/>
      <w:bookmarkEnd w:id="41"/>
      <w:bookmarkEnd w:id="42"/>
      <w:bookmarkEnd w:id="43"/>
    </w:p>
    <w:p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020</w:t>
      </w:r>
    </w:p>
    <w:p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Heading</w:t>
      </w:r>
    </w:p>
    <w:p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Mandatory</w:t>
      </w:r>
    </w:p>
    <w:p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Payment Order/Remittance Advice Transaction Set and total payment amount, or to enable related transfer of funds and/or information from payer to payee to occur</w:t>
      </w:r>
    </w:p>
    <w:p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BPR06 or BPR07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BPR08 is present, then BPR09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BPR12 or BPR13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BPR14 is present, then BPR15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BPR18 or BPR19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BPR20 is present, then BPR21 is required.</w:t>
      </w:r>
    </w:p>
    <w:p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BPR02 specifies the payment amount.</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When using this transaction set to initiate a payment, all or some of BPR06 through BPR16 may be required, depending on the conventions of the specific financial channel being used.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snapToGrid w:val="0"/>
        </w:rPr>
        <w:tab/>
        <w:t>BPR06 and BPR07 relate to the originating depository financial institution (ODFI).</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BPR08 is a code identifying the type of bank account or other financial asset.</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BPR09 is the account of the company originating the payment. This account may be debited or credited depending on the type of payment order.</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BPR12 and BPR13 relate to the receiving depository financial institution (RDFI).</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BPR14 is a code identifying the type of bank account or other financial asset.</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BPR15 is the account number of the receiving company to be debited or credited with the payment order.</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BPR16 is the date the originating company intends for the transaction to be settled (i.e., Payment Effective Date).</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BPR17 is a code identifying the business reason for this payment.</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BPR18, BPR19, BPR20 and BPR21, if used, identify a third bank identification number and account to be used for return items only.</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BPR20 is a code identifying the type of bank account or other financial asset.</w:t>
      </w:r>
    </w:p>
    <w:p w:rsidR="00E63B75" w:rsidRDefault="00E63B75">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trPr>
          <w:cantSplit/>
        </w:trPr>
        <w:tc>
          <w:tcPr>
            <w:tcW w:w="1980" w:type="dxa"/>
          </w:tcPr>
          <w:p w:rsidR="00E63B75" w:rsidRDefault="00E63B75">
            <w:pPr>
              <w:ind w:right="144"/>
              <w:jc w:val="right"/>
              <w:rPr>
                <w:sz w:val="24"/>
              </w:rPr>
            </w:pPr>
            <w:r>
              <w:rPr>
                <w:b/>
              </w:rPr>
              <w:t>Notes:</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Specific qualifiers used in data elements BPR01, BPR03, BPR04 and BPR05 need to be discussed and agreed upon between the originator and the originator's financial institution prior to using the transaction.  In addition to testing with your trading partner, you must allow sufficient time to test with your bank.  Most banks require setup/lead time to implement new trading partners.  It is recommended that all new trading partners send/receive a </w:t>
            </w:r>
            <w:proofErr w:type="spellStart"/>
            <w:r>
              <w:t>prenote</w:t>
            </w:r>
            <w:proofErr w:type="spellEnd"/>
            <w:r>
              <w:t xml:space="preserve"> in advance of moving live payments.</w:t>
            </w:r>
          </w:p>
          <w:p w:rsidR="00E63B75" w:rsidRDefault="00E63B75">
            <w:pPr>
              <w:ind w:right="144"/>
            </w:pPr>
          </w:p>
          <w:p w:rsidR="00E63B75" w:rsidRDefault="00E63B75">
            <w:pPr>
              <w:ind w:right="144"/>
              <w:rPr>
                <w:sz w:val="24"/>
              </w:rPr>
            </w:pPr>
            <w:r>
              <w:t>For CTX payments and remittance details that travel together.  These items may or may not be required by your bank.  Different banks have different requirements related to the BPR elements. Your relationship with your bank will be the deciding factor on what information you will send and receive.</w:t>
            </w:r>
          </w:p>
        </w:tc>
      </w:tr>
      <w:tr w:rsidR="00E63B75">
        <w:trPr>
          <w:cantSplit/>
        </w:trPr>
        <w:tc>
          <w:tcPr>
            <w:tcW w:w="1980" w:type="dxa"/>
          </w:tcPr>
          <w:p w:rsidR="00E63B75" w:rsidRDefault="00E63B75">
            <w:pPr>
              <w:ind w:right="144"/>
              <w:jc w:val="right"/>
              <w:rPr>
                <w:b/>
              </w:rPr>
            </w:pPr>
            <w:r>
              <w:rPr>
                <w:b/>
              </w:rPr>
              <w:t>PA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BPR01, BPR02, BPR03, BPR04 and BPR16 are Required.  The other BPR elements may be sent when sending the 820 through the banking system.  It is important that confidential information, such as bank account numbers, NOT be sent when the remittance is being sent separately .</w:t>
            </w:r>
          </w:p>
          <w:p w:rsidR="00E63B75" w:rsidRDefault="00E63B75">
            <w:pPr>
              <w:ind w:right="144"/>
            </w:pPr>
          </w:p>
          <w:p w:rsidR="00E63B75" w:rsidRDefault="00E63B75">
            <w:pPr>
              <w:ind w:right="144"/>
            </w:pPr>
            <w:r>
              <w:t xml:space="preserve">In the event that your remittance advice sums to a negative amount, see the “Instructions for Handling a Negative Remittance” which appear in the Notes.  The BPR is an instruction to the bank and the bank cannot move negative dollar amounts.  </w:t>
            </w:r>
          </w:p>
          <w:p w:rsidR="00E63B75" w:rsidRDefault="00E63B75">
            <w:pPr>
              <w:ind w:right="144"/>
            </w:pPr>
          </w:p>
          <w:p w:rsidR="00E63B75" w:rsidRDefault="00E63B75">
            <w:pPr>
              <w:numPr>
                <w:ilvl w:val="0"/>
                <w:numId w:val="1"/>
              </w:numPr>
              <w:ind w:right="144"/>
            </w:pPr>
            <w:r>
              <w:t>For CTX payments and remittance details travel together.  These items may or may not be required by your bank.  Different banks have different requirements related to the BPR elements. Your relationship with your bank will be the deciding factor on what information you will send and receive.</w:t>
            </w:r>
          </w:p>
        </w:tc>
      </w:tr>
      <w:tr w:rsidR="00E63B75">
        <w:trPr>
          <w:cantSplit/>
        </w:trPr>
        <w:tc>
          <w:tcPr>
            <w:tcW w:w="1980" w:type="dxa"/>
          </w:tcPr>
          <w:p w:rsidR="00E63B75" w:rsidRDefault="00E63B75">
            <w:pPr>
              <w:ind w:right="144"/>
              <w:jc w:val="right"/>
              <w:rPr>
                <w:b/>
              </w:rPr>
            </w:pPr>
            <w:r>
              <w:rPr>
                <w:b/>
              </w:rPr>
              <w:lastRenderedPageBreak/>
              <w:t>NJ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Same as PA</w:t>
            </w:r>
          </w:p>
        </w:tc>
      </w:tr>
      <w:tr w:rsidR="00E63B75">
        <w:trPr>
          <w:cantSplit/>
        </w:trPr>
        <w:tc>
          <w:tcPr>
            <w:tcW w:w="1980" w:type="dxa"/>
          </w:tcPr>
          <w:p w:rsidR="00E63B75" w:rsidRDefault="00E63B75">
            <w:pPr>
              <w:ind w:right="144"/>
              <w:jc w:val="right"/>
              <w:rPr>
                <w:b/>
              </w:rPr>
            </w:pPr>
            <w:r>
              <w:rPr>
                <w:b/>
              </w:rPr>
              <w:t>DE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Same as PA</w:t>
            </w:r>
          </w:p>
        </w:tc>
      </w:tr>
      <w:tr w:rsidR="00E63B75">
        <w:trPr>
          <w:cantSplit/>
        </w:trPr>
        <w:tc>
          <w:tcPr>
            <w:tcW w:w="1980" w:type="dxa"/>
          </w:tcPr>
          <w:p w:rsidR="00E63B75" w:rsidRDefault="00E63B75">
            <w:pPr>
              <w:ind w:right="144"/>
              <w:jc w:val="right"/>
              <w:rPr>
                <w:b/>
              </w:rPr>
            </w:pPr>
            <w:r>
              <w:rPr>
                <w:b/>
              </w:rPr>
              <w:t>MD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Same as PA</w:t>
            </w:r>
          </w:p>
        </w:tc>
      </w:tr>
      <w:tr w:rsidR="00E63B75">
        <w:trPr>
          <w:cantSplit/>
        </w:trPr>
        <w:tc>
          <w:tcPr>
            <w:tcW w:w="1980" w:type="dxa"/>
          </w:tcPr>
          <w:p w:rsidR="00E63B75" w:rsidRDefault="00E63B75">
            <w:pPr>
              <w:ind w:right="144"/>
              <w:jc w:val="right"/>
              <w:rPr>
                <w:b/>
              </w:rPr>
            </w:pPr>
            <w:r>
              <w:rPr>
                <w:b/>
              </w:rPr>
              <w:t>Example: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BPR*C*1000.00*C*ACH*CTX*01*031100047*DA*1234567***01*031201467*DA*7654321*19990220    (Payment and Remittance Information)</w:t>
            </w:r>
          </w:p>
          <w:p w:rsidR="00E63B75" w:rsidRDefault="00E63B75">
            <w:pPr>
              <w:ind w:right="144"/>
            </w:pPr>
          </w:p>
          <w:p w:rsidR="00E63B75" w:rsidRDefault="00E63B75">
            <w:pPr>
              <w:ind w:right="144"/>
            </w:pPr>
            <w:r>
              <w:t>BPR*I*1000.00*C*ACH*CCP***********19990220    (Remittance Information Only)</w:t>
            </w:r>
          </w:p>
        </w:tc>
      </w:tr>
    </w:tbl>
    <w:p w:rsidR="00E63B75" w:rsidRDefault="00E63B75"/>
    <w:p w:rsidR="00E63B75" w:rsidRDefault="00E63B75">
      <w:pPr>
        <w:jc w:val="center"/>
        <w:rPr>
          <w:b/>
        </w:rPr>
      </w:pPr>
    </w:p>
    <w:p w:rsidR="00E63B75" w:rsidRDefault="00E63B75">
      <w:pPr>
        <w:jc w:val="center"/>
        <w:rPr>
          <w:b/>
        </w:rPr>
      </w:pPr>
      <w:r>
        <w:rPr>
          <w:b/>
        </w:rPr>
        <w:t>Data Element Summary</w:t>
      </w:r>
    </w:p>
    <w:p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63B75">
        <w:trPr>
          <w:cantSplit/>
        </w:trPr>
        <w:tc>
          <w:tcPr>
            <w:tcW w:w="1007" w:type="dxa"/>
          </w:tcPr>
          <w:p w:rsidR="00E63B75" w:rsidRDefault="00E63B75">
            <w:pPr>
              <w:tabs>
                <w:tab w:val="center" w:pos="1440"/>
                <w:tab w:val="center" w:pos="2448"/>
                <w:tab w:val="left" w:pos="2988"/>
                <w:tab w:val="left" w:pos="7883"/>
                <w:tab w:val="left" w:pos="9360"/>
              </w:tabs>
              <w:ind w:right="144"/>
              <w:rPr>
                <w:sz w:val="24"/>
              </w:rPr>
            </w:pPr>
            <w:r>
              <w:rPr>
                <w:b/>
                <w:sz w:val="18"/>
              </w:rPr>
              <w:t>Must Use</w:t>
            </w:r>
          </w:p>
        </w:tc>
        <w:tc>
          <w:tcPr>
            <w:tcW w:w="1080" w:type="dxa"/>
          </w:tcPr>
          <w:p w:rsidR="00E63B75" w:rsidRDefault="00E63B75">
            <w:pPr>
              <w:ind w:right="144"/>
              <w:jc w:val="center"/>
              <w:rPr>
                <w:sz w:val="24"/>
              </w:rPr>
            </w:pPr>
            <w:r>
              <w:rPr>
                <w:b/>
              </w:rPr>
              <w:t>BPR01</w:t>
            </w:r>
          </w:p>
        </w:tc>
        <w:tc>
          <w:tcPr>
            <w:tcW w:w="892" w:type="dxa"/>
          </w:tcPr>
          <w:p w:rsidR="00E63B75" w:rsidRDefault="00E63B75">
            <w:pPr>
              <w:ind w:right="144"/>
              <w:jc w:val="center"/>
              <w:rPr>
                <w:sz w:val="24"/>
              </w:rPr>
            </w:pPr>
            <w:r>
              <w:rPr>
                <w:b/>
              </w:rPr>
              <w:t>305</w:t>
            </w:r>
          </w:p>
        </w:tc>
        <w:tc>
          <w:tcPr>
            <w:tcW w:w="4896" w:type="dxa"/>
            <w:gridSpan w:val="4"/>
          </w:tcPr>
          <w:p w:rsidR="00E63B75" w:rsidRDefault="00E63B75">
            <w:pPr>
              <w:ind w:right="144"/>
              <w:rPr>
                <w:sz w:val="24"/>
              </w:rPr>
            </w:pPr>
            <w:r>
              <w:rPr>
                <w:b/>
              </w:rPr>
              <w:t>Transaction Handling Code</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ID 1/2</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designating the action to be taken by all parties</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C</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Payment Accompanies Remittance Advice</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pPr>
            <w:r>
              <w:t>I</w:t>
            </w:r>
          </w:p>
        </w:tc>
        <w:tc>
          <w:tcPr>
            <w:tcW w:w="216" w:type="dxa"/>
          </w:tcPr>
          <w:p w:rsidR="00E63B75" w:rsidRDefault="00E63B75">
            <w:pPr>
              <w:ind w:right="144"/>
              <w:rPr>
                <w:sz w:val="24"/>
              </w:rPr>
            </w:pPr>
          </w:p>
        </w:tc>
        <w:tc>
          <w:tcPr>
            <w:tcW w:w="4680" w:type="dxa"/>
            <w:gridSpan w:val="3"/>
          </w:tcPr>
          <w:p w:rsidR="00E63B75" w:rsidRDefault="00E63B75">
            <w:pPr>
              <w:ind w:right="144"/>
            </w:pPr>
            <w:r>
              <w:t>Remittance Information Only</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P</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proofErr w:type="spellStart"/>
            <w:r>
              <w:t>Prenotification</w:t>
            </w:r>
            <w:proofErr w:type="spellEnd"/>
            <w:r>
              <w:t xml:space="preserve"> of Future Transfers</w:t>
            </w:r>
          </w:p>
        </w:tc>
      </w:tr>
      <w:tr w:rsidR="00E63B75">
        <w:trPr>
          <w:gridAfter w:val="2"/>
          <w:wAfter w:w="387" w:type="dxa"/>
          <w:cantSplit/>
        </w:trPr>
        <w:tc>
          <w:tcPr>
            <w:tcW w:w="4680" w:type="dxa"/>
            <w:gridSpan w:val="6"/>
          </w:tcPr>
          <w:p w:rsidR="00E63B75" w:rsidRDefault="00E63B75">
            <w:pPr>
              <w:ind w:right="144"/>
              <w:rPr>
                <w:sz w:val="24"/>
              </w:rPr>
            </w:pPr>
          </w:p>
        </w:tc>
        <w:tc>
          <w:tcPr>
            <w:tcW w:w="4680" w:type="dxa"/>
            <w:gridSpan w:val="3"/>
            <w:shd w:val="pct5" w:color="auto" w:fill="FFFFFF"/>
          </w:tcPr>
          <w:p w:rsidR="00E63B75" w:rsidRDefault="00E63B75">
            <w:pPr>
              <w:ind w:right="144"/>
              <w:rPr>
                <w:sz w:val="24"/>
              </w:rPr>
            </w:pPr>
            <w:r>
              <w:t xml:space="preserve">It is recommended that all new trading partners send/receive a </w:t>
            </w:r>
            <w:proofErr w:type="spellStart"/>
            <w:r>
              <w:t>prenote</w:t>
            </w:r>
            <w:proofErr w:type="spellEnd"/>
            <w:r>
              <w:t xml:space="preserve"> in advance of moving live payments.</w:t>
            </w:r>
          </w:p>
        </w:tc>
      </w:tr>
      <w:tr w:rsidR="00E63B75">
        <w:trPr>
          <w:cantSplit/>
        </w:trPr>
        <w:tc>
          <w:tcPr>
            <w:tcW w:w="1007" w:type="dxa"/>
          </w:tcPr>
          <w:p w:rsidR="00E63B75" w:rsidRDefault="00E63B75">
            <w:pPr>
              <w:ind w:right="144"/>
              <w:rPr>
                <w:sz w:val="24"/>
              </w:rPr>
            </w:pPr>
            <w:r>
              <w:rPr>
                <w:b/>
                <w:sz w:val="18"/>
              </w:rPr>
              <w:t>Must Use</w:t>
            </w:r>
          </w:p>
        </w:tc>
        <w:tc>
          <w:tcPr>
            <w:tcW w:w="1080" w:type="dxa"/>
          </w:tcPr>
          <w:p w:rsidR="00E63B75" w:rsidRDefault="00E63B75">
            <w:pPr>
              <w:ind w:right="144"/>
              <w:jc w:val="center"/>
              <w:rPr>
                <w:sz w:val="24"/>
              </w:rPr>
            </w:pPr>
            <w:r>
              <w:rPr>
                <w:b/>
              </w:rPr>
              <w:t>BPR02</w:t>
            </w:r>
          </w:p>
        </w:tc>
        <w:tc>
          <w:tcPr>
            <w:tcW w:w="892" w:type="dxa"/>
          </w:tcPr>
          <w:p w:rsidR="00E63B75" w:rsidRDefault="00E63B75">
            <w:pPr>
              <w:ind w:right="144"/>
              <w:jc w:val="center"/>
              <w:rPr>
                <w:sz w:val="24"/>
              </w:rPr>
            </w:pPr>
            <w:r>
              <w:rPr>
                <w:b/>
              </w:rPr>
              <w:t>782</w:t>
            </w:r>
          </w:p>
        </w:tc>
        <w:tc>
          <w:tcPr>
            <w:tcW w:w="4896" w:type="dxa"/>
            <w:gridSpan w:val="4"/>
          </w:tcPr>
          <w:p w:rsidR="00E63B75" w:rsidRDefault="00E63B75">
            <w:pPr>
              <w:ind w:right="144"/>
              <w:rPr>
                <w:sz w:val="24"/>
              </w:rPr>
            </w:pPr>
            <w:r>
              <w:rPr>
                <w:b/>
              </w:rPr>
              <w:t>Monetary Amount</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R  1/15</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Monetary amount</w:t>
            </w:r>
          </w:p>
        </w:tc>
      </w:tr>
      <w:tr w:rsidR="00E63B75">
        <w:trPr>
          <w:gridAfter w:val="1"/>
          <w:wAfter w:w="244" w:type="dxa"/>
          <w:cantSplit/>
        </w:trPr>
        <w:tc>
          <w:tcPr>
            <w:tcW w:w="2980" w:type="dxa"/>
            <w:gridSpan w:val="3"/>
          </w:tcPr>
          <w:p w:rsidR="00E63B75" w:rsidRDefault="00E63B75">
            <w:pPr>
              <w:ind w:right="144"/>
            </w:pPr>
          </w:p>
        </w:tc>
        <w:tc>
          <w:tcPr>
            <w:tcW w:w="6523" w:type="dxa"/>
            <w:gridSpan w:val="7"/>
            <w:shd w:val="pct5" w:color="auto" w:fill="FFFFFF"/>
          </w:tcPr>
          <w:p w:rsidR="00E63B75" w:rsidRDefault="00E63B75">
            <w:pPr>
              <w:ind w:right="144"/>
            </w:pPr>
            <w:r>
              <w:t>Will contain the total positive amount  (including zero) being moved through the ACH system, which will add up to all your detail line items (RMRs).  Please see Notes above for instructions on how to handle a negative remittance.</w:t>
            </w:r>
          </w:p>
        </w:tc>
      </w:tr>
      <w:tr w:rsidR="00E63B75">
        <w:trPr>
          <w:cantSplit/>
        </w:trPr>
        <w:tc>
          <w:tcPr>
            <w:tcW w:w="1007" w:type="dxa"/>
          </w:tcPr>
          <w:p w:rsidR="00E63B75" w:rsidRDefault="00E63B75">
            <w:pPr>
              <w:ind w:right="144"/>
              <w:rPr>
                <w:sz w:val="24"/>
              </w:rPr>
            </w:pPr>
            <w:r>
              <w:rPr>
                <w:b/>
                <w:sz w:val="18"/>
              </w:rPr>
              <w:t>Must Use</w:t>
            </w:r>
          </w:p>
        </w:tc>
        <w:tc>
          <w:tcPr>
            <w:tcW w:w="1080" w:type="dxa"/>
          </w:tcPr>
          <w:p w:rsidR="00E63B75" w:rsidRDefault="00E63B75">
            <w:pPr>
              <w:ind w:right="144"/>
              <w:jc w:val="center"/>
              <w:rPr>
                <w:sz w:val="24"/>
              </w:rPr>
            </w:pPr>
            <w:r>
              <w:rPr>
                <w:b/>
              </w:rPr>
              <w:t>BPR03</w:t>
            </w:r>
          </w:p>
        </w:tc>
        <w:tc>
          <w:tcPr>
            <w:tcW w:w="892" w:type="dxa"/>
          </w:tcPr>
          <w:p w:rsidR="00E63B75" w:rsidRDefault="00E63B75">
            <w:pPr>
              <w:ind w:right="144"/>
              <w:jc w:val="center"/>
              <w:rPr>
                <w:sz w:val="24"/>
              </w:rPr>
            </w:pPr>
            <w:r>
              <w:rPr>
                <w:b/>
              </w:rPr>
              <w:t>478</w:t>
            </w:r>
          </w:p>
        </w:tc>
        <w:tc>
          <w:tcPr>
            <w:tcW w:w="4896" w:type="dxa"/>
            <w:gridSpan w:val="4"/>
          </w:tcPr>
          <w:p w:rsidR="00E63B75" w:rsidRDefault="00E63B75">
            <w:pPr>
              <w:ind w:right="144"/>
              <w:rPr>
                <w:sz w:val="24"/>
              </w:rPr>
            </w:pPr>
            <w:r>
              <w:rPr>
                <w:b/>
              </w:rPr>
              <w:t>Credit/Debit Flag Code</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ID 1/1</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indicating whether amount is a credit or debit</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C</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Credit</w:t>
            </w:r>
          </w:p>
        </w:tc>
      </w:tr>
      <w:tr w:rsidR="00E63B75">
        <w:trPr>
          <w:cantSplit/>
        </w:trPr>
        <w:tc>
          <w:tcPr>
            <w:tcW w:w="1007" w:type="dxa"/>
          </w:tcPr>
          <w:p w:rsidR="00E63B75" w:rsidRDefault="00E63B75">
            <w:pPr>
              <w:ind w:right="144"/>
              <w:rPr>
                <w:sz w:val="24"/>
              </w:rPr>
            </w:pPr>
            <w:r>
              <w:rPr>
                <w:b/>
                <w:sz w:val="18"/>
              </w:rPr>
              <w:t>Must Use</w:t>
            </w:r>
          </w:p>
        </w:tc>
        <w:tc>
          <w:tcPr>
            <w:tcW w:w="1080" w:type="dxa"/>
          </w:tcPr>
          <w:p w:rsidR="00E63B75" w:rsidRDefault="00E63B75">
            <w:pPr>
              <w:ind w:right="144"/>
              <w:jc w:val="center"/>
              <w:rPr>
                <w:sz w:val="24"/>
              </w:rPr>
            </w:pPr>
            <w:r>
              <w:rPr>
                <w:b/>
              </w:rPr>
              <w:t>BPR04</w:t>
            </w:r>
          </w:p>
        </w:tc>
        <w:tc>
          <w:tcPr>
            <w:tcW w:w="892" w:type="dxa"/>
          </w:tcPr>
          <w:p w:rsidR="00E63B75" w:rsidRDefault="00E63B75">
            <w:pPr>
              <w:ind w:right="144"/>
              <w:jc w:val="center"/>
              <w:rPr>
                <w:sz w:val="24"/>
              </w:rPr>
            </w:pPr>
            <w:r>
              <w:rPr>
                <w:b/>
              </w:rPr>
              <w:t>591</w:t>
            </w:r>
          </w:p>
        </w:tc>
        <w:tc>
          <w:tcPr>
            <w:tcW w:w="4896" w:type="dxa"/>
            <w:gridSpan w:val="4"/>
          </w:tcPr>
          <w:p w:rsidR="00E63B75" w:rsidRDefault="00E63B75">
            <w:pPr>
              <w:ind w:right="144"/>
              <w:rPr>
                <w:sz w:val="24"/>
              </w:rPr>
            </w:pPr>
            <w:r>
              <w:rPr>
                <w:b/>
              </w:rPr>
              <w:t>Payment Method Code</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ID 3/3</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identifying the method for the movement of payment instructions</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ACH</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Automated Clearing House (ACH)</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pPr>
            <w:r>
              <w:t>CHK</w:t>
            </w:r>
          </w:p>
        </w:tc>
        <w:tc>
          <w:tcPr>
            <w:tcW w:w="216" w:type="dxa"/>
          </w:tcPr>
          <w:p w:rsidR="00E63B75" w:rsidRDefault="00E63B75">
            <w:pPr>
              <w:ind w:right="144"/>
              <w:rPr>
                <w:sz w:val="24"/>
              </w:rPr>
            </w:pPr>
          </w:p>
        </w:tc>
        <w:tc>
          <w:tcPr>
            <w:tcW w:w="4680" w:type="dxa"/>
            <w:gridSpan w:val="3"/>
          </w:tcPr>
          <w:p w:rsidR="00E63B75" w:rsidRDefault="00E63B75">
            <w:pPr>
              <w:ind w:right="144"/>
            </w:pPr>
            <w:r>
              <w:t>Check</w:t>
            </w:r>
          </w:p>
        </w:tc>
      </w:tr>
      <w:tr w:rsidR="00E63B75">
        <w:trPr>
          <w:cantSplit/>
        </w:trPr>
        <w:tc>
          <w:tcPr>
            <w:tcW w:w="1007" w:type="dxa"/>
          </w:tcPr>
          <w:p w:rsidR="00E63B75" w:rsidRDefault="00E63B75">
            <w:pPr>
              <w:pStyle w:val="Heading7"/>
            </w:pPr>
            <w:proofErr w:type="spellStart"/>
            <w:r>
              <w:t>Recomm</w:t>
            </w:r>
            <w:proofErr w:type="spellEnd"/>
          </w:p>
        </w:tc>
        <w:tc>
          <w:tcPr>
            <w:tcW w:w="1080" w:type="dxa"/>
          </w:tcPr>
          <w:p w:rsidR="00E63B75" w:rsidRDefault="00E63B75">
            <w:pPr>
              <w:ind w:right="144"/>
              <w:jc w:val="center"/>
              <w:rPr>
                <w:sz w:val="24"/>
              </w:rPr>
            </w:pPr>
            <w:r>
              <w:rPr>
                <w:b/>
              </w:rPr>
              <w:t>BPR05</w:t>
            </w:r>
          </w:p>
        </w:tc>
        <w:tc>
          <w:tcPr>
            <w:tcW w:w="892" w:type="dxa"/>
          </w:tcPr>
          <w:p w:rsidR="00E63B75" w:rsidRDefault="00E63B75">
            <w:pPr>
              <w:ind w:right="144"/>
              <w:jc w:val="center"/>
              <w:rPr>
                <w:sz w:val="24"/>
              </w:rPr>
            </w:pPr>
            <w:r>
              <w:rPr>
                <w:b/>
              </w:rPr>
              <w:t>812</w:t>
            </w:r>
          </w:p>
        </w:tc>
        <w:tc>
          <w:tcPr>
            <w:tcW w:w="4896" w:type="dxa"/>
            <w:gridSpan w:val="4"/>
          </w:tcPr>
          <w:p w:rsidR="00E63B75" w:rsidRDefault="00E63B75">
            <w:pPr>
              <w:ind w:right="144"/>
              <w:rPr>
                <w:sz w:val="24"/>
              </w:rPr>
            </w:pPr>
            <w:r>
              <w:rPr>
                <w:b/>
              </w:rPr>
              <w:t>Payment Format Code</w:t>
            </w:r>
          </w:p>
        </w:tc>
        <w:tc>
          <w:tcPr>
            <w:tcW w:w="432" w:type="dxa"/>
          </w:tcPr>
          <w:p w:rsidR="00E63B75" w:rsidRDefault="00E63B75">
            <w:pPr>
              <w:ind w:right="144"/>
              <w:rPr>
                <w:sz w:val="24"/>
              </w:rPr>
            </w:pPr>
            <w:r>
              <w:rPr>
                <w:b/>
              </w:rPr>
              <w:t>O</w:t>
            </w:r>
          </w:p>
        </w:tc>
        <w:tc>
          <w:tcPr>
            <w:tcW w:w="1440" w:type="dxa"/>
            <w:gridSpan w:val="3"/>
          </w:tcPr>
          <w:p w:rsidR="00E63B75" w:rsidRDefault="00E63B75">
            <w:pPr>
              <w:ind w:right="144"/>
              <w:rPr>
                <w:sz w:val="24"/>
              </w:rPr>
            </w:pPr>
            <w:r>
              <w:rPr>
                <w:b/>
              </w:rPr>
              <w:t>ID 1/10</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identifying the payment format to be used</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CTX</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 xml:space="preserve">Corporate Trade Exchange (CTX) (ACH) </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pPr>
            <w:r>
              <w:t>CCP</w:t>
            </w:r>
          </w:p>
        </w:tc>
        <w:tc>
          <w:tcPr>
            <w:tcW w:w="216" w:type="dxa"/>
          </w:tcPr>
          <w:p w:rsidR="00E63B75" w:rsidRDefault="00E63B75">
            <w:pPr>
              <w:ind w:right="144"/>
              <w:rPr>
                <w:sz w:val="24"/>
              </w:rPr>
            </w:pPr>
          </w:p>
        </w:tc>
        <w:tc>
          <w:tcPr>
            <w:tcW w:w="4680" w:type="dxa"/>
            <w:gridSpan w:val="3"/>
          </w:tcPr>
          <w:p w:rsidR="00E63B75" w:rsidRDefault="00E63B75">
            <w:pPr>
              <w:ind w:right="144"/>
            </w:pPr>
            <w:r>
              <w:t xml:space="preserve">Cash Concentration/Disbursement plus Addenda (CCD+) (ACH)  </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pPr>
            <w:r>
              <w:t>PBC</w:t>
            </w:r>
          </w:p>
        </w:tc>
        <w:tc>
          <w:tcPr>
            <w:tcW w:w="216" w:type="dxa"/>
          </w:tcPr>
          <w:p w:rsidR="00E63B75" w:rsidRDefault="00E63B75">
            <w:pPr>
              <w:ind w:right="144"/>
              <w:rPr>
                <w:sz w:val="24"/>
              </w:rPr>
            </w:pPr>
          </w:p>
        </w:tc>
        <w:tc>
          <w:tcPr>
            <w:tcW w:w="4680" w:type="dxa"/>
            <w:gridSpan w:val="3"/>
          </w:tcPr>
          <w:p w:rsidR="00E63B75" w:rsidRDefault="00E63B75">
            <w:pPr>
              <w:ind w:right="144"/>
            </w:pPr>
            <w:r>
              <w:t>Commercial/Corporate Check</w:t>
            </w:r>
          </w:p>
        </w:tc>
      </w:tr>
    </w:tbl>
    <w:p w:rsidR="00E63B75" w:rsidRDefault="00E63B75">
      <w: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E63B75">
        <w:trPr>
          <w:cantSplit/>
        </w:trPr>
        <w:tc>
          <w:tcPr>
            <w:tcW w:w="1007" w:type="dxa"/>
          </w:tcPr>
          <w:p w:rsidR="00E63B75" w:rsidRDefault="00E63B75">
            <w:pPr>
              <w:ind w:right="144"/>
              <w:rPr>
                <w:b/>
                <w:sz w:val="24"/>
              </w:rPr>
            </w:pPr>
            <w:r>
              <w:rPr>
                <w:b/>
                <w:sz w:val="24"/>
              </w:rPr>
              <w:lastRenderedPageBreak/>
              <w:t>*</w:t>
            </w:r>
          </w:p>
        </w:tc>
        <w:tc>
          <w:tcPr>
            <w:tcW w:w="1080" w:type="dxa"/>
          </w:tcPr>
          <w:p w:rsidR="00E63B75" w:rsidRDefault="00E63B75">
            <w:pPr>
              <w:ind w:right="144"/>
              <w:jc w:val="center"/>
              <w:rPr>
                <w:sz w:val="24"/>
              </w:rPr>
            </w:pPr>
            <w:r>
              <w:rPr>
                <w:b/>
              </w:rPr>
              <w:t>BPR06</w:t>
            </w:r>
          </w:p>
        </w:tc>
        <w:tc>
          <w:tcPr>
            <w:tcW w:w="892" w:type="dxa"/>
          </w:tcPr>
          <w:p w:rsidR="00E63B75" w:rsidRDefault="00E63B75">
            <w:pPr>
              <w:ind w:right="144"/>
              <w:jc w:val="center"/>
              <w:rPr>
                <w:sz w:val="24"/>
              </w:rPr>
            </w:pPr>
            <w:r>
              <w:rPr>
                <w:b/>
              </w:rPr>
              <w:t>506</w:t>
            </w:r>
          </w:p>
        </w:tc>
        <w:tc>
          <w:tcPr>
            <w:tcW w:w="4896" w:type="dxa"/>
            <w:gridSpan w:val="4"/>
          </w:tcPr>
          <w:p w:rsidR="00E63B75" w:rsidRDefault="00E63B75">
            <w:pPr>
              <w:ind w:right="144"/>
              <w:rPr>
                <w:sz w:val="24"/>
              </w:rPr>
            </w:pPr>
            <w:r>
              <w:rPr>
                <w:b/>
              </w:rPr>
              <w:t>(DFI) ID Number Qualifier</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ID 2/2</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identifying the type of identification number of Depository Financial Institution (DFI)</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01</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ABA Transit Routing Number Including Check Digits (9 digits)</w:t>
            </w:r>
          </w:p>
        </w:tc>
      </w:tr>
      <w:tr w:rsidR="00E63B75">
        <w:trPr>
          <w:cantSplit/>
        </w:trPr>
        <w:tc>
          <w:tcPr>
            <w:tcW w:w="1007" w:type="dxa"/>
          </w:tcPr>
          <w:p w:rsidR="00E63B75" w:rsidRDefault="00E63B75">
            <w:pPr>
              <w:ind w:right="144"/>
              <w:rPr>
                <w:b/>
                <w:sz w:val="24"/>
              </w:rPr>
            </w:pPr>
            <w:r>
              <w:rPr>
                <w:b/>
                <w:sz w:val="24"/>
              </w:rPr>
              <w:t>*</w:t>
            </w:r>
          </w:p>
        </w:tc>
        <w:tc>
          <w:tcPr>
            <w:tcW w:w="1080" w:type="dxa"/>
          </w:tcPr>
          <w:p w:rsidR="00E63B75" w:rsidRDefault="00E63B75">
            <w:pPr>
              <w:ind w:right="144"/>
              <w:jc w:val="center"/>
              <w:rPr>
                <w:sz w:val="24"/>
              </w:rPr>
            </w:pPr>
            <w:r>
              <w:rPr>
                <w:b/>
              </w:rPr>
              <w:t>BPR07</w:t>
            </w:r>
          </w:p>
        </w:tc>
        <w:tc>
          <w:tcPr>
            <w:tcW w:w="892" w:type="dxa"/>
          </w:tcPr>
          <w:p w:rsidR="00E63B75" w:rsidRDefault="00E63B75">
            <w:pPr>
              <w:ind w:right="144"/>
              <w:jc w:val="center"/>
              <w:rPr>
                <w:sz w:val="24"/>
              </w:rPr>
            </w:pPr>
            <w:r>
              <w:rPr>
                <w:b/>
              </w:rPr>
              <w:t>507</w:t>
            </w:r>
          </w:p>
        </w:tc>
        <w:tc>
          <w:tcPr>
            <w:tcW w:w="4896" w:type="dxa"/>
            <w:gridSpan w:val="4"/>
          </w:tcPr>
          <w:p w:rsidR="00E63B75" w:rsidRDefault="00E63B75">
            <w:pPr>
              <w:ind w:right="144"/>
              <w:rPr>
                <w:sz w:val="24"/>
              </w:rPr>
            </w:pPr>
            <w:r>
              <w:rPr>
                <w:b/>
              </w:rPr>
              <w:t>(DFI) Identification Number</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AN 3/12</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Depository Financial Institution (DFI) identification number</w:t>
            </w:r>
          </w:p>
        </w:tc>
      </w:tr>
      <w:tr w:rsidR="00E63B75">
        <w:trPr>
          <w:gridAfter w:val="1"/>
          <w:wAfter w:w="244" w:type="dxa"/>
          <w:cantSplit/>
        </w:trPr>
        <w:tc>
          <w:tcPr>
            <w:tcW w:w="2980" w:type="dxa"/>
            <w:gridSpan w:val="3"/>
          </w:tcPr>
          <w:p w:rsidR="00E63B75" w:rsidRDefault="00E63B75">
            <w:pPr>
              <w:ind w:right="144"/>
              <w:rPr>
                <w:sz w:val="24"/>
              </w:rPr>
            </w:pPr>
          </w:p>
        </w:tc>
        <w:tc>
          <w:tcPr>
            <w:tcW w:w="6523" w:type="dxa"/>
            <w:gridSpan w:val="7"/>
            <w:shd w:val="pct5" w:color="auto" w:fill="FFFFFF"/>
          </w:tcPr>
          <w:p w:rsidR="00E63B75" w:rsidRDefault="00E63B75">
            <w:pPr>
              <w:ind w:right="144"/>
              <w:rPr>
                <w:sz w:val="24"/>
              </w:rPr>
            </w:pPr>
            <w:r>
              <w:t>Payer's financial institution</w:t>
            </w:r>
          </w:p>
        </w:tc>
      </w:tr>
      <w:tr w:rsidR="00E63B75">
        <w:trPr>
          <w:cantSplit/>
        </w:trPr>
        <w:tc>
          <w:tcPr>
            <w:tcW w:w="1007" w:type="dxa"/>
          </w:tcPr>
          <w:p w:rsidR="00E63B75" w:rsidRDefault="00E63B75">
            <w:pPr>
              <w:ind w:right="144"/>
              <w:rPr>
                <w:b/>
                <w:sz w:val="24"/>
              </w:rPr>
            </w:pPr>
            <w:r>
              <w:rPr>
                <w:b/>
                <w:sz w:val="24"/>
              </w:rPr>
              <w:t>*</w:t>
            </w:r>
          </w:p>
        </w:tc>
        <w:tc>
          <w:tcPr>
            <w:tcW w:w="1080" w:type="dxa"/>
          </w:tcPr>
          <w:p w:rsidR="00E63B75" w:rsidRDefault="00E63B75">
            <w:pPr>
              <w:ind w:right="144"/>
              <w:jc w:val="center"/>
              <w:rPr>
                <w:sz w:val="24"/>
              </w:rPr>
            </w:pPr>
            <w:r>
              <w:rPr>
                <w:b/>
              </w:rPr>
              <w:t>BPR08</w:t>
            </w:r>
          </w:p>
        </w:tc>
        <w:tc>
          <w:tcPr>
            <w:tcW w:w="892" w:type="dxa"/>
          </w:tcPr>
          <w:p w:rsidR="00E63B75" w:rsidRDefault="00E63B75">
            <w:pPr>
              <w:ind w:right="144"/>
              <w:jc w:val="center"/>
              <w:rPr>
                <w:sz w:val="24"/>
              </w:rPr>
            </w:pPr>
            <w:r>
              <w:rPr>
                <w:b/>
              </w:rPr>
              <w:t>569</w:t>
            </w:r>
          </w:p>
        </w:tc>
        <w:tc>
          <w:tcPr>
            <w:tcW w:w="4896" w:type="dxa"/>
            <w:gridSpan w:val="4"/>
          </w:tcPr>
          <w:p w:rsidR="00E63B75" w:rsidRDefault="00E63B75">
            <w:pPr>
              <w:ind w:right="144"/>
              <w:rPr>
                <w:sz w:val="24"/>
              </w:rPr>
            </w:pPr>
            <w:r>
              <w:rPr>
                <w:b/>
              </w:rPr>
              <w:t>Account Number Qualifier</w:t>
            </w:r>
          </w:p>
        </w:tc>
        <w:tc>
          <w:tcPr>
            <w:tcW w:w="432" w:type="dxa"/>
          </w:tcPr>
          <w:p w:rsidR="00E63B75" w:rsidRDefault="00E63B75">
            <w:pPr>
              <w:ind w:right="144"/>
              <w:rPr>
                <w:sz w:val="24"/>
              </w:rPr>
            </w:pPr>
            <w:r>
              <w:rPr>
                <w:b/>
              </w:rPr>
              <w:t>O</w:t>
            </w:r>
          </w:p>
        </w:tc>
        <w:tc>
          <w:tcPr>
            <w:tcW w:w="1440" w:type="dxa"/>
            <w:gridSpan w:val="3"/>
          </w:tcPr>
          <w:p w:rsidR="00E63B75" w:rsidRDefault="00E63B75">
            <w:pPr>
              <w:ind w:right="144"/>
              <w:rPr>
                <w:sz w:val="24"/>
              </w:rPr>
            </w:pPr>
            <w:r>
              <w:rPr>
                <w:b/>
              </w:rPr>
              <w:t>ID 1/3</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indicating the type of account</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DA</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Demand Deposit</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SG</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Savings</w:t>
            </w:r>
          </w:p>
        </w:tc>
      </w:tr>
      <w:tr w:rsidR="00E63B75">
        <w:trPr>
          <w:cantSplit/>
        </w:trPr>
        <w:tc>
          <w:tcPr>
            <w:tcW w:w="1007" w:type="dxa"/>
          </w:tcPr>
          <w:p w:rsidR="00E63B75" w:rsidRDefault="00E63B75">
            <w:pPr>
              <w:ind w:right="144"/>
              <w:rPr>
                <w:b/>
                <w:sz w:val="24"/>
              </w:rPr>
            </w:pPr>
            <w:r>
              <w:rPr>
                <w:b/>
                <w:sz w:val="24"/>
              </w:rPr>
              <w:t>*</w:t>
            </w:r>
          </w:p>
        </w:tc>
        <w:tc>
          <w:tcPr>
            <w:tcW w:w="1080" w:type="dxa"/>
          </w:tcPr>
          <w:p w:rsidR="00E63B75" w:rsidRDefault="00E63B75">
            <w:pPr>
              <w:ind w:right="144"/>
              <w:jc w:val="center"/>
              <w:rPr>
                <w:sz w:val="24"/>
              </w:rPr>
            </w:pPr>
            <w:r>
              <w:rPr>
                <w:b/>
              </w:rPr>
              <w:t>BPR09</w:t>
            </w:r>
          </w:p>
        </w:tc>
        <w:tc>
          <w:tcPr>
            <w:tcW w:w="892" w:type="dxa"/>
          </w:tcPr>
          <w:p w:rsidR="00E63B75" w:rsidRDefault="00E63B75">
            <w:pPr>
              <w:ind w:right="144"/>
              <w:jc w:val="center"/>
              <w:rPr>
                <w:sz w:val="24"/>
              </w:rPr>
            </w:pPr>
            <w:r>
              <w:rPr>
                <w:b/>
              </w:rPr>
              <w:t>508</w:t>
            </w:r>
          </w:p>
        </w:tc>
        <w:tc>
          <w:tcPr>
            <w:tcW w:w="4896" w:type="dxa"/>
            <w:gridSpan w:val="4"/>
          </w:tcPr>
          <w:p w:rsidR="00E63B75" w:rsidRDefault="00E63B75">
            <w:pPr>
              <w:ind w:right="144"/>
              <w:rPr>
                <w:sz w:val="24"/>
              </w:rPr>
            </w:pPr>
            <w:r>
              <w:rPr>
                <w:b/>
              </w:rPr>
              <w:t>Account Number</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AN 1/35</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Account number assigned</w:t>
            </w:r>
          </w:p>
        </w:tc>
      </w:tr>
      <w:tr w:rsidR="00E63B75">
        <w:trPr>
          <w:gridAfter w:val="1"/>
          <w:wAfter w:w="244" w:type="dxa"/>
          <w:cantSplit/>
        </w:trPr>
        <w:tc>
          <w:tcPr>
            <w:tcW w:w="2980" w:type="dxa"/>
            <w:gridSpan w:val="3"/>
          </w:tcPr>
          <w:p w:rsidR="00E63B75" w:rsidRDefault="00E63B75">
            <w:pPr>
              <w:ind w:right="144"/>
              <w:rPr>
                <w:sz w:val="24"/>
              </w:rPr>
            </w:pPr>
          </w:p>
        </w:tc>
        <w:tc>
          <w:tcPr>
            <w:tcW w:w="6523" w:type="dxa"/>
            <w:gridSpan w:val="7"/>
            <w:shd w:val="pct5" w:color="auto" w:fill="FFFFFF"/>
          </w:tcPr>
          <w:p w:rsidR="00E63B75" w:rsidRDefault="00E63B75">
            <w:pPr>
              <w:ind w:right="144"/>
            </w:pPr>
            <w:r>
              <w:t>Payer's account number</w:t>
            </w:r>
          </w:p>
          <w:p w:rsidR="00E63B75" w:rsidRDefault="00E63B75">
            <w:pPr>
              <w:ind w:right="144"/>
              <w:rPr>
                <w:sz w:val="24"/>
              </w:rPr>
            </w:pPr>
            <w:r>
              <w:rPr>
                <w:b/>
              </w:rPr>
              <w:t>Note:</w:t>
            </w:r>
            <w:r>
              <w:t xml:space="preserve"> This field should NEVER BE SENT when the remittance is not going through the banking system.</w:t>
            </w:r>
          </w:p>
        </w:tc>
      </w:tr>
      <w:tr w:rsidR="00E63B75">
        <w:trPr>
          <w:cantSplit/>
        </w:trPr>
        <w:tc>
          <w:tcPr>
            <w:tcW w:w="1007" w:type="dxa"/>
          </w:tcPr>
          <w:p w:rsidR="00E63B75" w:rsidRDefault="00E63B75">
            <w:pPr>
              <w:ind w:right="144"/>
              <w:rPr>
                <w:b/>
                <w:sz w:val="24"/>
              </w:rPr>
            </w:pPr>
            <w:r>
              <w:rPr>
                <w:b/>
                <w:sz w:val="24"/>
              </w:rPr>
              <w:t>*</w:t>
            </w:r>
          </w:p>
        </w:tc>
        <w:tc>
          <w:tcPr>
            <w:tcW w:w="1080" w:type="dxa"/>
          </w:tcPr>
          <w:p w:rsidR="00E63B75" w:rsidRDefault="00E63B75">
            <w:pPr>
              <w:ind w:right="144"/>
              <w:jc w:val="center"/>
              <w:rPr>
                <w:sz w:val="24"/>
              </w:rPr>
            </w:pPr>
            <w:r>
              <w:rPr>
                <w:b/>
              </w:rPr>
              <w:t>BPR10</w:t>
            </w:r>
          </w:p>
        </w:tc>
        <w:tc>
          <w:tcPr>
            <w:tcW w:w="892" w:type="dxa"/>
          </w:tcPr>
          <w:p w:rsidR="00E63B75" w:rsidRDefault="00E63B75">
            <w:pPr>
              <w:ind w:right="144"/>
              <w:jc w:val="center"/>
              <w:rPr>
                <w:sz w:val="24"/>
              </w:rPr>
            </w:pPr>
            <w:r>
              <w:rPr>
                <w:b/>
              </w:rPr>
              <w:t>509</w:t>
            </w:r>
          </w:p>
        </w:tc>
        <w:tc>
          <w:tcPr>
            <w:tcW w:w="4896" w:type="dxa"/>
            <w:gridSpan w:val="4"/>
          </w:tcPr>
          <w:p w:rsidR="00E63B75" w:rsidRDefault="00E63B75">
            <w:pPr>
              <w:ind w:right="144"/>
              <w:rPr>
                <w:sz w:val="24"/>
              </w:rPr>
            </w:pPr>
            <w:r>
              <w:rPr>
                <w:b/>
              </w:rPr>
              <w:t>Originating Company Identifier</w:t>
            </w:r>
          </w:p>
        </w:tc>
        <w:tc>
          <w:tcPr>
            <w:tcW w:w="432" w:type="dxa"/>
          </w:tcPr>
          <w:p w:rsidR="00E63B75" w:rsidRDefault="00E63B75">
            <w:pPr>
              <w:ind w:right="144"/>
              <w:rPr>
                <w:sz w:val="24"/>
              </w:rPr>
            </w:pPr>
            <w:r>
              <w:rPr>
                <w:b/>
              </w:rPr>
              <w:t>O</w:t>
            </w:r>
          </w:p>
        </w:tc>
        <w:tc>
          <w:tcPr>
            <w:tcW w:w="1440" w:type="dxa"/>
            <w:gridSpan w:val="3"/>
          </w:tcPr>
          <w:p w:rsidR="00E63B75" w:rsidRDefault="00E63B75">
            <w:pPr>
              <w:ind w:right="144"/>
              <w:rPr>
                <w:sz w:val="24"/>
              </w:rPr>
            </w:pPr>
            <w:r>
              <w:rPr>
                <w:b/>
              </w:rPr>
              <w:t>AN 10/10</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A unique identifier designating the company initiating the funds transfer instructions. The first character is one-digit ANSI identification code designation (ICD) followed by the nine-digit identification number which may be an IRS employer identification number (EIN), data universal numbering system (DUNS), or a user assigned number; the ICD for an EIN is 1, DUNS is 3, user assigned number is 9</w:t>
            </w:r>
          </w:p>
        </w:tc>
      </w:tr>
      <w:tr w:rsidR="00E63B75">
        <w:trPr>
          <w:gridAfter w:val="1"/>
          <w:wAfter w:w="244" w:type="dxa"/>
          <w:cantSplit/>
        </w:trPr>
        <w:tc>
          <w:tcPr>
            <w:tcW w:w="2980" w:type="dxa"/>
            <w:gridSpan w:val="3"/>
          </w:tcPr>
          <w:p w:rsidR="00E63B75" w:rsidRDefault="00E63B75">
            <w:pPr>
              <w:ind w:right="144"/>
              <w:rPr>
                <w:sz w:val="24"/>
              </w:rPr>
            </w:pPr>
          </w:p>
        </w:tc>
        <w:tc>
          <w:tcPr>
            <w:tcW w:w="6523" w:type="dxa"/>
            <w:gridSpan w:val="7"/>
            <w:shd w:val="pct5" w:color="auto" w:fill="FFFFFF"/>
          </w:tcPr>
          <w:p w:rsidR="00E63B75" w:rsidRDefault="00E63B75">
            <w:pPr>
              <w:ind w:right="144"/>
              <w:rPr>
                <w:b/>
              </w:rPr>
            </w:pPr>
            <w:r>
              <w:rPr>
                <w:b/>
              </w:rPr>
              <w:t>Check with your bank to determine requirements for this field.</w:t>
            </w:r>
          </w:p>
        </w:tc>
      </w:tr>
      <w:tr w:rsidR="00E63B75">
        <w:trPr>
          <w:cantSplit/>
        </w:trPr>
        <w:tc>
          <w:tcPr>
            <w:tcW w:w="1007" w:type="dxa"/>
          </w:tcPr>
          <w:p w:rsidR="00E63B75" w:rsidRDefault="00E63B75">
            <w:pPr>
              <w:ind w:right="144"/>
              <w:rPr>
                <w:b/>
                <w:sz w:val="24"/>
              </w:rPr>
            </w:pPr>
            <w:r>
              <w:rPr>
                <w:b/>
                <w:sz w:val="24"/>
              </w:rPr>
              <w:t>*</w:t>
            </w:r>
          </w:p>
        </w:tc>
        <w:tc>
          <w:tcPr>
            <w:tcW w:w="1080" w:type="dxa"/>
          </w:tcPr>
          <w:p w:rsidR="00E63B75" w:rsidRDefault="00E63B75">
            <w:pPr>
              <w:ind w:right="144"/>
              <w:jc w:val="center"/>
              <w:rPr>
                <w:sz w:val="24"/>
              </w:rPr>
            </w:pPr>
            <w:r>
              <w:rPr>
                <w:b/>
              </w:rPr>
              <w:t>BPR11</w:t>
            </w:r>
          </w:p>
        </w:tc>
        <w:tc>
          <w:tcPr>
            <w:tcW w:w="892" w:type="dxa"/>
          </w:tcPr>
          <w:p w:rsidR="00E63B75" w:rsidRDefault="00E63B75">
            <w:pPr>
              <w:ind w:right="144"/>
              <w:jc w:val="center"/>
              <w:rPr>
                <w:sz w:val="24"/>
              </w:rPr>
            </w:pPr>
            <w:r>
              <w:rPr>
                <w:b/>
              </w:rPr>
              <w:t>510</w:t>
            </w:r>
          </w:p>
        </w:tc>
        <w:tc>
          <w:tcPr>
            <w:tcW w:w="4896" w:type="dxa"/>
            <w:gridSpan w:val="4"/>
          </w:tcPr>
          <w:p w:rsidR="00E63B75" w:rsidRDefault="00E63B75">
            <w:pPr>
              <w:ind w:right="144"/>
              <w:rPr>
                <w:sz w:val="24"/>
              </w:rPr>
            </w:pPr>
            <w:r>
              <w:rPr>
                <w:b/>
              </w:rPr>
              <w:t>Originating Company Supplemental Code</w:t>
            </w:r>
          </w:p>
        </w:tc>
        <w:tc>
          <w:tcPr>
            <w:tcW w:w="432" w:type="dxa"/>
          </w:tcPr>
          <w:p w:rsidR="00E63B75" w:rsidRDefault="00E63B75">
            <w:pPr>
              <w:ind w:right="144"/>
              <w:rPr>
                <w:sz w:val="24"/>
              </w:rPr>
            </w:pPr>
            <w:r>
              <w:rPr>
                <w:b/>
              </w:rPr>
              <w:t>O</w:t>
            </w:r>
          </w:p>
        </w:tc>
        <w:tc>
          <w:tcPr>
            <w:tcW w:w="1440" w:type="dxa"/>
            <w:gridSpan w:val="3"/>
          </w:tcPr>
          <w:p w:rsidR="00E63B75" w:rsidRDefault="00E63B75">
            <w:pPr>
              <w:ind w:right="144"/>
              <w:rPr>
                <w:sz w:val="24"/>
              </w:rPr>
            </w:pPr>
            <w:r>
              <w:rPr>
                <w:b/>
              </w:rPr>
              <w:t>AN 9/9</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A code defined between the originating company and the originating depository financial institution (ODFI) that uniquely identifies the company initiating the transfer instructions</w:t>
            </w:r>
          </w:p>
        </w:tc>
      </w:tr>
      <w:tr w:rsidR="00E63B75">
        <w:trPr>
          <w:gridAfter w:val="1"/>
          <w:wAfter w:w="244" w:type="dxa"/>
          <w:cantSplit/>
        </w:trPr>
        <w:tc>
          <w:tcPr>
            <w:tcW w:w="2980" w:type="dxa"/>
            <w:gridSpan w:val="3"/>
          </w:tcPr>
          <w:p w:rsidR="00E63B75" w:rsidRDefault="00E63B75">
            <w:pPr>
              <w:ind w:right="144"/>
              <w:rPr>
                <w:sz w:val="24"/>
              </w:rPr>
            </w:pPr>
          </w:p>
        </w:tc>
        <w:tc>
          <w:tcPr>
            <w:tcW w:w="6523" w:type="dxa"/>
            <w:gridSpan w:val="7"/>
            <w:shd w:val="pct5" w:color="auto" w:fill="FFFFFF"/>
          </w:tcPr>
          <w:p w:rsidR="00E63B75" w:rsidRDefault="00E63B75">
            <w:pPr>
              <w:ind w:right="144"/>
              <w:rPr>
                <w:b/>
              </w:rPr>
            </w:pPr>
            <w:r>
              <w:rPr>
                <w:b/>
              </w:rPr>
              <w:t>Check with your bank to determine requirements for this field.</w:t>
            </w:r>
          </w:p>
        </w:tc>
      </w:tr>
      <w:tr w:rsidR="00E63B75">
        <w:trPr>
          <w:cantSplit/>
        </w:trPr>
        <w:tc>
          <w:tcPr>
            <w:tcW w:w="1007" w:type="dxa"/>
          </w:tcPr>
          <w:p w:rsidR="00E63B75" w:rsidRDefault="00E63B75">
            <w:pPr>
              <w:ind w:right="144"/>
              <w:rPr>
                <w:b/>
                <w:sz w:val="24"/>
              </w:rPr>
            </w:pPr>
            <w:r>
              <w:rPr>
                <w:b/>
                <w:sz w:val="24"/>
              </w:rPr>
              <w:t>*</w:t>
            </w:r>
          </w:p>
        </w:tc>
        <w:tc>
          <w:tcPr>
            <w:tcW w:w="1080" w:type="dxa"/>
          </w:tcPr>
          <w:p w:rsidR="00E63B75" w:rsidRDefault="00E63B75">
            <w:pPr>
              <w:ind w:right="144"/>
              <w:jc w:val="center"/>
              <w:rPr>
                <w:sz w:val="24"/>
              </w:rPr>
            </w:pPr>
            <w:r>
              <w:rPr>
                <w:b/>
              </w:rPr>
              <w:t>BPR12</w:t>
            </w:r>
          </w:p>
        </w:tc>
        <w:tc>
          <w:tcPr>
            <w:tcW w:w="892" w:type="dxa"/>
          </w:tcPr>
          <w:p w:rsidR="00E63B75" w:rsidRDefault="00E63B75">
            <w:pPr>
              <w:ind w:right="144"/>
              <w:jc w:val="center"/>
              <w:rPr>
                <w:sz w:val="24"/>
              </w:rPr>
            </w:pPr>
            <w:r>
              <w:rPr>
                <w:b/>
              </w:rPr>
              <w:t>506</w:t>
            </w:r>
          </w:p>
        </w:tc>
        <w:tc>
          <w:tcPr>
            <w:tcW w:w="4896" w:type="dxa"/>
            <w:gridSpan w:val="4"/>
          </w:tcPr>
          <w:p w:rsidR="00E63B75" w:rsidRDefault="00E63B75">
            <w:pPr>
              <w:ind w:right="144"/>
              <w:rPr>
                <w:sz w:val="24"/>
              </w:rPr>
            </w:pPr>
            <w:r>
              <w:rPr>
                <w:b/>
              </w:rPr>
              <w:t>(DFI) ID Number Qualifier</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ID 2/2</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identifying the type of identification number of Depository Financial Institution (DFI)</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01</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ABA Transit Routing Number Including Check Digits (9 digits)</w:t>
            </w:r>
          </w:p>
        </w:tc>
      </w:tr>
      <w:tr w:rsidR="00E63B75">
        <w:trPr>
          <w:cantSplit/>
        </w:trPr>
        <w:tc>
          <w:tcPr>
            <w:tcW w:w="1007" w:type="dxa"/>
          </w:tcPr>
          <w:p w:rsidR="00E63B75" w:rsidRDefault="00E63B75">
            <w:pPr>
              <w:ind w:right="144"/>
              <w:rPr>
                <w:b/>
                <w:sz w:val="24"/>
              </w:rPr>
            </w:pPr>
            <w:r>
              <w:rPr>
                <w:b/>
                <w:sz w:val="24"/>
              </w:rPr>
              <w:t>*</w:t>
            </w:r>
          </w:p>
        </w:tc>
        <w:tc>
          <w:tcPr>
            <w:tcW w:w="1080" w:type="dxa"/>
          </w:tcPr>
          <w:p w:rsidR="00E63B75" w:rsidRDefault="00E63B75">
            <w:pPr>
              <w:ind w:right="144"/>
              <w:jc w:val="center"/>
              <w:rPr>
                <w:sz w:val="24"/>
              </w:rPr>
            </w:pPr>
            <w:r>
              <w:rPr>
                <w:b/>
              </w:rPr>
              <w:t>BPR13</w:t>
            </w:r>
          </w:p>
        </w:tc>
        <w:tc>
          <w:tcPr>
            <w:tcW w:w="892" w:type="dxa"/>
          </w:tcPr>
          <w:p w:rsidR="00E63B75" w:rsidRDefault="00E63B75">
            <w:pPr>
              <w:ind w:right="144"/>
              <w:jc w:val="center"/>
              <w:rPr>
                <w:sz w:val="24"/>
              </w:rPr>
            </w:pPr>
            <w:r>
              <w:rPr>
                <w:b/>
              </w:rPr>
              <w:t>507</w:t>
            </w:r>
          </w:p>
        </w:tc>
        <w:tc>
          <w:tcPr>
            <w:tcW w:w="4896" w:type="dxa"/>
            <w:gridSpan w:val="4"/>
          </w:tcPr>
          <w:p w:rsidR="00E63B75" w:rsidRDefault="00E63B75">
            <w:pPr>
              <w:ind w:right="144"/>
              <w:rPr>
                <w:sz w:val="24"/>
              </w:rPr>
            </w:pPr>
            <w:r>
              <w:rPr>
                <w:b/>
              </w:rPr>
              <w:t>(DFI) Identification Number</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AN 3/12</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Depository Financial Institution (DFI) identification number</w:t>
            </w:r>
          </w:p>
        </w:tc>
      </w:tr>
      <w:tr w:rsidR="00E63B75">
        <w:trPr>
          <w:gridAfter w:val="1"/>
          <w:wAfter w:w="244" w:type="dxa"/>
          <w:cantSplit/>
        </w:trPr>
        <w:tc>
          <w:tcPr>
            <w:tcW w:w="2980" w:type="dxa"/>
            <w:gridSpan w:val="3"/>
          </w:tcPr>
          <w:p w:rsidR="00E63B75" w:rsidRDefault="00E63B75">
            <w:pPr>
              <w:ind w:right="144"/>
              <w:rPr>
                <w:sz w:val="24"/>
              </w:rPr>
            </w:pPr>
          </w:p>
        </w:tc>
        <w:tc>
          <w:tcPr>
            <w:tcW w:w="6523" w:type="dxa"/>
            <w:gridSpan w:val="7"/>
            <w:shd w:val="pct5" w:color="auto" w:fill="FFFFFF"/>
          </w:tcPr>
          <w:p w:rsidR="00E63B75" w:rsidRDefault="00E63B75">
            <w:pPr>
              <w:ind w:right="144"/>
              <w:rPr>
                <w:sz w:val="24"/>
              </w:rPr>
            </w:pPr>
            <w:r>
              <w:t>Payee's financial institution</w:t>
            </w:r>
          </w:p>
        </w:tc>
      </w:tr>
      <w:tr w:rsidR="00E63B75">
        <w:trPr>
          <w:cantSplit/>
        </w:trPr>
        <w:tc>
          <w:tcPr>
            <w:tcW w:w="1007" w:type="dxa"/>
          </w:tcPr>
          <w:p w:rsidR="00E63B75" w:rsidRDefault="00E63B75">
            <w:pPr>
              <w:ind w:right="144"/>
              <w:rPr>
                <w:b/>
                <w:sz w:val="24"/>
              </w:rPr>
            </w:pPr>
            <w:r>
              <w:rPr>
                <w:b/>
                <w:sz w:val="24"/>
              </w:rPr>
              <w:t>*</w:t>
            </w:r>
          </w:p>
        </w:tc>
        <w:tc>
          <w:tcPr>
            <w:tcW w:w="1080" w:type="dxa"/>
          </w:tcPr>
          <w:p w:rsidR="00E63B75" w:rsidRDefault="00E63B75">
            <w:pPr>
              <w:ind w:right="144"/>
              <w:jc w:val="center"/>
              <w:rPr>
                <w:sz w:val="24"/>
              </w:rPr>
            </w:pPr>
            <w:r>
              <w:rPr>
                <w:b/>
              </w:rPr>
              <w:t>BPR14</w:t>
            </w:r>
          </w:p>
        </w:tc>
        <w:tc>
          <w:tcPr>
            <w:tcW w:w="892" w:type="dxa"/>
          </w:tcPr>
          <w:p w:rsidR="00E63B75" w:rsidRDefault="00E63B75">
            <w:pPr>
              <w:ind w:right="144"/>
              <w:jc w:val="center"/>
              <w:rPr>
                <w:sz w:val="24"/>
              </w:rPr>
            </w:pPr>
            <w:r>
              <w:rPr>
                <w:b/>
              </w:rPr>
              <w:t>569</w:t>
            </w:r>
          </w:p>
        </w:tc>
        <w:tc>
          <w:tcPr>
            <w:tcW w:w="4896" w:type="dxa"/>
            <w:gridSpan w:val="4"/>
          </w:tcPr>
          <w:p w:rsidR="00E63B75" w:rsidRDefault="00E63B75">
            <w:pPr>
              <w:ind w:right="144"/>
              <w:rPr>
                <w:sz w:val="24"/>
              </w:rPr>
            </w:pPr>
            <w:r>
              <w:rPr>
                <w:b/>
              </w:rPr>
              <w:t>Account Number Qualifier</w:t>
            </w:r>
          </w:p>
        </w:tc>
        <w:tc>
          <w:tcPr>
            <w:tcW w:w="432" w:type="dxa"/>
          </w:tcPr>
          <w:p w:rsidR="00E63B75" w:rsidRDefault="00E63B75">
            <w:pPr>
              <w:ind w:right="144"/>
              <w:rPr>
                <w:sz w:val="24"/>
              </w:rPr>
            </w:pPr>
            <w:r>
              <w:rPr>
                <w:b/>
              </w:rPr>
              <w:t>O</w:t>
            </w:r>
          </w:p>
        </w:tc>
        <w:tc>
          <w:tcPr>
            <w:tcW w:w="1440" w:type="dxa"/>
            <w:gridSpan w:val="3"/>
          </w:tcPr>
          <w:p w:rsidR="00E63B75" w:rsidRDefault="00E63B75">
            <w:pPr>
              <w:ind w:right="144"/>
              <w:rPr>
                <w:sz w:val="24"/>
              </w:rPr>
            </w:pPr>
            <w:r>
              <w:rPr>
                <w:b/>
              </w:rPr>
              <w:t>ID 1/3</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indicating the type of account</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DA</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Demand Deposit</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SG</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Savings</w:t>
            </w:r>
          </w:p>
        </w:tc>
      </w:tr>
      <w:tr w:rsidR="00E63B75">
        <w:trPr>
          <w:cantSplit/>
        </w:trPr>
        <w:tc>
          <w:tcPr>
            <w:tcW w:w="1007" w:type="dxa"/>
          </w:tcPr>
          <w:p w:rsidR="00E63B75" w:rsidRDefault="00E63B75">
            <w:pPr>
              <w:ind w:right="144"/>
              <w:rPr>
                <w:b/>
                <w:sz w:val="24"/>
              </w:rPr>
            </w:pPr>
            <w:r>
              <w:rPr>
                <w:b/>
                <w:sz w:val="24"/>
              </w:rPr>
              <w:t>*</w:t>
            </w:r>
          </w:p>
        </w:tc>
        <w:tc>
          <w:tcPr>
            <w:tcW w:w="1080" w:type="dxa"/>
          </w:tcPr>
          <w:p w:rsidR="00E63B75" w:rsidRDefault="00E63B75">
            <w:pPr>
              <w:ind w:right="144"/>
              <w:jc w:val="center"/>
              <w:rPr>
                <w:sz w:val="24"/>
              </w:rPr>
            </w:pPr>
            <w:r>
              <w:rPr>
                <w:b/>
              </w:rPr>
              <w:t>BPR15</w:t>
            </w:r>
          </w:p>
        </w:tc>
        <w:tc>
          <w:tcPr>
            <w:tcW w:w="892" w:type="dxa"/>
          </w:tcPr>
          <w:p w:rsidR="00E63B75" w:rsidRDefault="00E63B75">
            <w:pPr>
              <w:ind w:right="144"/>
              <w:jc w:val="center"/>
              <w:rPr>
                <w:sz w:val="24"/>
              </w:rPr>
            </w:pPr>
            <w:r>
              <w:rPr>
                <w:b/>
              </w:rPr>
              <w:t>508</w:t>
            </w:r>
          </w:p>
        </w:tc>
        <w:tc>
          <w:tcPr>
            <w:tcW w:w="4896" w:type="dxa"/>
            <w:gridSpan w:val="4"/>
          </w:tcPr>
          <w:p w:rsidR="00E63B75" w:rsidRDefault="00E63B75">
            <w:pPr>
              <w:ind w:right="144"/>
              <w:rPr>
                <w:sz w:val="24"/>
              </w:rPr>
            </w:pPr>
            <w:r>
              <w:rPr>
                <w:b/>
              </w:rPr>
              <w:t>Account Number</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AN 1/35</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Account number assigned</w:t>
            </w:r>
          </w:p>
        </w:tc>
      </w:tr>
      <w:tr w:rsidR="00E63B75">
        <w:trPr>
          <w:gridAfter w:val="1"/>
          <w:wAfter w:w="244" w:type="dxa"/>
          <w:cantSplit/>
        </w:trPr>
        <w:tc>
          <w:tcPr>
            <w:tcW w:w="2980" w:type="dxa"/>
            <w:gridSpan w:val="3"/>
          </w:tcPr>
          <w:p w:rsidR="00E63B75" w:rsidRDefault="00E63B75">
            <w:pPr>
              <w:ind w:right="144"/>
              <w:rPr>
                <w:sz w:val="24"/>
              </w:rPr>
            </w:pPr>
          </w:p>
        </w:tc>
        <w:tc>
          <w:tcPr>
            <w:tcW w:w="6523" w:type="dxa"/>
            <w:gridSpan w:val="7"/>
            <w:shd w:val="pct5" w:color="auto" w:fill="FFFFFF"/>
          </w:tcPr>
          <w:p w:rsidR="00E63B75" w:rsidRDefault="00E63B75">
            <w:pPr>
              <w:ind w:right="144"/>
              <w:rPr>
                <w:sz w:val="24"/>
              </w:rPr>
            </w:pPr>
            <w:r>
              <w:t>Payee's account number</w:t>
            </w:r>
          </w:p>
        </w:tc>
      </w:tr>
      <w:tr w:rsidR="00E63B75">
        <w:trPr>
          <w:cantSplit/>
        </w:trPr>
        <w:tc>
          <w:tcPr>
            <w:tcW w:w="1007" w:type="dxa"/>
          </w:tcPr>
          <w:p w:rsidR="00E63B75" w:rsidRDefault="00E63B75">
            <w:pPr>
              <w:rPr>
                <w:b/>
              </w:rPr>
            </w:pPr>
            <w:r>
              <w:rPr>
                <w:b/>
              </w:rPr>
              <w:t>Must Use</w:t>
            </w:r>
          </w:p>
        </w:tc>
        <w:tc>
          <w:tcPr>
            <w:tcW w:w="1080" w:type="dxa"/>
          </w:tcPr>
          <w:p w:rsidR="00E63B75" w:rsidRDefault="00E63B75">
            <w:pPr>
              <w:ind w:right="144"/>
              <w:jc w:val="center"/>
              <w:rPr>
                <w:sz w:val="24"/>
              </w:rPr>
            </w:pPr>
            <w:r>
              <w:rPr>
                <w:b/>
              </w:rPr>
              <w:t>BPR16</w:t>
            </w:r>
          </w:p>
        </w:tc>
        <w:tc>
          <w:tcPr>
            <w:tcW w:w="892" w:type="dxa"/>
          </w:tcPr>
          <w:p w:rsidR="00E63B75" w:rsidRDefault="00E63B75">
            <w:pPr>
              <w:ind w:right="144"/>
              <w:jc w:val="center"/>
              <w:rPr>
                <w:sz w:val="24"/>
              </w:rPr>
            </w:pPr>
            <w:r>
              <w:rPr>
                <w:b/>
              </w:rPr>
              <w:t>373</w:t>
            </w:r>
          </w:p>
        </w:tc>
        <w:tc>
          <w:tcPr>
            <w:tcW w:w="4896" w:type="dxa"/>
            <w:gridSpan w:val="4"/>
          </w:tcPr>
          <w:p w:rsidR="00E63B75" w:rsidRDefault="00E63B75">
            <w:pPr>
              <w:ind w:right="144"/>
              <w:rPr>
                <w:sz w:val="24"/>
              </w:rPr>
            </w:pPr>
            <w:r>
              <w:rPr>
                <w:b/>
              </w:rPr>
              <w:t>Date</w:t>
            </w:r>
          </w:p>
        </w:tc>
        <w:tc>
          <w:tcPr>
            <w:tcW w:w="432" w:type="dxa"/>
          </w:tcPr>
          <w:p w:rsidR="00E63B75" w:rsidRDefault="00E63B75">
            <w:pPr>
              <w:ind w:right="144"/>
              <w:rPr>
                <w:sz w:val="24"/>
              </w:rPr>
            </w:pPr>
            <w:r>
              <w:rPr>
                <w:b/>
              </w:rPr>
              <w:t>O</w:t>
            </w:r>
          </w:p>
        </w:tc>
        <w:tc>
          <w:tcPr>
            <w:tcW w:w="1440" w:type="dxa"/>
            <w:gridSpan w:val="3"/>
          </w:tcPr>
          <w:p w:rsidR="00E63B75" w:rsidRDefault="00E63B75">
            <w:pPr>
              <w:ind w:right="144"/>
              <w:rPr>
                <w:sz w:val="24"/>
              </w:rPr>
            </w:pPr>
            <w:r>
              <w:rPr>
                <w:b/>
              </w:rPr>
              <w:t>DT 8/8</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Date (CCYYMMDD)</w:t>
            </w:r>
          </w:p>
        </w:tc>
      </w:tr>
      <w:tr w:rsidR="00E63B75">
        <w:trPr>
          <w:gridAfter w:val="1"/>
          <w:wAfter w:w="244" w:type="dxa"/>
          <w:cantSplit/>
        </w:trPr>
        <w:tc>
          <w:tcPr>
            <w:tcW w:w="2980" w:type="dxa"/>
            <w:gridSpan w:val="3"/>
          </w:tcPr>
          <w:p w:rsidR="00E63B75" w:rsidRDefault="00E63B75">
            <w:pPr>
              <w:ind w:right="144"/>
              <w:rPr>
                <w:sz w:val="24"/>
              </w:rPr>
            </w:pPr>
          </w:p>
        </w:tc>
        <w:tc>
          <w:tcPr>
            <w:tcW w:w="6523" w:type="dxa"/>
            <w:gridSpan w:val="7"/>
            <w:shd w:val="pct5" w:color="auto" w:fill="FFFFFF"/>
          </w:tcPr>
          <w:p w:rsidR="00E63B75" w:rsidRDefault="00E63B75">
            <w:pPr>
              <w:ind w:right="144"/>
              <w:rPr>
                <w:sz w:val="24"/>
              </w:rPr>
            </w:pPr>
            <w:r>
              <w:t>Payer's intended settlement date.  This date may be different from the actual settlement date, which is the date your bank is debited or credited by the Federal Reserve for this item.</w:t>
            </w:r>
          </w:p>
        </w:tc>
      </w:tr>
      <w:tr w:rsidR="00E63B75">
        <w:trPr>
          <w:cantSplit/>
        </w:trPr>
        <w:tc>
          <w:tcPr>
            <w:tcW w:w="1007" w:type="dxa"/>
          </w:tcPr>
          <w:p w:rsidR="00E63B75" w:rsidRDefault="00E63B75">
            <w:pPr>
              <w:ind w:right="144"/>
              <w:rPr>
                <w:b/>
                <w:sz w:val="24"/>
              </w:rPr>
            </w:pPr>
            <w:r>
              <w:rPr>
                <w:b/>
                <w:sz w:val="24"/>
              </w:rPr>
              <w:t>*</w:t>
            </w:r>
          </w:p>
        </w:tc>
        <w:tc>
          <w:tcPr>
            <w:tcW w:w="1080" w:type="dxa"/>
          </w:tcPr>
          <w:p w:rsidR="00E63B75" w:rsidRDefault="00E63B75">
            <w:pPr>
              <w:ind w:right="144"/>
              <w:jc w:val="center"/>
              <w:rPr>
                <w:sz w:val="24"/>
              </w:rPr>
            </w:pPr>
            <w:r>
              <w:rPr>
                <w:b/>
              </w:rPr>
              <w:t>BPR17</w:t>
            </w:r>
          </w:p>
        </w:tc>
        <w:tc>
          <w:tcPr>
            <w:tcW w:w="892" w:type="dxa"/>
          </w:tcPr>
          <w:p w:rsidR="00E63B75" w:rsidRDefault="00E63B75">
            <w:pPr>
              <w:ind w:right="144"/>
              <w:jc w:val="center"/>
              <w:rPr>
                <w:sz w:val="24"/>
              </w:rPr>
            </w:pPr>
            <w:r>
              <w:rPr>
                <w:b/>
              </w:rPr>
              <w:t>1048</w:t>
            </w:r>
          </w:p>
        </w:tc>
        <w:tc>
          <w:tcPr>
            <w:tcW w:w="4896" w:type="dxa"/>
            <w:gridSpan w:val="4"/>
          </w:tcPr>
          <w:p w:rsidR="00E63B75" w:rsidRDefault="00E63B75">
            <w:pPr>
              <w:ind w:right="144"/>
              <w:rPr>
                <w:sz w:val="24"/>
              </w:rPr>
            </w:pPr>
            <w:r>
              <w:rPr>
                <w:b/>
              </w:rPr>
              <w:t>Business Function Code</w:t>
            </w:r>
          </w:p>
        </w:tc>
        <w:tc>
          <w:tcPr>
            <w:tcW w:w="432" w:type="dxa"/>
          </w:tcPr>
          <w:p w:rsidR="00E63B75" w:rsidRDefault="00E63B75">
            <w:pPr>
              <w:ind w:right="144"/>
              <w:rPr>
                <w:sz w:val="24"/>
              </w:rPr>
            </w:pPr>
            <w:r>
              <w:rPr>
                <w:b/>
              </w:rPr>
              <w:t>O</w:t>
            </w:r>
          </w:p>
        </w:tc>
        <w:tc>
          <w:tcPr>
            <w:tcW w:w="1440" w:type="dxa"/>
            <w:gridSpan w:val="3"/>
          </w:tcPr>
          <w:p w:rsidR="00E63B75" w:rsidRDefault="00E63B75">
            <w:pPr>
              <w:ind w:right="144"/>
              <w:rPr>
                <w:sz w:val="24"/>
              </w:rPr>
            </w:pPr>
            <w:r>
              <w:rPr>
                <w:b/>
              </w:rPr>
              <w:t>ID 1/3</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identifying the business reason for this payment</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CON</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Consumer Third Party Consolidated Payment</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VEN</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Vendor Payment</w:t>
            </w:r>
          </w:p>
        </w:tc>
      </w:tr>
      <w:tr w:rsidR="00E63B75">
        <w:trPr>
          <w:gridAfter w:val="1"/>
          <w:wAfter w:w="244" w:type="dxa"/>
          <w:cantSplit/>
        </w:trPr>
        <w:tc>
          <w:tcPr>
            <w:tcW w:w="2980" w:type="dxa"/>
            <w:gridSpan w:val="3"/>
          </w:tcPr>
          <w:p w:rsidR="00E63B75" w:rsidRDefault="00E63B75">
            <w:pPr>
              <w:ind w:right="144"/>
              <w:rPr>
                <w:sz w:val="24"/>
              </w:rPr>
            </w:pPr>
          </w:p>
        </w:tc>
        <w:tc>
          <w:tcPr>
            <w:tcW w:w="6523" w:type="dxa"/>
            <w:gridSpan w:val="7"/>
            <w:shd w:val="pct5" w:color="auto" w:fill="FFFFFF"/>
          </w:tcPr>
          <w:p w:rsidR="00E63B75" w:rsidRDefault="00E63B75">
            <w:pPr>
              <w:ind w:right="144"/>
              <w:rPr>
                <w:b/>
              </w:rPr>
            </w:pPr>
            <w:r>
              <w:rPr>
                <w:b/>
              </w:rPr>
              <w:t>Check with your bank to determine requirements for this field.</w:t>
            </w:r>
          </w:p>
        </w:tc>
      </w:tr>
    </w:tbl>
    <w:p w:rsidR="00E63B75" w:rsidRDefault="00E63B75">
      <w:pPr>
        <w:tabs>
          <w:tab w:val="right" w:pos="1800"/>
          <w:tab w:val="left" w:pos="2160"/>
        </w:tabs>
      </w:pPr>
    </w:p>
    <w:p w:rsidR="00E63B75" w:rsidRDefault="00E63B75">
      <w:pPr>
        <w:tabs>
          <w:tab w:val="right" w:pos="1800"/>
          <w:tab w:val="left" w:pos="2160"/>
        </w:tabs>
      </w:pPr>
    </w:p>
    <w:p w:rsidR="00E63B75" w:rsidRDefault="00E63B75">
      <w:pPr>
        <w:tabs>
          <w:tab w:val="right" w:pos="1800"/>
          <w:tab w:val="left" w:pos="2160"/>
        </w:tabs>
      </w:pPr>
    </w:p>
    <w:p w:rsidR="00E63B75" w:rsidRDefault="00E63B75">
      <w:pPr>
        <w:tabs>
          <w:tab w:val="right" w:pos="1800"/>
          <w:tab w:val="left" w:pos="2160"/>
        </w:tabs>
      </w:pPr>
    </w:p>
    <w:p w:rsidR="00E63B75" w:rsidRDefault="00E63B75">
      <w:pPr>
        <w:tabs>
          <w:tab w:val="right" w:pos="1800"/>
          <w:tab w:val="left" w:pos="2160"/>
        </w:tabs>
      </w:pPr>
    </w:p>
    <w:p w:rsidR="00E63B75" w:rsidRDefault="00E63B75">
      <w:pPr>
        <w:tabs>
          <w:tab w:val="right" w:pos="1800"/>
          <w:tab w:val="left" w:pos="2160"/>
        </w:tabs>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5"/>
        <w:gridCol w:w="900"/>
        <w:gridCol w:w="990"/>
        <w:gridCol w:w="990"/>
      </w:tblGrid>
      <w:tr w:rsidR="00E63B75">
        <w:trPr>
          <w:trHeight w:val="395"/>
        </w:trPr>
        <w:tc>
          <w:tcPr>
            <w:tcW w:w="3495" w:type="dxa"/>
            <w:shd w:val="pct10" w:color="auto" w:fill="FFFFFF"/>
          </w:tcPr>
          <w:p w:rsidR="00E63B75" w:rsidRDefault="00E63B75">
            <w:pPr>
              <w:rPr>
                <w:b/>
              </w:rPr>
            </w:pPr>
            <w:r>
              <w:rPr>
                <w:b/>
              </w:rPr>
              <w:t>Allowable Combinations</w:t>
            </w:r>
          </w:p>
        </w:tc>
        <w:tc>
          <w:tcPr>
            <w:tcW w:w="900" w:type="dxa"/>
            <w:shd w:val="pct10" w:color="auto" w:fill="FFFFFF"/>
          </w:tcPr>
          <w:p w:rsidR="00E63B75" w:rsidRDefault="00E63B75">
            <w:pPr>
              <w:rPr>
                <w:b/>
              </w:rPr>
            </w:pPr>
            <w:r>
              <w:rPr>
                <w:b/>
              </w:rPr>
              <w:t>BPR01</w:t>
            </w:r>
          </w:p>
        </w:tc>
        <w:tc>
          <w:tcPr>
            <w:tcW w:w="990" w:type="dxa"/>
            <w:shd w:val="pct10" w:color="auto" w:fill="FFFFFF"/>
          </w:tcPr>
          <w:p w:rsidR="00E63B75" w:rsidRDefault="00E63B75">
            <w:pPr>
              <w:rPr>
                <w:b/>
              </w:rPr>
            </w:pPr>
            <w:r>
              <w:rPr>
                <w:b/>
              </w:rPr>
              <w:t>BPR04</w:t>
            </w:r>
          </w:p>
        </w:tc>
        <w:tc>
          <w:tcPr>
            <w:tcW w:w="990" w:type="dxa"/>
            <w:shd w:val="pct10" w:color="auto" w:fill="FFFFFF"/>
          </w:tcPr>
          <w:p w:rsidR="00E63B75" w:rsidRDefault="00E63B75">
            <w:pPr>
              <w:rPr>
                <w:b/>
              </w:rPr>
            </w:pPr>
            <w:r>
              <w:rPr>
                <w:b/>
              </w:rPr>
              <w:t>BPR05</w:t>
            </w:r>
          </w:p>
        </w:tc>
      </w:tr>
      <w:tr w:rsidR="00E63B75">
        <w:trPr>
          <w:trHeight w:val="350"/>
        </w:trPr>
        <w:tc>
          <w:tcPr>
            <w:tcW w:w="3495" w:type="dxa"/>
          </w:tcPr>
          <w:p w:rsidR="00E63B75" w:rsidRDefault="00E63B75">
            <w:r>
              <w:t>Payment &amp; Remittance Together</w:t>
            </w:r>
          </w:p>
        </w:tc>
        <w:tc>
          <w:tcPr>
            <w:tcW w:w="900" w:type="dxa"/>
          </w:tcPr>
          <w:p w:rsidR="00E63B75" w:rsidRDefault="00E63B75">
            <w:r>
              <w:t>C</w:t>
            </w:r>
          </w:p>
        </w:tc>
        <w:tc>
          <w:tcPr>
            <w:tcW w:w="990" w:type="dxa"/>
          </w:tcPr>
          <w:p w:rsidR="00E63B75" w:rsidRDefault="00E63B75">
            <w:r>
              <w:t>ACH</w:t>
            </w:r>
          </w:p>
        </w:tc>
        <w:tc>
          <w:tcPr>
            <w:tcW w:w="990" w:type="dxa"/>
          </w:tcPr>
          <w:p w:rsidR="00E63B75" w:rsidRDefault="00E63B75">
            <w:r>
              <w:t>CTX</w:t>
            </w:r>
          </w:p>
        </w:tc>
      </w:tr>
      <w:tr w:rsidR="00E63B75">
        <w:trPr>
          <w:trHeight w:val="350"/>
        </w:trPr>
        <w:tc>
          <w:tcPr>
            <w:tcW w:w="3495" w:type="dxa"/>
          </w:tcPr>
          <w:p w:rsidR="00E63B75" w:rsidRDefault="00E63B75">
            <w:r>
              <w:t>Remittance Info Only - ACH CCP</w:t>
            </w:r>
          </w:p>
        </w:tc>
        <w:tc>
          <w:tcPr>
            <w:tcW w:w="900" w:type="dxa"/>
          </w:tcPr>
          <w:p w:rsidR="00E63B75" w:rsidRDefault="00E63B75">
            <w:r>
              <w:t>I</w:t>
            </w:r>
          </w:p>
        </w:tc>
        <w:tc>
          <w:tcPr>
            <w:tcW w:w="990" w:type="dxa"/>
          </w:tcPr>
          <w:p w:rsidR="00E63B75" w:rsidRDefault="00E63B75">
            <w:r>
              <w:t>ACH</w:t>
            </w:r>
          </w:p>
        </w:tc>
        <w:tc>
          <w:tcPr>
            <w:tcW w:w="990" w:type="dxa"/>
          </w:tcPr>
          <w:p w:rsidR="00E63B75" w:rsidRDefault="00E63B75">
            <w:r>
              <w:t>CCP</w:t>
            </w:r>
          </w:p>
        </w:tc>
      </w:tr>
      <w:tr w:rsidR="00E63B75">
        <w:trPr>
          <w:trHeight w:val="350"/>
        </w:trPr>
        <w:tc>
          <w:tcPr>
            <w:tcW w:w="3495" w:type="dxa"/>
          </w:tcPr>
          <w:p w:rsidR="00E63B75" w:rsidRDefault="00E63B75">
            <w:r>
              <w:t xml:space="preserve">Remittance Info Only - Check </w:t>
            </w:r>
          </w:p>
        </w:tc>
        <w:tc>
          <w:tcPr>
            <w:tcW w:w="900" w:type="dxa"/>
          </w:tcPr>
          <w:p w:rsidR="00E63B75" w:rsidRDefault="00E63B75">
            <w:r>
              <w:t>I</w:t>
            </w:r>
          </w:p>
        </w:tc>
        <w:tc>
          <w:tcPr>
            <w:tcW w:w="990" w:type="dxa"/>
          </w:tcPr>
          <w:p w:rsidR="00E63B75" w:rsidRDefault="00E63B75">
            <w:r>
              <w:t>CHK</w:t>
            </w:r>
          </w:p>
        </w:tc>
        <w:tc>
          <w:tcPr>
            <w:tcW w:w="990" w:type="dxa"/>
          </w:tcPr>
          <w:p w:rsidR="00E63B75" w:rsidRDefault="00E63B75">
            <w:r>
              <w:t>PBC</w:t>
            </w:r>
          </w:p>
        </w:tc>
      </w:tr>
    </w:tbl>
    <w:p w:rsidR="00E63B75" w:rsidRDefault="00E63B75">
      <w:pPr>
        <w:pStyle w:val="Heading1"/>
        <w:rPr>
          <w:rFonts w:ascii="Times New Roman" w:hAnsi="Times New Roman"/>
          <w:snapToGrid w:val="0"/>
          <w:sz w:val="20"/>
        </w:rPr>
      </w:pPr>
      <w:r>
        <w:br w:type="page"/>
      </w:r>
      <w:bookmarkStart w:id="44" w:name="book3"/>
      <w:bookmarkEnd w:id="44"/>
      <w:r>
        <w:rPr>
          <w:snapToGrid w:val="0"/>
        </w:rPr>
        <w:lastRenderedPageBreak/>
        <w:tab/>
        <w:t xml:space="preserve">  </w:t>
      </w:r>
      <w:bookmarkStart w:id="45" w:name="_Toc470595576"/>
      <w:bookmarkStart w:id="46" w:name="_Toc493255365"/>
      <w:bookmarkStart w:id="47" w:name="_Toc534274810"/>
      <w:bookmarkStart w:id="48" w:name="_Toc534274924"/>
      <w:bookmarkStart w:id="49" w:name="_Toc38285205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TRN</w:t>
      </w:r>
      <w:r>
        <w:rPr>
          <w:rFonts w:ascii="Times New Roman" w:hAnsi="Times New Roman"/>
          <w:snapToGrid w:val="0"/>
          <w:sz w:val="20"/>
        </w:rPr>
        <w:t xml:space="preserve"> Trace</w:t>
      </w:r>
      <w:bookmarkEnd w:id="45"/>
      <w:bookmarkEnd w:id="46"/>
      <w:bookmarkEnd w:id="47"/>
      <w:bookmarkEnd w:id="48"/>
      <w:bookmarkEnd w:id="49"/>
    </w:p>
    <w:p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035</w:t>
      </w:r>
    </w:p>
    <w:p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Heading</w:t>
      </w:r>
    </w:p>
    <w:p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uniquely identify a transaction to an application</w:t>
      </w:r>
    </w:p>
    <w:p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p>
    <w:p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TRN02 provides unique identification for the transaction.</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TRN03 identifies an organization.</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TRN04 identifies a further subdivision within the organization.</w:t>
      </w:r>
    </w:p>
    <w:p w:rsidR="00E63B75" w:rsidRDefault="00E63B75">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trPr>
          <w:cantSplit/>
        </w:trPr>
        <w:tc>
          <w:tcPr>
            <w:tcW w:w="1980" w:type="dxa"/>
          </w:tcPr>
          <w:p w:rsidR="00E63B75" w:rsidRDefault="00E63B75">
            <w:pPr>
              <w:ind w:right="144"/>
              <w:jc w:val="right"/>
              <w:rPr>
                <w:b/>
              </w:rPr>
            </w:pPr>
            <w:r>
              <w:rPr>
                <w:b/>
              </w:rPr>
              <w:t>PA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p w:rsidR="00E63B75" w:rsidRDefault="00E63B75">
            <w:pPr>
              <w:ind w:right="144"/>
            </w:pPr>
            <w:r>
              <w:t>This segment will be used to generate the addenda record that accompanies the dollars when only remittance information is sent.</w:t>
            </w:r>
          </w:p>
          <w:p w:rsidR="00E63B75" w:rsidRDefault="00E63B75">
            <w:pPr>
              <w:pStyle w:val="Element"/>
              <w:spacing w:before="0"/>
              <w:rPr>
                <w:rFonts w:ascii="Times New Roman" w:hAnsi="Times New Roman"/>
              </w:rPr>
            </w:pPr>
          </w:p>
          <w:p w:rsidR="00E63B75" w:rsidRDefault="00E63B75">
            <w:pPr>
              <w:ind w:right="144"/>
            </w:pPr>
            <w:r>
              <w:rPr>
                <w:b/>
              </w:rPr>
              <w:t>Note:</w:t>
            </w:r>
            <w:r>
              <w:t xml:space="preserve"> Using  “EDEWGCP” as the beginning value for TRN02 is a recommendation by EDEWG. It is not a requirement, but it is felt it would help to minimize confusion with other types of 820 data being transmitted. </w:t>
            </w:r>
          </w:p>
        </w:tc>
      </w:tr>
      <w:tr w:rsidR="00E63B75">
        <w:trPr>
          <w:cantSplit/>
        </w:trPr>
        <w:tc>
          <w:tcPr>
            <w:tcW w:w="1980" w:type="dxa"/>
          </w:tcPr>
          <w:p w:rsidR="00E63B75" w:rsidRDefault="00E63B75">
            <w:pPr>
              <w:ind w:right="144"/>
              <w:jc w:val="right"/>
              <w:rPr>
                <w:b/>
              </w:rPr>
            </w:pPr>
            <w:r>
              <w:rPr>
                <w:b/>
              </w:rPr>
              <w:t>NJ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Same as PA  </w:t>
            </w:r>
          </w:p>
        </w:tc>
      </w:tr>
      <w:tr w:rsidR="00E63B75">
        <w:trPr>
          <w:cantSplit/>
        </w:trPr>
        <w:tc>
          <w:tcPr>
            <w:tcW w:w="1980" w:type="dxa"/>
          </w:tcPr>
          <w:p w:rsidR="00E63B75" w:rsidRDefault="00E63B75">
            <w:pPr>
              <w:ind w:right="144"/>
              <w:jc w:val="right"/>
              <w:rPr>
                <w:b/>
              </w:rPr>
            </w:pPr>
            <w:r>
              <w:rPr>
                <w:b/>
              </w:rPr>
              <w:t>DE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Same as PA</w:t>
            </w:r>
          </w:p>
        </w:tc>
      </w:tr>
      <w:tr w:rsidR="00E63B75">
        <w:trPr>
          <w:cantSplit/>
        </w:trPr>
        <w:tc>
          <w:tcPr>
            <w:tcW w:w="1980" w:type="dxa"/>
          </w:tcPr>
          <w:p w:rsidR="00E63B75" w:rsidRDefault="00E63B75">
            <w:pPr>
              <w:ind w:right="144"/>
              <w:jc w:val="right"/>
              <w:rPr>
                <w:b/>
              </w:rPr>
            </w:pPr>
            <w:r>
              <w:rPr>
                <w:b/>
              </w:rPr>
              <w:t>MD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Same as PA</w:t>
            </w:r>
          </w:p>
          <w:p w:rsidR="00E63B75" w:rsidRDefault="00E63B75">
            <w:pPr>
              <w:ind w:right="144"/>
            </w:pPr>
          </w:p>
          <w:p w:rsidR="00E63B75" w:rsidRDefault="00E63B75">
            <w:pPr>
              <w:ind w:right="144"/>
            </w:pPr>
            <w:r>
              <w:rPr>
                <w:b/>
              </w:rPr>
              <w:t>Note:</w:t>
            </w:r>
            <w:r>
              <w:t xml:space="preserve"> Using  “MDEDI” as the beginning value for TRN02 is a recommendation by the Maryland EDI Sub-team. It is not a requirement, but it is felt it would help to minimize confusion with other types of 820 data being transmitted.</w:t>
            </w:r>
          </w:p>
        </w:tc>
      </w:tr>
      <w:tr w:rsidR="00E63B75">
        <w:trPr>
          <w:cantSplit/>
        </w:trPr>
        <w:tc>
          <w:tcPr>
            <w:tcW w:w="1980" w:type="dxa"/>
          </w:tcPr>
          <w:p w:rsidR="00E63B75" w:rsidRDefault="00E63B75">
            <w:pPr>
              <w:ind w:right="144"/>
              <w:jc w:val="right"/>
              <w:rPr>
                <w:b/>
              </w:rPr>
            </w:pPr>
            <w:r>
              <w:rPr>
                <w:b/>
              </w:rPr>
              <w:t>Example: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TRN*3*EDEWGCP76037298 </w:t>
            </w:r>
          </w:p>
        </w:tc>
      </w:tr>
    </w:tbl>
    <w:p w:rsidR="00E63B75" w:rsidRDefault="00E63B75"/>
    <w:p w:rsidR="00E63B75" w:rsidRDefault="00E63B75">
      <w:pPr>
        <w:jc w:val="center"/>
        <w:rPr>
          <w:b/>
        </w:rPr>
      </w:pPr>
      <w:r>
        <w:rPr>
          <w:b/>
        </w:rPr>
        <w:t>Data Element Summary</w:t>
      </w:r>
    </w:p>
    <w:p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63B75">
        <w:trPr>
          <w:cantSplit/>
        </w:trPr>
        <w:tc>
          <w:tcPr>
            <w:tcW w:w="1007" w:type="dxa"/>
          </w:tcPr>
          <w:p w:rsidR="00E63B75" w:rsidRDefault="00E63B75">
            <w:pPr>
              <w:tabs>
                <w:tab w:val="center" w:pos="1440"/>
                <w:tab w:val="center" w:pos="2448"/>
                <w:tab w:val="left" w:pos="2988"/>
                <w:tab w:val="left" w:pos="7883"/>
                <w:tab w:val="left" w:pos="9360"/>
              </w:tabs>
              <w:ind w:right="144"/>
              <w:rPr>
                <w:sz w:val="24"/>
              </w:rPr>
            </w:pPr>
            <w:r>
              <w:rPr>
                <w:b/>
                <w:sz w:val="18"/>
              </w:rPr>
              <w:t>Must Use</w:t>
            </w:r>
          </w:p>
        </w:tc>
        <w:tc>
          <w:tcPr>
            <w:tcW w:w="1080" w:type="dxa"/>
          </w:tcPr>
          <w:p w:rsidR="00E63B75" w:rsidRDefault="00E63B75">
            <w:pPr>
              <w:ind w:right="144"/>
              <w:jc w:val="center"/>
              <w:rPr>
                <w:sz w:val="24"/>
              </w:rPr>
            </w:pPr>
            <w:r>
              <w:rPr>
                <w:b/>
              </w:rPr>
              <w:t>TRN01</w:t>
            </w:r>
          </w:p>
        </w:tc>
        <w:tc>
          <w:tcPr>
            <w:tcW w:w="892" w:type="dxa"/>
          </w:tcPr>
          <w:p w:rsidR="00E63B75" w:rsidRDefault="00E63B75">
            <w:pPr>
              <w:ind w:right="144"/>
              <w:jc w:val="center"/>
              <w:rPr>
                <w:sz w:val="24"/>
              </w:rPr>
            </w:pPr>
            <w:r>
              <w:rPr>
                <w:b/>
              </w:rPr>
              <w:t>481</w:t>
            </w:r>
          </w:p>
        </w:tc>
        <w:tc>
          <w:tcPr>
            <w:tcW w:w="4896" w:type="dxa"/>
            <w:gridSpan w:val="4"/>
          </w:tcPr>
          <w:p w:rsidR="00E63B75" w:rsidRDefault="00E63B75">
            <w:pPr>
              <w:ind w:right="144"/>
              <w:rPr>
                <w:sz w:val="24"/>
              </w:rPr>
            </w:pPr>
            <w:r>
              <w:rPr>
                <w:b/>
              </w:rPr>
              <w:t>Trace Type Code</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ID 1/2</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identifying which transaction is being referenced</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1</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Current Transaction Trace Numbers</w:t>
            </w:r>
          </w:p>
        </w:tc>
      </w:tr>
      <w:tr w:rsidR="00E63B75">
        <w:trPr>
          <w:gridAfter w:val="2"/>
          <w:wAfter w:w="387" w:type="dxa"/>
          <w:cantSplit/>
        </w:trPr>
        <w:tc>
          <w:tcPr>
            <w:tcW w:w="4680" w:type="dxa"/>
            <w:gridSpan w:val="6"/>
          </w:tcPr>
          <w:p w:rsidR="00E63B75" w:rsidRDefault="00E63B75">
            <w:pPr>
              <w:ind w:right="144"/>
              <w:rPr>
                <w:sz w:val="24"/>
              </w:rPr>
            </w:pPr>
          </w:p>
        </w:tc>
        <w:tc>
          <w:tcPr>
            <w:tcW w:w="4680" w:type="dxa"/>
            <w:gridSpan w:val="3"/>
            <w:shd w:val="pct5" w:color="auto" w:fill="FFFFFF"/>
          </w:tcPr>
          <w:p w:rsidR="00E63B75" w:rsidRDefault="00E63B75">
            <w:pPr>
              <w:ind w:right="144"/>
              <w:rPr>
                <w:sz w:val="24"/>
              </w:rPr>
            </w:pPr>
            <w:r>
              <w:t>Used when Payment and Remittance Information travel Together</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pPr>
            <w:r>
              <w:t>3</w:t>
            </w:r>
          </w:p>
        </w:tc>
        <w:tc>
          <w:tcPr>
            <w:tcW w:w="216" w:type="dxa"/>
          </w:tcPr>
          <w:p w:rsidR="00E63B75" w:rsidRDefault="00E63B75">
            <w:pPr>
              <w:ind w:right="144"/>
              <w:rPr>
                <w:sz w:val="24"/>
              </w:rPr>
            </w:pPr>
          </w:p>
        </w:tc>
        <w:tc>
          <w:tcPr>
            <w:tcW w:w="4680" w:type="dxa"/>
            <w:gridSpan w:val="3"/>
          </w:tcPr>
          <w:p w:rsidR="00E63B75" w:rsidRDefault="00E63B75">
            <w:pPr>
              <w:ind w:right="144"/>
            </w:pPr>
            <w:r>
              <w:t xml:space="preserve">Financial </w:t>
            </w:r>
            <w:proofErr w:type="spellStart"/>
            <w:r>
              <w:t>Reassociation</w:t>
            </w:r>
            <w:proofErr w:type="spellEnd"/>
            <w:r>
              <w:t xml:space="preserve"> </w:t>
            </w:r>
            <w:proofErr w:type="spellStart"/>
            <w:r>
              <w:t>NumberThe</w:t>
            </w:r>
            <w:proofErr w:type="spellEnd"/>
            <w:r>
              <w:t xml:space="preserve"> matching of payment and remittance information originated separately.</w:t>
            </w:r>
          </w:p>
        </w:tc>
      </w:tr>
      <w:tr w:rsidR="00E63B75">
        <w:trPr>
          <w:gridAfter w:val="2"/>
          <w:wAfter w:w="387" w:type="dxa"/>
          <w:cantSplit/>
        </w:trPr>
        <w:tc>
          <w:tcPr>
            <w:tcW w:w="4680" w:type="dxa"/>
            <w:gridSpan w:val="6"/>
          </w:tcPr>
          <w:p w:rsidR="00E63B75" w:rsidRDefault="00E63B75">
            <w:pPr>
              <w:ind w:right="144"/>
              <w:rPr>
                <w:sz w:val="24"/>
              </w:rPr>
            </w:pPr>
          </w:p>
        </w:tc>
        <w:tc>
          <w:tcPr>
            <w:tcW w:w="4680" w:type="dxa"/>
            <w:gridSpan w:val="3"/>
            <w:shd w:val="pct5" w:color="auto" w:fill="FFFFFF"/>
          </w:tcPr>
          <w:p w:rsidR="00E63B75" w:rsidRDefault="00E63B75">
            <w:pPr>
              <w:ind w:right="144"/>
              <w:rPr>
                <w:sz w:val="24"/>
              </w:rPr>
            </w:pPr>
            <w:r>
              <w:t>Used when this 820 is for Remittance Information Only</w:t>
            </w:r>
          </w:p>
        </w:tc>
      </w:tr>
      <w:tr w:rsidR="00E63B75">
        <w:trPr>
          <w:cantSplit/>
        </w:trPr>
        <w:tc>
          <w:tcPr>
            <w:tcW w:w="1007" w:type="dxa"/>
          </w:tcPr>
          <w:p w:rsidR="00E63B75" w:rsidRDefault="00E63B75">
            <w:pPr>
              <w:ind w:right="144"/>
              <w:rPr>
                <w:sz w:val="24"/>
              </w:rPr>
            </w:pPr>
            <w:r>
              <w:rPr>
                <w:b/>
                <w:sz w:val="18"/>
              </w:rPr>
              <w:t>Must Use</w:t>
            </w:r>
          </w:p>
        </w:tc>
        <w:tc>
          <w:tcPr>
            <w:tcW w:w="1080" w:type="dxa"/>
          </w:tcPr>
          <w:p w:rsidR="00E63B75" w:rsidRDefault="00E63B75">
            <w:pPr>
              <w:ind w:right="144"/>
              <w:jc w:val="center"/>
              <w:rPr>
                <w:sz w:val="24"/>
              </w:rPr>
            </w:pPr>
            <w:r>
              <w:rPr>
                <w:b/>
              </w:rPr>
              <w:t>TRN02</w:t>
            </w:r>
          </w:p>
        </w:tc>
        <w:tc>
          <w:tcPr>
            <w:tcW w:w="892" w:type="dxa"/>
          </w:tcPr>
          <w:p w:rsidR="00E63B75" w:rsidRDefault="00E63B75">
            <w:pPr>
              <w:ind w:right="144"/>
              <w:jc w:val="center"/>
              <w:rPr>
                <w:sz w:val="24"/>
              </w:rPr>
            </w:pPr>
            <w:r>
              <w:rPr>
                <w:b/>
              </w:rPr>
              <w:t>127</w:t>
            </w:r>
          </w:p>
        </w:tc>
        <w:tc>
          <w:tcPr>
            <w:tcW w:w="4896" w:type="dxa"/>
            <w:gridSpan w:val="4"/>
          </w:tcPr>
          <w:p w:rsidR="00E63B75" w:rsidRDefault="00E63B75">
            <w:pPr>
              <w:ind w:right="144"/>
              <w:rPr>
                <w:sz w:val="24"/>
              </w:rPr>
            </w:pPr>
            <w:r>
              <w:rPr>
                <w:b/>
              </w:rPr>
              <w:t>Reference Identification</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AN 1/30</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E63B75">
        <w:trPr>
          <w:gridAfter w:val="1"/>
          <w:wAfter w:w="244" w:type="dxa"/>
          <w:cantSplit/>
        </w:trPr>
        <w:tc>
          <w:tcPr>
            <w:tcW w:w="2980" w:type="dxa"/>
            <w:gridSpan w:val="3"/>
          </w:tcPr>
          <w:p w:rsidR="00E63B75" w:rsidRDefault="00E63B75">
            <w:pPr>
              <w:ind w:right="144"/>
              <w:rPr>
                <w:sz w:val="24"/>
              </w:rPr>
            </w:pPr>
          </w:p>
        </w:tc>
        <w:tc>
          <w:tcPr>
            <w:tcW w:w="6523" w:type="dxa"/>
            <w:gridSpan w:val="7"/>
            <w:shd w:val="pct5" w:color="auto" w:fill="FFFFFF"/>
          </w:tcPr>
          <w:p w:rsidR="00E63B75" w:rsidRDefault="00E63B75">
            <w:pPr>
              <w:ind w:right="144"/>
              <w:rPr>
                <w:sz w:val="24"/>
              </w:rPr>
            </w:pPr>
            <w:r>
              <w:t xml:space="preserve">Unique Number identifying this remittance advice, used to </w:t>
            </w:r>
            <w:proofErr w:type="spellStart"/>
            <w:r>
              <w:t>reassociate</w:t>
            </w:r>
            <w:proofErr w:type="spellEnd"/>
            <w:r>
              <w:t xml:space="preserve"> the remittance advice to the payment, when the payment and remittance advice are sent separately.</w:t>
            </w:r>
          </w:p>
        </w:tc>
      </w:tr>
    </w:tbl>
    <w:p w:rsidR="00E63B75" w:rsidRDefault="00E63B75">
      <w:pPr>
        <w:tabs>
          <w:tab w:val="right" w:pos="1800"/>
          <w:tab w:val="left" w:pos="2160"/>
        </w:tabs>
        <w:ind w:left="2160" w:hanging="2160"/>
      </w:pPr>
    </w:p>
    <w:p w:rsidR="00E63B75" w:rsidRDefault="00E63B75">
      <w:pPr>
        <w:pStyle w:val="Heading1"/>
        <w:rPr>
          <w:rFonts w:ascii="Times New Roman" w:hAnsi="Times New Roman"/>
          <w:snapToGrid w:val="0"/>
          <w:sz w:val="20"/>
        </w:rPr>
      </w:pPr>
      <w:r>
        <w:br w:type="page"/>
      </w:r>
      <w:r>
        <w:rPr>
          <w:snapToGrid w:val="0"/>
        </w:rPr>
        <w:lastRenderedPageBreak/>
        <w:tab/>
        <w:t xml:space="preserve">  </w:t>
      </w:r>
      <w:bookmarkStart w:id="50" w:name="_Toc470595577"/>
      <w:bookmarkStart w:id="51" w:name="_Toc493255366"/>
      <w:bookmarkStart w:id="52" w:name="_Toc534274811"/>
      <w:bookmarkStart w:id="53" w:name="_Toc534274925"/>
      <w:bookmarkStart w:id="54" w:name="_Toc38285205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(PR=Paying Entity Name, i.e. Billing Party)</w:t>
      </w:r>
      <w:bookmarkEnd w:id="50"/>
      <w:bookmarkEnd w:id="51"/>
      <w:bookmarkEnd w:id="52"/>
      <w:bookmarkEnd w:id="53"/>
      <w:bookmarkEnd w:id="54"/>
    </w:p>
    <w:p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070</w:t>
      </w:r>
    </w:p>
    <w:p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Heading</w:t>
      </w:r>
    </w:p>
    <w:p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p>
    <w:p w:rsidR="00E63B75" w:rsidRDefault="00E63B75">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rsidR="00E63B75" w:rsidRDefault="00E63B75">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trPr>
          <w:cantSplit/>
        </w:trPr>
        <w:tc>
          <w:tcPr>
            <w:tcW w:w="1980" w:type="dxa"/>
          </w:tcPr>
          <w:p w:rsidR="00E63B75" w:rsidRDefault="00E63B75">
            <w:pPr>
              <w:ind w:right="144"/>
              <w:jc w:val="right"/>
              <w:rPr>
                <w:b/>
              </w:rPr>
            </w:pPr>
            <w:r>
              <w:rPr>
                <w:b/>
              </w:rPr>
              <w:t>PA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NJ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DE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MD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Height w:val="827"/>
        </w:trPr>
        <w:tc>
          <w:tcPr>
            <w:tcW w:w="1980" w:type="dxa"/>
          </w:tcPr>
          <w:p w:rsidR="00E63B75" w:rsidRDefault="00E63B75">
            <w:pPr>
              <w:ind w:right="144"/>
              <w:jc w:val="right"/>
              <w:rPr>
                <w:b/>
              </w:rPr>
            </w:pPr>
            <w:r>
              <w:rPr>
                <w:b/>
              </w:rPr>
              <w:t>Example: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N1*PR*LDC COMPANY*1*007909411 </w:t>
            </w:r>
          </w:p>
          <w:p w:rsidR="00E63B75" w:rsidRDefault="00E63B75">
            <w:pPr>
              <w:ind w:right="144"/>
            </w:pPr>
            <w:r>
              <w:rPr>
                <w:b/>
              </w:rPr>
              <w:t>Note:</w:t>
            </w:r>
            <w:r>
              <w:t xml:space="preserve"> The N1*PR is used to reflect the payer. In Utility Consolidated Billing, the Payer is the utility; in Supplier Consolidated Billing, the Payer will be the supplier.</w:t>
            </w:r>
          </w:p>
        </w:tc>
      </w:tr>
    </w:tbl>
    <w:p w:rsidR="00E63B75" w:rsidRDefault="00E63B75">
      <w:pPr>
        <w:tabs>
          <w:tab w:val="right" w:pos="1800"/>
          <w:tab w:val="left" w:pos="2160"/>
          <w:tab w:val="left" w:pos="2520"/>
        </w:tabs>
        <w:ind w:left="2520" w:hanging="2520"/>
      </w:pPr>
    </w:p>
    <w:p w:rsidR="00E63B75" w:rsidRDefault="00E63B75">
      <w:pPr>
        <w:jc w:val="center"/>
        <w:rPr>
          <w:b/>
        </w:rPr>
      </w:pPr>
      <w:r>
        <w:rPr>
          <w:b/>
        </w:rPr>
        <w:t>Data Element Summary</w:t>
      </w:r>
    </w:p>
    <w:p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E63B75">
        <w:trPr>
          <w:cantSplit/>
        </w:trPr>
        <w:tc>
          <w:tcPr>
            <w:tcW w:w="1007" w:type="dxa"/>
          </w:tcPr>
          <w:p w:rsidR="00E63B75" w:rsidRDefault="00E63B75">
            <w:pPr>
              <w:tabs>
                <w:tab w:val="center" w:pos="1440"/>
                <w:tab w:val="center" w:pos="2448"/>
                <w:tab w:val="left" w:pos="2988"/>
                <w:tab w:val="left" w:pos="7883"/>
                <w:tab w:val="left" w:pos="9360"/>
              </w:tabs>
              <w:ind w:right="144"/>
              <w:rPr>
                <w:sz w:val="24"/>
              </w:rPr>
            </w:pPr>
            <w:r>
              <w:rPr>
                <w:b/>
              </w:rPr>
              <w:t>Must Use</w:t>
            </w:r>
          </w:p>
        </w:tc>
        <w:tc>
          <w:tcPr>
            <w:tcW w:w="1080" w:type="dxa"/>
          </w:tcPr>
          <w:p w:rsidR="00E63B75" w:rsidRDefault="00E63B75">
            <w:pPr>
              <w:ind w:right="144"/>
              <w:jc w:val="center"/>
              <w:rPr>
                <w:sz w:val="24"/>
              </w:rPr>
            </w:pPr>
            <w:r>
              <w:rPr>
                <w:b/>
              </w:rPr>
              <w:t>N101</w:t>
            </w:r>
          </w:p>
        </w:tc>
        <w:tc>
          <w:tcPr>
            <w:tcW w:w="892" w:type="dxa"/>
            <w:gridSpan w:val="2"/>
          </w:tcPr>
          <w:p w:rsidR="00E63B75" w:rsidRDefault="00E63B75">
            <w:pPr>
              <w:ind w:right="144"/>
              <w:jc w:val="center"/>
              <w:rPr>
                <w:sz w:val="24"/>
              </w:rPr>
            </w:pPr>
            <w:r>
              <w:rPr>
                <w:b/>
              </w:rPr>
              <w:t>98</w:t>
            </w:r>
          </w:p>
        </w:tc>
        <w:tc>
          <w:tcPr>
            <w:tcW w:w="4896" w:type="dxa"/>
            <w:gridSpan w:val="4"/>
          </w:tcPr>
          <w:p w:rsidR="00E63B75" w:rsidRDefault="00E63B75">
            <w:pPr>
              <w:ind w:right="144"/>
              <w:rPr>
                <w:sz w:val="24"/>
              </w:rPr>
            </w:pPr>
            <w:r>
              <w:rPr>
                <w:b/>
              </w:rPr>
              <w:t>Entity Identifier Code</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ID 2/3</w:t>
            </w:r>
          </w:p>
        </w:tc>
      </w:tr>
      <w:tr w:rsidR="00E63B75">
        <w:trPr>
          <w:gridAfter w:val="1"/>
          <w:wAfter w:w="244" w:type="dxa"/>
          <w:cantSplit/>
        </w:trPr>
        <w:tc>
          <w:tcPr>
            <w:tcW w:w="2980" w:type="dxa"/>
            <w:gridSpan w:val="4"/>
          </w:tcPr>
          <w:p w:rsidR="00E63B75" w:rsidRDefault="00E63B75">
            <w:pPr>
              <w:ind w:right="144"/>
              <w:rPr>
                <w:sz w:val="16"/>
              </w:rPr>
            </w:pPr>
          </w:p>
        </w:tc>
        <w:tc>
          <w:tcPr>
            <w:tcW w:w="6523" w:type="dxa"/>
            <w:gridSpan w:val="7"/>
          </w:tcPr>
          <w:p w:rsidR="00E63B75" w:rsidRDefault="00E63B75">
            <w:pPr>
              <w:ind w:right="144"/>
              <w:rPr>
                <w:sz w:val="16"/>
              </w:rPr>
            </w:pPr>
            <w:r>
              <w:rPr>
                <w:sz w:val="16"/>
              </w:rPr>
              <w:t>Code identifying an organizational entity, a physical location, property or an individual</w:t>
            </w:r>
          </w:p>
        </w:tc>
      </w:tr>
      <w:tr w:rsidR="00E63B75">
        <w:trPr>
          <w:gridAfter w:val="2"/>
          <w:wAfter w:w="388" w:type="dxa"/>
          <w:cantSplit/>
        </w:trPr>
        <w:tc>
          <w:tcPr>
            <w:tcW w:w="3311" w:type="dxa"/>
            <w:gridSpan w:val="5"/>
          </w:tcPr>
          <w:p w:rsidR="00E63B75" w:rsidRDefault="00E63B75">
            <w:pPr>
              <w:ind w:right="144"/>
              <w:rPr>
                <w:sz w:val="24"/>
              </w:rPr>
            </w:pPr>
          </w:p>
        </w:tc>
        <w:tc>
          <w:tcPr>
            <w:tcW w:w="1152" w:type="dxa"/>
          </w:tcPr>
          <w:p w:rsidR="00E63B75" w:rsidRDefault="00E63B75">
            <w:pPr>
              <w:ind w:right="144"/>
              <w:rPr>
                <w:sz w:val="24"/>
              </w:rPr>
            </w:pPr>
            <w:r>
              <w:t>PR</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Payer</w:t>
            </w:r>
          </w:p>
        </w:tc>
      </w:tr>
      <w:tr w:rsidR="00E63B75">
        <w:trPr>
          <w:gridAfter w:val="2"/>
          <w:wAfter w:w="387" w:type="dxa"/>
          <w:cantSplit/>
        </w:trPr>
        <w:tc>
          <w:tcPr>
            <w:tcW w:w="4680" w:type="dxa"/>
            <w:gridSpan w:val="7"/>
          </w:tcPr>
          <w:p w:rsidR="00E63B75" w:rsidRDefault="00E63B75">
            <w:pPr>
              <w:ind w:right="144"/>
              <w:rPr>
                <w:sz w:val="24"/>
              </w:rPr>
            </w:pPr>
          </w:p>
        </w:tc>
        <w:tc>
          <w:tcPr>
            <w:tcW w:w="4680" w:type="dxa"/>
            <w:gridSpan w:val="3"/>
            <w:shd w:val="pct5" w:color="auto" w:fill="FFFFFF"/>
          </w:tcPr>
          <w:p w:rsidR="00E63B75" w:rsidRDefault="00E63B75">
            <w:pPr>
              <w:ind w:right="144"/>
              <w:rPr>
                <w:sz w:val="24"/>
              </w:rPr>
            </w:pPr>
            <w:r>
              <w:t>Initiator of the payment/remittance advice</w:t>
            </w:r>
          </w:p>
        </w:tc>
      </w:tr>
      <w:tr w:rsidR="00E63B75">
        <w:trPr>
          <w:cantSplit/>
        </w:trPr>
        <w:tc>
          <w:tcPr>
            <w:tcW w:w="1007" w:type="dxa"/>
          </w:tcPr>
          <w:p w:rsidR="00E63B75" w:rsidRDefault="00E63B75">
            <w:pPr>
              <w:ind w:right="144"/>
              <w:rPr>
                <w:sz w:val="24"/>
              </w:rPr>
            </w:pPr>
            <w:r>
              <w:rPr>
                <w:b/>
              </w:rPr>
              <w:t>Must Use</w:t>
            </w:r>
          </w:p>
        </w:tc>
        <w:tc>
          <w:tcPr>
            <w:tcW w:w="1080" w:type="dxa"/>
          </w:tcPr>
          <w:p w:rsidR="00E63B75" w:rsidRDefault="00E63B75">
            <w:pPr>
              <w:ind w:right="144"/>
              <w:jc w:val="center"/>
              <w:rPr>
                <w:sz w:val="24"/>
              </w:rPr>
            </w:pPr>
            <w:r>
              <w:rPr>
                <w:b/>
              </w:rPr>
              <w:t>N102</w:t>
            </w:r>
          </w:p>
        </w:tc>
        <w:tc>
          <w:tcPr>
            <w:tcW w:w="892" w:type="dxa"/>
            <w:gridSpan w:val="2"/>
          </w:tcPr>
          <w:p w:rsidR="00E63B75" w:rsidRDefault="00E63B75">
            <w:pPr>
              <w:ind w:right="144"/>
              <w:jc w:val="center"/>
              <w:rPr>
                <w:sz w:val="24"/>
              </w:rPr>
            </w:pPr>
            <w:r>
              <w:rPr>
                <w:b/>
              </w:rPr>
              <w:t>93</w:t>
            </w:r>
          </w:p>
        </w:tc>
        <w:tc>
          <w:tcPr>
            <w:tcW w:w="4896" w:type="dxa"/>
            <w:gridSpan w:val="4"/>
          </w:tcPr>
          <w:p w:rsidR="00E63B75" w:rsidRDefault="00E63B75">
            <w:pPr>
              <w:ind w:right="144"/>
              <w:rPr>
                <w:sz w:val="24"/>
              </w:rPr>
            </w:pPr>
            <w:r>
              <w:rPr>
                <w:b/>
              </w:rPr>
              <w:t>Name</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AN 1/60</w:t>
            </w:r>
          </w:p>
        </w:tc>
      </w:tr>
      <w:tr w:rsidR="00E63B75">
        <w:trPr>
          <w:gridAfter w:val="1"/>
          <w:wAfter w:w="244" w:type="dxa"/>
          <w:cantSplit/>
        </w:trPr>
        <w:tc>
          <w:tcPr>
            <w:tcW w:w="2980" w:type="dxa"/>
            <w:gridSpan w:val="4"/>
          </w:tcPr>
          <w:p w:rsidR="00E63B75" w:rsidRDefault="00E63B75">
            <w:pPr>
              <w:ind w:right="144"/>
              <w:rPr>
                <w:sz w:val="16"/>
              </w:rPr>
            </w:pPr>
          </w:p>
        </w:tc>
        <w:tc>
          <w:tcPr>
            <w:tcW w:w="6523" w:type="dxa"/>
            <w:gridSpan w:val="7"/>
          </w:tcPr>
          <w:p w:rsidR="00E63B75" w:rsidRDefault="00E63B75">
            <w:pPr>
              <w:ind w:right="144"/>
              <w:rPr>
                <w:sz w:val="16"/>
              </w:rPr>
            </w:pPr>
            <w:r>
              <w:rPr>
                <w:sz w:val="16"/>
              </w:rPr>
              <w:t>Free-form name</w:t>
            </w:r>
          </w:p>
        </w:tc>
      </w:tr>
      <w:tr w:rsidR="00E63B75">
        <w:trPr>
          <w:gridAfter w:val="2"/>
          <w:wAfter w:w="387" w:type="dxa"/>
          <w:cantSplit/>
        </w:trPr>
        <w:tc>
          <w:tcPr>
            <w:tcW w:w="2970" w:type="dxa"/>
            <w:gridSpan w:val="3"/>
          </w:tcPr>
          <w:p w:rsidR="00E63B75" w:rsidRDefault="00E63B75">
            <w:pPr>
              <w:ind w:right="144"/>
              <w:rPr>
                <w:sz w:val="24"/>
              </w:rPr>
            </w:pPr>
          </w:p>
        </w:tc>
        <w:tc>
          <w:tcPr>
            <w:tcW w:w="6390" w:type="dxa"/>
            <w:gridSpan w:val="7"/>
            <w:shd w:val="pct5" w:color="auto" w:fill="FFFFFF"/>
          </w:tcPr>
          <w:p w:rsidR="00E63B75" w:rsidRDefault="00E63B75">
            <w:pPr>
              <w:ind w:right="144"/>
              <w:rPr>
                <w:sz w:val="24"/>
              </w:rPr>
            </w:pPr>
            <w:r>
              <w:t>Payer Name</w:t>
            </w:r>
          </w:p>
        </w:tc>
      </w:tr>
      <w:tr w:rsidR="00E63B75">
        <w:trPr>
          <w:cantSplit/>
        </w:trPr>
        <w:tc>
          <w:tcPr>
            <w:tcW w:w="1007" w:type="dxa"/>
          </w:tcPr>
          <w:p w:rsidR="00E63B75" w:rsidRDefault="00E63B75">
            <w:pPr>
              <w:ind w:right="144"/>
              <w:rPr>
                <w:sz w:val="24"/>
              </w:rPr>
            </w:pPr>
            <w:r>
              <w:rPr>
                <w:b/>
              </w:rPr>
              <w:t>Must Use</w:t>
            </w:r>
          </w:p>
        </w:tc>
        <w:tc>
          <w:tcPr>
            <w:tcW w:w="1080" w:type="dxa"/>
          </w:tcPr>
          <w:p w:rsidR="00E63B75" w:rsidRDefault="00E63B75">
            <w:pPr>
              <w:ind w:right="144"/>
              <w:jc w:val="center"/>
              <w:rPr>
                <w:sz w:val="24"/>
              </w:rPr>
            </w:pPr>
            <w:r>
              <w:rPr>
                <w:b/>
              </w:rPr>
              <w:t>N103</w:t>
            </w:r>
          </w:p>
        </w:tc>
        <w:tc>
          <w:tcPr>
            <w:tcW w:w="892" w:type="dxa"/>
            <w:gridSpan w:val="2"/>
          </w:tcPr>
          <w:p w:rsidR="00E63B75" w:rsidRDefault="00E63B75">
            <w:pPr>
              <w:ind w:right="144"/>
              <w:jc w:val="center"/>
              <w:rPr>
                <w:sz w:val="24"/>
              </w:rPr>
            </w:pPr>
            <w:r>
              <w:rPr>
                <w:b/>
              </w:rPr>
              <w:t>66</w:t>
            </w:r>
          </w:p>
        </w:tc>
        <w:tc>
          <w:tcPr>
            <w:tcW w:w="4896" w:type="dxa"/>
            <w:gridSpan w:val="4"/>
          </w:tcPr>
          <w:p w:rsidR="00E63B75" w:rsidRDefault="00E63B75">
            <w:pPr>
              <w:ind w:right="144"/>
              <w:rPr>
                <w:sz w:val="24"/>
              </w:rPr>
            </w:pPr>
            <w:r>
              <w:rPr>
                <w:b/>
              </w:rPr>
              <w:t>Identification Code Qualifier</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ID 1/2</w:t>
            </w:r>
          </w:p>
        </w:tc>
      </w:tr>
      <w:tr w:rsidR="00E63B75">
        <w:trPr>
          <w:gridAfter w:val="1"/>
          <w:wAfter w:w="244" w:type="dxa"/>
          <w:cantSplit/>
        </w:trPr>
        <w:tc>
          <w:tcPr>
            <w:tcW w:w="2980" w:type="dxa"/>
            <w:gridSpan w:val="4"/>
          </w:tcPr>
          <w:p w:rsidR="00E63B75" w:rsidRDefault="00E63B75">
            <w:pPr>
              <w:ind w:right="144"/>
              <w:rPr>
                <w:sz w:val="16"/>
              </w:rPr>
            </w:pPr>
          </w:p>
        </w:tc>
        <w:tc>
          <w:tcPr>
            <w:tcW w:w="6523" w:type="dxa"/>
            <w:gridSpan w:val="7"/>
          </w:tcPr>
          <w:p w:rsidR="00E63B75" w:rsidRDefault="00E63B75">
            <w:pPr>
              <w:ind w:right="144"/>
              <w:rPr>
                <w:sz w:val="16"/>
              </w:rPr>
            </w:pPr>
            <w:r>
              <w:rPr>
                <w:sz w:val="16"/>
              </w:rPr>
              <w:t>Code designating the system/method of code structure used for Identification Code (67)</w:t>
            </w:r>
          </w:p>
        </w:tc>
      </w:tr>
      <w:tr w:rsidR="00E63B75">
        <w:trPr>
          <w:gridAfter w:val="2"/>
          <w:wAfter w:w="388" w:type="dxa"/>
          <w:cantSplit/>
        </w:trPr>
        <w:tc>
          <w:tcPr>
            <w:tcW w:w="3311" w:type="dxa"/>
            <w:gridSpan w:val="5"/>
          </w:tcPr>
          <w:p w:rsidR="00E63B75" w:rsidRDefault="00E63B75">
            <w:pPr>
              <w:ind w:right="144"/>
              <w:rPr>
                <w:sz w:val="24"/>
              </w:rPr>
            </w:pPr>
          </w:p>
        </w:tc>
        <w:tc>
          <w:tcPr>
            <w:tcW w:w="1152" w:type="dxa"/>
          </w:tcPr>
          <w:p w:rsidR="00E63B75" w:rsidRDefault="00E63B75">
            <w:pPr>
              <w:ind w:right="144"/>
              <w:rPr>
                <w:sz w:val="24"/>
              </w:rPr>
            </w:pPr>
            <w:r>
              <w:t>1</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D-U-N-S Number, Dun &amp; Bradstreet</w:t>
            </w:r>
          </w:p>
        </w:tc>
      </w:tr>
      <w:tr w:rsidR="00E63B75">
        <w:trPr>
          <w:gridAfter w:val="2"/>
          <w:wAfter w:w="388" w:type="dxa"/>
          <w:cantSplit/>
        </w:trPr>
        <w:tc>
          <w:tcPr>
            <w:tcW w:w="3311" w:type="dxa"/>
            <w:gridSpan w:val="5"/>
          </w:tcPr>
          <w:p w:rsidR="00E63B75" w:rsidRDefault="00E63B75">
            <w:pPr>
              <w:ind w:right="144"/>
              <w:rPr>
                <w:sz w:val="24"/>
              </w:rPr>
            </w:pPr>
          </w:p>
        </w:tc>
        <w:tc>
          <w:tcPr>
            <w:tcW w:w="1152" w:type="dxa"/>
          </w:tcPr>
          <w:p w:rsidR="00E63B75" w:rsidRDefault="00E63B75">
            <w:pPr>
              <w:ind w:right="144"/>
              <w:rPr>
                <w:sz w:val="24"/>
              </w:rPr>
            </w:pPr>
            <w:r>
              <w:t>9</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D-U-N-S+4, D-U-N-S Number with Four Character Suffix</w:t>
            </w:r>
          </w:p>
        </w:tc>
      </w:tr>
      <w:tr w:rsidR="00E63B75">
        <w:trPr>
          <w:cantSplit/>
        </w:trPr>
        <w:tc>
          <w:tcPr>
            <w:tcW w:w="1007" w:type="dxa"/>
          </w:tcPr>
          <w:p w:rsidR="00E63B75" w:rsidRDefault="00E63B75">
            <w:pPr>
              <w:ind w:right="144"/>
              <w:rPr>
                <w:sz w:val="24"/>
              </w:rPr>
            </w:pPr>
            <w:r>
              <w:rPr>
                <w:b/>
              </w:rPr>
              <w:t>Must Use</w:t>
            </w:r>
          </w:p>
        </w:tc>
        <w:tc>
          <w:tcPr>
            <w:tcW w:w="1080" w:type="dxa"/>
          </w:tcPr>
          <w:p w:rsidR="00E63B75" w:rsidRDefault="00E63B75">
            <w:pPr>
              <w:ind w:right="144"/>
              <w:jc w:val="center"/>
              <w:rPr>
                <w:sz w:val="24"/>
              </w:rPr>
            </w:pPr>
            <w:r>
              <w:rPr>
                <w:b/>
              </w:rPr>
              <w:t>N104</w:t>
            </w:r>
          </w:p>
        </w:tc>
        <w:tc>
          <w:tcPr>
            <w:tcW w:w="892" w:type="dxa"/>
            <w:gridSpan w:val="2"/>
          </w:tcPr>
          <w:p w:rsidR="00E63B75" w:rsidRDefault="00E63B75">
            <w:pPr>
              <w:ind w:right="144"/>
              <w:jc w:val="center"/>
              <w:rPr>
                <w:sz w:val="24"/>
              </w:rPr>
            </w:pPr>
            <w:r>
              <w:rPr>
                <w:b/>
              </w:rPr>
              <w:t>67</w:t>
            </w:r>
          </w:p>
        </w:tc>
        <w:tc>
          <w:tcPr>
            <w:tcW w:w="4896" w:type="dxa"/>
            <w:gridSpan w:val="4"/>
          </w:tcPr>
          <w:p w:rsidR="00E63B75" w:rsidRDefault="00E63B75">
            <w:pPr>
              <w:ind w:right="144"/>
              <w:rPr>
                <w:sz w:val="24"/>
              </w:rPr>
            </w:pPr>
            <w:r>
              <w:rPr>
                <w:b/>
              </w:rPr>
              <w:t>Identification Code</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AN 2/80</w:t>
            </w:r>
          </w:p>
        </w:tc>
      </w:tr>
      <w:tr w:rsidR="00E63B75">
        <w:trPr>
          <w:gridAfter w:val="1"/>
          <w:wAfter w:w="244" w:type="dxa"/>
          <w:cantSplit/>
        </w:trPr>
        <w:tc>
          <w:tcPr>
            <w:tcW w:w="2980" w:type="dxa"/>
            <w:gridSpan w:val="4"/>
          </w:tcPr>
          <w:p w:rsidR="00E63B75" w:rsidRDefault="00E63B75">
            <w:pPr>
              <w:ind w:right="144"/>
              <w:rPr>
                <w:sz w:val="16"/>
              </w:rPr>
            </w:pPr>
          </w:p>
        </w:tc>
        <w:tc>
          <w:tcPr>
            <w:tcW w:w="6523" w:type="dxa"/>
            <w:gridSpan w:val="7"/>
          </w:tcPr>
          <w:p w:rsidR="00E63B75" w:rsidRDefault="00E63B75">
            <w:pPr>
              <w:ind w:right="144"/>
              <w:rPr>
                <w:sz w:val="16"/>
              </w:rPr>
            </w:pPr>
            <w:r>
              <w:rPr>
                <w:sz w:val="16"/>
              </w:rPr>
              <w:t>Code identifying a party or other code</w:t>
            </w:r>
          </w:p>
        </w:tc>
      </w:tr>
      <w:tr w:rsidR="00E63B75">
        <w:trPr>
          <w:gridAfter w:val="2"/>
          <w:wAfter w:w="387" w:type="dxa"/>
          <w:cantSplit/>
        </w:trPr>
        <w:tc>
          <w:tcPr>
            <w:tcW w:w="2970" w:type="dxa"/>
            <w:gridSpan w:val="3"/>
          </w:tcPr>
          <w:p w:rsidR="00E63B75" w:rsidRDefault="00E63B75">
            <w:pPr>
              <w:ind w:right="144"/>
              <w:rPr>
                <w:sz w:val="24"/>
              </w:rPr>
            </w:pPr>
          </w:p>
        </w:tc>
        <w:tc>
          <w:tcPr>
            <w:tcW w:w="6390" w:type="dxa"/>
            <w:gridSpan w:val="7"/>
            <w:shd w:val="pct5" w:color="auto" w:fill="FFFFFF"/>
          </w:tcPr>
          <w:p w:rsidR="00E63B75" w:rsidRDefault="00E63B75">
            <w:pPr>
              <w:ind w:right="144"/>
              <w:rPr>
                <w:sz w:val="24"/>
              </w:rPr>
            </w:pPr>
            <w:r>
              <w:t>Payer D-U-N-S Number or D-U-N-S + 4 Number</w:t>
            </w:r>
          </w:p>
        </w:tc>
      </w:tr>
    </w:tbl>
    <w:p w:rsidR="00E63B75" w:rsidRDefault="00E63B75">
      <w:pPr>
        <w:tabs>
          <w:tab w:val="right" w:pos="1800"/>
          <w:tab w:val="left" w:pos="2160"/>
        </w:tabs>
        <w:ind w:left="2160" w:hanging="2160"/>
        <w:rPr>
          <w:b/>
        </w:rPr>
      </w:pPr>
    </w:p>
    <w:p w:rsidR="00E63B75" w:rsidRDefault="00E63B75">
      <w:pPr>
        <w:pStyle w:val="Heading1"/>
        <w:rPr>
          <w:rFonts w:ascii="Times New Roman" w:hAnsi="Times New Roman"/>
          <w:snapToGrid w:val="0"/>
          <w:sz w:val="20"/>
        </w:rPr>
      </w:pPr>
      <w:r>
        <w:br w:type="page"/>
      </w:r>
      <w:bookmarkStart w:id="55" w:name="book8"/>
      <w:bookmarkEnd w:id="55"/>
      <w:r>
        <w:rPr>
          <w:snapToGrid w:val="0"/>
        </w:rPr>
        <w:lastRenderedPageBreak/>
        <w:tab/>
        <w:t xml:space="preserve">  </w:t>
      </w:r>
      <w:bookmarkStart w:id="56" w:name="_Toc470595578"/>
      <w:bookmarkStart w:id="57" w:name="_Toc493255367"/>
      <w:bookmarkStart w:id="58" w:name="_Toc534274812"/>
      <w:bookmarkStart w:id="59" w:name="_Toc534274926"/>
      <w:bookmarkStart w:id="60" w:name="_Toc38285205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(PE=Payee, i.e. Non-Billing Party)</w:t>
      </w:r>
      <w:bookmarkEnd w:id="56"/>
      <w:bookmarkEnd w:id="57"/>
      <w:bookmarkEnd w:id="58"/>
      <w:bookmarkEnd w:id="59"/>
      <w:bookmarkEnd w:id="60"/>
    </w:p>
    <w:p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070</w:t>
      </w:r>
    </w:p>
    <w:p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Heading</w:t>
      </w:r>
    </w:p>
    <w:p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p>
    <w:p w:rsidR="00E63B75" w:rsidRDefault="00E63B75">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rsidR="00E63B75" w:rsidRDefault="00E63B75">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E63B75">
        <w:trPr>
          <w:cantSplit/>
        </w:trPr>
        <w:tc>
          <w:tcPr>
            <w:tcW w:w="1944" w:type="dxa"/>
          </w:tcPr>
          <w:p w:rsidR="00E63B75" w:rsidRDefault="00E63B75">
            <w:pPr>
              <w:ind w:right="144"/>
              <w:jc w:val="right"/>
              <w:rPr>
                <w:b/>
              </w:rPr>
            </w:pPr>
            <w:bookmarkStart w:id="61" w:name="book11"/>
            <w:bookmarkStart w:id="62" w:name="book12"/>
            <w:bookmarkEnd w:id="61"/>
            <w:bookmarkEnd w:id="62"/>
            <w:r>
              <w:rPr>
                <w:b/>
              </w:rPr>
              <w:t>PA Use:</w:t>
            </w:r>
          </w:p>
        </w:tc>
        <w:tc>
          <w:tcPr>
            <w:tcW w:w="216"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44" w:type="dxa"/>
          </w:tcPr>
          <w:p w:rsidR="00E63B75" w:rsidRDefault="00E63B75">
            <w:pPr>
              <w:ind w:right="144"/>
              <w:jc w:val="right"/>
              <w:rPr>
                <w:b/>
              </w:rPr>
            </w:pPr>
            <w:r>
              <w:rPr>
                <w:b/>
              </w:rPr>
              <w:t>NJ Use:</w:t>
            </w:r>
          </w:p>
        </w:tc>
        <w:tc>
          <w:tcPr>
            <w:tcW w:w="216"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44" w:type="dxa"/>
          </w:tcPr>
          <w:p w:rsidR="00E63B75" w:rsidRDefault="00E63B75">
            <w:pPr>
              <w:ind w:right="144"/>
              <w:jc w:val="right"/>
              <w:rPr>
                <w:b/>
              </w:rPr>
            </w:pPr>
            <w:r>
              <w:rPr>
                <w:b/>
              </w:rPr>
              <w:t>DE Use:</w:t>
            </w:r>
          </w:p>
        </w:tc>
        <w:tc>
          <w:tcPr>
            <w:tcW w:w="216"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44" w:type="dxa"/>
          </w:tcPr>
          <w:p w:rsidR="00E63B75" w:rsidRDefault="00E63B75">
            <w:pPr>
              <w:ind w:right="144"/>
              <w:jc w:val="right"/>
              <w:rPr>
                <w:b/>
              </w:rPr>
            </w:pPr>
            <w:r>
              <w:rPr>
                <w:b/>
              </w:rPr>
              <w:t>MD Use:</w:t>
            </w:r>
          </w:p>
        </w:tc>
        <w:tc>
          <w:tcPr>
            <w:tcW w:w="216"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44" w:type="dxa"/>
          </w:tcPr>
          <w:p w:rsidR="00E63B75" w:rsidRDefault="00E63B75">
            <w:pPr>
              <w:ind w:right="144"/>
              <w:jc w:val="right"/>
              <w:rPr>
                <w:b/>
              </w:rPr>
            </w:pPr>
            <w:r>
              <w:rPr>
                <w:b/>
              </w:rPr>
              <w:t>Example:</w:t>
            </w:r>
          </w:p>
        </w:tc>
        <w:tc>
          <w:tcPr>
            <w:tcW w:w="216" w:type="dxa"/>
          </w:tcPr>
          <w:p w:rsidR="00E63B75" w:rsidRDefault="00E63B75">
            <w:pPr>
              <w:ind w:right="144"/>
              <w:jc w:val="right"/>
              <w:rPr>
                <w:sz w:val="24"/>
              </w:rPr>
            </w:pPr>
          </w:p>
        </w:tc>
        <w:tc>
          <w:tcPr>
            <w:tcW w:w="7343" w:type="dxa"/>
            <w:shd w:val="pct5" w:color="auto" w:fill="FFFFFF"/>
          </w:tcPr>
          <w:p w:rsidR="00E63B75" w:rsidRDefault="00E63B75">
            <w:pPr>
              <w:pStyle w:val="Element"/>
              <w:spacing w:before="0"/>
              <w:rPr>
                <w:rFonts w:ascii="Times New Roman" w:hAnsi="Times New Roman"/>
              </w:rPr>
            </w:pPr>
            <w:r>
              <w:rPr>
                <w:rFonts w:ascii="Times New Roman" w:hAnsi="Times New Roman"/>
              </w:rPr>
              <w:t>N1*PE*ESP COMPANY*1*007909422</w:t>
            </w:r>
          </w:p>
          <w:p w:rsidR="00E63B75" w:rsidRDefault="00E63B75">
            <w:pPr>
              <w:ind w:right="144"/>
            </w:pPr>
            <w:r>
              <w:rPr>
                <w:b/>
              </w:rPr>
              <w:t>Note:</w:t>
            </w:r>
            <w:r>
              <w:t xml:space="preserve"> The N1*PE is used to reflect the receiver of the payment. In Utility Consolidated Billing, the Payee is the supplier; in Supplier Consolidated Billing, the Payee will be the utility.</w:t>
            </w:r>
          </w:p>
        </w:tc>
      </w:tr>
    </w:tbl>
    <w:p w:rsidR="00E63B75" w:rsidRDefault="00E63B75">
      <w:pPr>
        <w:tabs>
          <w:tab w:val="right" w:pos="1800"/>
          <w:tab w:val="left" w:pos="2160"/>
          <w:tab w:val="left" w:pos="2520"/>
        </w:tabs>
        <w:ind w:left="2520" w:hanging="2520"/>
      </w:pPr>
    </w:p>
    <w:p w:rsidR="00E63B75" w:rsidRDefault="00E63B75">
      <w:pPr>
        <w:jc w:val="center"/>
        <w:rPr>
          <w:b/>
        </w:rPr>
      </w:pPr>
      <w:r>
        <w:rPr>
          <w:b/>
        </w:rPr>
        <w:t>Data Element Summary</w:t>
      </w:r>
    </w:p>
    <w:p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E63B75">
        <w:trPr>
          <w:cantSplit/>
        </w:trPr>
        <w:tc>
          <w:tcPr>
            <w:tcW w:w="1007" w:type="dxa"/>
          </w:tcPr>
          <w:p w:rsidR="00E63B75" w:rsidRDefault="00E63B75">
            <w:pPr>
              <w:tabs>
                <w:tab w:val="center" w:pos="1440"/>
                <w:tab w:val="center" w:pos="2448"/>
                <w:tab w:val="left" w:pos="2988"/>
                <w:tab w:val="left" w:pos="7883"/>
                <w:tab w:val="left" w:pos="9360"/>
              </w:tabs>
              <w:ind w:right="144"/>
              <w:rPr>
                <w:sz w:val="24"/>
              </w:rPr>
            </w:pPr>
            <w:r>
              <w:rPr>
                <w:b/>
              </w:rPr>
              <w:t>Must Use</w:t>
            </w:r>
          </w:p>
        </w:tc>
        <w:tc>
          <w:tcPr>
            <w:tcW w:w="1080" w:type="dxa"/>
          </w:tcPr>
          <w:p w:rsidR="00E63B75" w:rsidRDefault="00E63B75">
            <w:pPr>
              <w:ind w:right="144"/>
              <w:jc w:val="center"/>
              <w:rPr>
                <w:sz w:val="24"/>
              </w:rPr>
            </w:pPr>
            <w:r>
              <w:rPr>
                <w:b/>
              </w:rPr>
              <w:t>N101</w:t>
            </w:r>
          </w:p>
        </w:tc>
        <w:tc>
          <w:tcPr>
            <w:tcW w:w="892" w:type="dxa"/>
            <w:gridSpan w:val="2"/>
          </w:tcPr>
          <w:p w:rsidR="00E63B75" w:rsidRDefault="00E63B75">
            <w:pPr>
              <w:ind w:right="144"/>
              <w:jc w:val="center"/>
              <w:rPr>
                <w:sz w:val="24"/>
              </w:rPr>
            </w:pPr>
            <w:r>
              <w:rPr>
                <w:b/>
              </w:rPr>
              <w:t>98</w:t>
            </w:r>
          </w:p>
        </w:tc>
        <w:tc>
          <w:tcPr>
            <w:tcW w:w="4896" w:type="dxa"/>
            <w:gridSpan w:val="4"/>
          </w:tcPr>
          <w:p w:rsidR="00E63B75" w:rsidRDefault="00E63B75">
            <w:pPr>
              <w:ind w:right="144"/>
              <w:rPr>
                <w:sz w:val="24"/>
              </w:rPr>
            </w:pPr>
            <w:r>
              <w:rPr>
                <w:b/>
              </w:rPr>
              <w:t>Entity Identifier Code</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ID 2/3</w:t>
            </w:r>
          </w:p>
        </w:tc>
      </w:tr>
      <w:tr w:rsidR="00E63B75">
        <w:trPr>
          <w:gridAfter w:val="1"/>
          <w:wAfter w:w="244" w:type="dxa"/>
          <w:cantSplit/>
        </w:trPr>
        <w:tc>
          <w:tcPr>
            <w:tcW w:w="2980" w:type="dxa"/>
            <w:gridSpan w:val="4"/>
          </w:tcPr>
          <w:p w:rsidR="00E63B75" w:rsidRDefault="00E63B75">
            <w:pPr>
              <w:ind w:right="144"/>
              <w:rPr>
                <w:sz w:val="16"/>
              </w:rPr>
            </w:pPr>
          </w:p>
        </w:tc>
        <w:tc>
          <w:tcPr>
            <w:tcW w:w="6523" w:type="dxa"/>
            <w:gridSpan w:val="7"/>
          </w:tcPr>
          <w:p w:rsidR="00E63B75" w:rsidRDefault="00E63B75">
            <w:pPr>
              <w:ind w:right="144"/>
              <w:rPr>
                <w:sz w:val="16"/>
              </w:rPr>
            </w:pPr>
            <w:r>
              <w:rPr>
                <w:sz w:val="16"/>
              </w:rPr>
              <w:t>Code identifying an organizational entity, a physical location, property or an individual</w:t>
            </w:r>
          </w:p>
        </w:tc>
      </w:tr>
      <w:tr w:rsidR="00E63B75">
        <w:trPr>
          <w:gridAfter w:val="2"/>
          <w:wAfter w:w="388" w:type="dxa"/>
          <w:cantSplit/>
        </w:trPr>
        <w:tc>
          <w:tcPr>
            <w:tcW w:w="3311" w:type="dxa"/>
            <w:gridSpan w:val="5"/>
          </w:tcPr>
          <w:p w:rsidR="00E63B75" w:rsidRDefault="00E63B75">
            <w:pPr>
              <w:ind w:right="144"/>
              <w:rPr>
                <w:sz w:val="24"/>
              </w:rPr>
            </w:pPr>
          </w:p>
        </w:tc>
        <w:tc>
          <w:tcPr>
            <w:tcW w:w="1152" w:type="dxa"/>
          </w:tcPr>
          <w:p w:rsidR="00E63B75" w:rsidRDefault="00E63B75">
            <w:pPr>
              <w:ind w:right="144"/>
              <w:rPr>
                <w:sz w:val="24"/>
              </w:rPr>
            </w:pPr>
            <w:r>
              <w:t>PE</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Payee</w:t>
            </w:r>
          </w:p>
        </w:tc>
      </w:tr>
      <w:tr w:rsidR="00E63B75">
        <w:trPr>
          <w:gridAfter w:val="2"/>
          <w:wAfter w:w="387" w:type="dxa"/>
          <w:cantSplit/>
        </w:trPr>
        <w:tc>
          <w:tcPr>
            <w:tcW w:w="4680" w:type="dxa"/>
            <w:gridSpan w:val="7"/>
          </w:tcPr>
          <w:p w:rsidR="00E63B75" w:rsidRDefault="00E63B75">
            <w:pPr>
              <w:ind w:right="144"/>
              <w:rPr>
                <w:sz w:val="24"/>
              </w:rPr>
            </w:pPr>
          </w:p>
        </w:tc>
        <w:tc>
          <w:tcPr>
            <w:tcW w:w="4680" w:type="dxa"/>
            <w:gridSpan w:val="3"/>
            <w:shd w:val="pct5" w:color="auto" w:fill="FFFFFF"/>
          </w:tcPr>
          <w:p w:rsidR="00E63B75" w:rsidRDefault="00E63B75">
            <w:pPr>
              <w:ind w:right="144"/>
              <w:rPr>
                <w:sz w:val="24"/>
              </w:rPr>
            </w:pPr>
            <w:r>
              <w:t>Receiver of the payment/remittance advice</w:t>
            </w:r>
          </w:p>
        </w:tc>
      </w:tr>
      <w:tr w:rsidR="00E63B75">
        <w:trPr>
          <w:cantSplit/>
        </w:trPr>
        <w:tc>
          <w:tcPr>
            <w:tcW w:w="1007" w:type="dxa"/>
          </w:tcPr>
          <w:p w:rsidR="00E63B75" w:rsidRDefault="00E63B75">
            <w:pPr>
              <w:ind w:right="144"/>
              <w:rPr>
                <w:sz w:val="24"/>
              </w:rPr>
            </w:pPr>
            <w:r>
              <w:rPr>
                <w:b/>
              </w:rPr>
              <w:t>Must Use</w:t>
            </w:r>
          </w:p>
        </w:tc>
        <w:tc>
          <w:tcPr>
            <w:tcW w:w="1080" w:type="dxa"/>
          </w:tcPr>
          <w:p w:rsidR="00E63B75" w:rsidRDefault="00E63B75">
            <w:pPr>
              <w:ind w:right="144"/>
              <w:jc w:val="center"/>
              <w:rPr>
                <w:sz w:val="24"/>
              </w:rPr>
            </w:pPr>
            <w:r>
              <w:rPr>
                <w:b/>
              </w:rPr>
              <w:t>N102</w:t>
            </w:r>
          </w:p>
        </w:tc>
        <w:tc>
          <w:tcPr>
            <w:tcW w:w="892" w:type="dxa"/>
            <w:gridSpan w:val="2"/>
          </w:tcPr>
          <w:p w:rsidR="00E63B75" w:rsidRDefault="00E63B75">
            <w:pPr>
              <w:ind w:right="144"/>
              <w:jc w:val="center"/>
              <w:rPr>
                <w:sz w:val="24"/>
              </w:rPr>
            </w:pPr>
            <w:r>
              <w:rPr>
                <w:b/>
              </w:rPr>
              <w:t>93</w:t>
            </w:r>
          </w:p>
        </w:tc>
        <w:tc>
          <w:tcPr>
            <w:tcW w:w="4896" w:type="dxa"/>
            <w:gridSpan w:val="4"/>
          </w:tcPr>
          <w:p w:rsidR="00E63B75" w:rsidRDefault="00E63B75">
            <w:pPr>
              <w:ind w:right="144"/>
              <w:rPr>
                <w:sz w:val="24"/>
              </w:rPr>
            </w:pPr>
            <w:r>
              <w:rPr>
                <w:b/>
              </w:rPr>
              <w:t>Name</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AN 1/60</w:t>
            </w:r>
          </w:p>
        </w:tc>
      </w:tr>
      <w:tr w:rsidR="00E63B75">
        <w:trPr>
          <w:gridAfter w:val="1"/>
          <w:wAfter w:w="244" w:type="dxa"/>
          <w:cantSplit/>
        </w:trPr>
        <w:tc>
          <w:tcPr>
            <w:tcW w:w="2980" w:type="dxa"/>
            <w:gridSpan w:val="4"/>
          </w:tcPr>
          <w:p w:rsidR="00E63B75" w:rsidRDefault="00E63B75">
            <w:pPr>
              <w:ind w:right="144"/>
              <w:rPr>
                <w:sz w:val="16"/>
              </w:rPr>
            </w:pPr>
          </w:p>
        </w:tc>
        <w:tc>
          <w:tcPr>
            <w:tcW w:w="6523" w:type="dxa"/>
            <w:gridSpan w:val="7"/>
          </w:tcPr>
          <w:p w:rsidR="00E63B75" w:rsidRDefault="00E63B75">
            <w:pPr>
              <w:ind w:right="144"/>
              <w:rPr>
                <w:sz w:val="16"/>
              </w:rPr>
            </w:pPr>
            <w:r>
              <w:rPr>
                <w:sz w:val="16"/>
              </w:rPr>
              <w:t>Free-form name</w:t>
            </w:r>
          </w:p>
        </w:tc>
      </w:tr>
      <w:tr w:rsidR="00E63B75">
        <w:trPr>
          <w:gridAfter w:val="2"/>
          <w:wAfter w:w="387" w:type="dxa"/>
          <w:cantSplit/>
        </w:trPr>
        <w:tc>
          <w:tcPr>
            <w:tcW w:w="2970" w:type="dxa"/>
            <w:gridSpan w:val="3"/>
          </w:tcPr>
          <w:p w:rsidR="00E63B75" w:rsidRDefault="00E63B75">
            <w:pPr>
              <w:ind w:right="144"/>
              <w:rPr>
                <w:sz w:val="24"/>
              </w:rPr>
            </w:pPr>
          </w:p>
        </w:tc>
        <w:tc>
          <w:tcPr>
            <w:tcW w:w="6390" w:type="dxa"/>
            <w:gridSpan w:val="7"/>
            <w:shd w:val="pct5" w:color="auto" w:fill="FFFFFF"/>
          </w:tcPr>
          <w:p w:rsidR="00E63B75" w:rsidRDefault="00E63B75">
            <w:pPr>
              <w:ind w:right="144"/>
              <w:rPr>
                <w:sz w:val="24"/>
              </w:rPr>
            </w:pPr>
            <w:r>
              <w:t>Payee Name</w:t>
            </w:r>
          </w:p>
        </w:tc>
      </w:tr>
      <w:tr w:rsidR="00E63B75">
        <w:trPr>
          <w:cantSplit/>
        </w:trPr>
        <w:tc>
          <w:tcPr>
            <w:tcW w:w="1007" w:type="dxa"/>
          </w:tcPr>
          <w:p w:rsidR="00E63B75" w:rsidRDefault="00E63B75">
            <w:pPr>
              <w:ind w:right="144"/>
              <w:rPr>
                <w:sz w:val="24"/>
              </w:rPr>
            </w:pPr>
            <w:r>
              <w:rPr>
                <w:b/>
              </w:rPr>
              <w:t>Must Use</w:t>
            </w:r>
          </w:p>
        </w:tc>
        <w:tc>
          <w:tcPr>
            <w:tcW w:w="1080" w:type="dxa"/>
          </w:tcPr>
          <w:p w:rsidR="00E63B75" w:rsidRDefault="00E63B75">
            <w:pPr>
              <w:ind w:right="144"/>
              <w:jc w:val="center"/>
              <w:rPr>
                <w:sz w:val="24"/>
              </w:rPr>
            </w:pPr>
            <w:r>
              <w:rPr>
                <w:b/>
              </w:rPr>
              <w:t>N103</w:t>
            </w:r>
          </w:p>
        </w:tc>
        <w:tc>
          <w:tcPr>
            <w:tcW w:w="892" w:type="dxa"/>
            <w:gridSpan w:val="2"/>
          </w:tcPr>
          <w:p w:rsidR="00E63B75" w:rsidRDefault="00E63B75">
            <w:pPr>
              <w:ind w:right="144"/>
              <w:jc w:val="center"/>
              <w:rPr>
                <w:sz w:val="24"/>
              </w:rPr>
            </w:pPr>
            <w:r>
              <w:rPr>
                <w:b/>
              </w:rPr>
              <w:t>66</w:t>
            </w:r>
          </w:p>
        </w:tc>
        <w:tc>
          <w:tcPr>
            <w:tcW w:w="4896" w:type="dxa"/>
            <w:gridSpan w:val="4"/>
          </w:tcPr>
          <w:p w:rsidR="00E63B75" w:rsidRDefault="00E63B75">
            <w:pPr>
              <w:ind w:right="144"/>
              <w:rPr>
                <w:sz w:val="24"/>
              </w:rPr>
            </w:pPr>
            <w:r>
              <w:rPr>
                <w:b/>
              </w:rPr>
              <w:t>Identification Code Qualifier</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ID 1/2</w:t>
            </w:r>
          </w:p>
        </w:tc>
      </w:tr>
      <w:tr w:rsidR="00E63B75">
        <w:trPr>
          <w:gridAfter w:val="1"/>
          <w:wAfter w:w="244" w:type="dxa"/>
          <w:cantSplit/>
        </w:trPr>
        <w:tc>
          <w:tcPr>
            <w:tcW w:w="2980" w:type="dxa"/>
            <w:gridSpan w:val="4"/>
          </w:tcPr>
          <w:p w:rsidR="00E63B75" w:rsidRDefault="00E63B75">
            <w:pPr>
              <w:ind w:right="144"/>
              <w:rPr>
                <w:sz w:val="16"/>
              </w:rPr>
            </w:pPr>
          </w:p>
        </w:tc>
        <w:tc>
          <w:tcPr>
            <w:tcW w:w="6523" w:type="dxa"/>
            <w:gridSpan w:val="7"/>
          </w:tcPr>
          <w:p w:rsidR="00E63B75" w:rsidRDefault="00E63B75">
            <w:pPr>
              <w:ind w:right="144"/>
              <w:rPr>
                <w:sz w:val="16"/>
              </w:rPr>
            </w:pPr>
            <w:r>
              <w:rPr>
                <w:sz w:val="16"/>
              </w:rPr>
              <w:t>Code designating the system/method of code structure used for Identification Code (67)</w:t>
            </w:r>
          </w:p>
        </w:tc>
      </w:tr>
      <w:tr w:rsidR="00E63B75">
        <w:trPr>
          <w:gridAfter w:val="2"/>
          <w:wAfter w:w="388" w:type="dxa"/>
          <w:cantSplit/>
        </w:trPr>
        <w:tc>
          <w:tcPr>
            <w:tcW w:w="3311" w:type="dxa"/>
            <w:gridSpan w:val="5"/>
          </w:tcPr>
          <w:p w:rsidR="00E63B75" w:rsidRDefault="00E63B75">
            <w:pPr>
              <w:ind w:right="144"/>
              <w:rPr>
                <w:sz w:val="24"/>
              </w:rPr>
            </w:pPr>
          </w:p>
        </w:tc>
        <w:tc>
          <w:tcPr>
            <w:tcW w:w="1152" w:type="dxa"/>
          </w:tcPr>
          <w:p w:rsidR="00E63B75" w:rsidRDefault="00E63B75">
            <w:pPr>
              <w:ind w:right="144"/>
              <w:rPr>
                <w:sz w:val="24"/>
              </w:rPr>
            </w:pPr>
            <w:r>
              <w:t>1</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D-U-N-S Number, Dun &amp; Bradstreet</w:t>
            </w:r>
          </w:p>
        </w:tc>
      </w:tr>
      <w:tr w:rsidR="00E63B75">
        <w:trPr>
          <w:gridAfter w:val="2"/>
          <w:wAfter w:w="388" w:type="dxa"/>
          <w:cantSplit/>
        </w:trPr>
        <w:tc>
          <w:tcPr>
            <w:tcW w:w="3311" w:type="dxa"/>
            <w:gridSpan w:val="5"/>
          </w:tcPr>
          <w:p w:rsidR="00E63B75" w:rsidRDefault="00E63B75">
            <w:pPr>
              <w:ind w:right="144"/>
              <w:rPr>
                <w:sz w:val="24"/>
              </w:rPr>
            </w:pPr>
          </w:p>
        </w:tc>
        <w:tc>
          <w:tcPr>
            <w:tcW w:w="1152" w:type="dxa"/>
          </w:tcPr>
          <w:p w:rsidR="00E63B75" w:rsidRDefault="00E63B75">
            <w:pPr>
              <w:ind w:right="144"/>
              <w:rPr>
                <w:sz w:val="24"/>
              </w:rPr>
            </w:pPr>
            <w:r>
              <w:t>9</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D-U-N-S+4, D-U-N-S Number with Four Character Suffix</w:t>
            </w:r>
          </w:p>
        </w:tc>
      </w:tr>
      <w:tr w:rsidR="00E63B75">
        <w:trPr>
          <w:cantSplit/>
        </w:trPr>
        <w:tc>
          <w:tcPr>
            <w:tcW w:w="1007" w:type="dxa"/>
          </w:tcPr>
          <w:p w:rsidR="00E63B75" w:rsidRDefault="00E63B75">
            <w:pPr>
              <w:ind w:right="144"/>
              <w:rPr>
                <w:sz w:val="24"/>
              </w:rPr>
            </w:pPr>
            <w:r>
              <w:rPr>
                <w:b/>
              </w:rPr>
              <w:t>Must Use</w:t>
            </w:r>
          </w:p>
        </w:tc>
        <w:tc>
          <w:tcPr>
            <w:tcW w:w="1080" w:type="dxa"/>
          </w:tcPr>
          <w:p w:rsidR="00E63B75" w:rsidRDefault="00E63B75">
            <w:pPr>
              <w:ind w:right="144"/>
              <w:jc w:val="center"/>
              <w:rPr>
                <w:sz w:val="24"/>
              </w:rPr>
            </w:pPr>
            <w:r>
              <w:rPr>
                <w:b/>
              </w:rPr>
              <w:t>N104</w:t>
            </w:r>
          </w:p>
        </w:tc>
        <w:tc>
          <w:tcPr>
            <w:tcW w:w="892" w:type="dxa"/>
            <w:gridSpan w:val="2"/>
          </w:tcPr>
          <w:p w:rsidR="00E63B75" w:rsidRDefault="00E63B75">
            <w:pPr>
              <w:ind w:right="144"/>
              <w:jc w:val="center"/>
              <w:rPr>
                <w:sz w:val="24"/>
              </w:rPr>
            </w:pPr>
            <w:r>
              <w:rPr>
                <w:b/>
              </w:rPr>
              <w:t>67</w:t>
            </w:r>
          </w:p>
        </w:tc>
        <w:tc>
          <w:tcPr>
            <w:tcW w:w="4896" w:type="dxa"/>
            <w:gridSpan w:val="4"/>
          </w:tcPr>
          <w:p w:rsidR="00E63B75" w:rsidRDefault="00E63B75">
            <w:pPr>
              <w:ind w:right="144"/>
              <w:rPr>
                <w:sz w:val="24"/>
              </w:rPr>
            </w:pPr>
            <w:r>
              <w:rPr>
                <w:b/>
              </w:rPr>
              <w:t>Identification Code</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AN 2/80</w:t>
            </w:r>
          </w:p>
        </w:tc>
      </w:tr>
      <w:tr w:rsidR="00E63B75">
        <w:trPr>
          <w:gridAfter w:val="1"/>
          <w:wAfter w:w="244" w:type="dxa"/>
          <w:cantSplit/>
        </w:trPr>
        <w:tc>
          <w:tcPr>
            <w:tcW w:w="2980" w:type="dxa"/>
            <w:gridSpan w:val="4"/>
          </w:tcPr>
          <w:p w:rsidR="00E63B75" w:rsidRDefault="00E63B75">
            <w:pPr>
              <w:ind w:right="144"/>
              <w:rPr>
                <w:sz w:val="16"/>
              </w:rPr>
            </w:pPr>
          </w:p>
        </w:tc>
        <w:tc>
          <w:tcPr>
            <w:tcW w:w="6523" w:type="dxa"/>
            <w:gridSpan w:val="7"/>
          </w:tcPr>
          <w:p w:rsidR="00E63B75" w:rsidRDefault="00E63B75">
            <w:pPr>
              <w:ind w:right="144"/>
              <w:rPr>
                <w:sz w:val="16"/>
              </w:rPr>
            </w:pPr>
            <w:r>
              <w:rPr>
                <w:sz w:val="16"/>
              </w:rPr>
              <w:t>Code identifying a party or other code</w:t>
            </w:r>
          </w:p>
        </w:tc>
      </w:tr>
      <w:tr w:rsidR="00E63B75">
        <w:trPr>
          <w:gridAfter w:val="2"/>
          <w:wAfter w:w="387" w:type="dxa"/>
          <w:cantSplit/>
        </w:trPr>
        <w:tc>
          <w:tcPr>
            <w:tcW w:w="2970" w:type="dxa"/>
            <w:gridSpan w:val="3"/>
          </w:tcPr>
          <w:p w:rsidR="00E63B75" w:rsidRDefault="00E63B75">
            <w:pPr>
              <w:ind w:right="144"/>
              <w:rPr>
                <w:sz w:val="24"/>
              </w:rPr>
            </w:pPr>
          </w:p>
        </w:tc>
        <w:tc>
          <w:tcPr>
            <w:tcW w:w="6390" w:type="dxa"/>
            <w:gridSpan w:val="7"/>
            <w:shd w:val="pct5" w:color="auto" w:fill="FFFFFF"/>
          </w:tcPr>
          <w:p w:rsidR="00E63B75" w:rsidRDefault="00E63B75">
            <w:pPr>
              <w:ind w:right="144"/>
              <w:rPr>
                <w:sz w:val="24"/>
              </w:rPr>
            </w:pPr>
            <w:r>
              <w:t>Payee D-U-N-S Number or D-U-N-S + 4 Number</w:t>
            </w:r>
          </w:p>
        </w:tc>
      </w:tr>
    </w:tbl>
    <w:p w:rsidR="00E63B75" w:rsidRDefault="00E63B75">
      <w:pPr>
        <w:tabs>
          <w:tab w:val="right" w:pos="1800"/>
          <w:tab w:val="left" w:pos="2160"/>
        </w:tabs>
        <w:ind w:left="2160" w:hanging="2160"/>
        <w:rPr>
          <w:b/>
        </w:rPr>
      </w:pPr>
    </w:p>
    <w:p w:rsidR="00E63B75" w:rsidRDefault="00E63B75">
      <w:pPr>
        <w:pStyle w:val="Heading1"/>
        <w:rPr>
          <w:rFonts w:ascii="Times New Roman" w:hAnsi="Times New Roman"/>
          <w:snapToGrid w:val="0"/>
          <w:sz w:val="20"/>
        </w:rPr>
      </w:pPr>
      <w:r>
        <w:br w:type="page"/>
      </w:r>
      <w:r>
        <w:rPr>
          <w:snapToGrid w:val="0"/>
        </w:rPr>
        <w:lastRenderedPageBreak/>
        <w:tab/>
        <w:t xml:space="preserve">  </w:t>
      </w:r>
      <w:bookmarkStart w:id="63" w:name="_Toc470595579"/>
      <w:bookmarkStart w:id="64" w:name="_Toc493255368"/>
      <w:bookmarkStart w:id="65" w:name="_Toc534274813"/>
      <w:bookmarkStart w:id="66" w:name="_Toc534274927"/>
      <w:bookmarkStart w:id="67" w:name="_Toc38285205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ENT</w:t>
      </w:r>
      <w:r>
        <w:rPr>
          <w:rFonts w:ascii="Times New Roman" w:hAnsi="Times New Roman"/>
          <w:snapToGrid w:val="0"/>
          <w:sz w:val="20"/>
        </w:rPr>
        <w:t xml:space="preserve"> Entity</w:t>
      </w:r>
      <w:bookmarkEnd w:id="63"/>
      <w:bookmarkEnd w:id="64"/>
      <w:bookmarkEnd w:id="65"/>
      <w:bookmarkEnd w:id="66"/>
      <w:bookmarkEnd w:id="67"/>
    </w:p>
    <w:p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010</w:t>
      </w:r>
    </w:p>
    <w:p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ENT        </w:t>
      </w:r>
    </w:p>
    <w:p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Detail</w:t>
      </w:r>
    </w:p>
    <w:p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designate the entities which are parties to a transaction and specify a reference meaningful to those entities</w:t>
      </w:r>
    </w:p>
    <w:p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any of ENT02 ENT03 or ENT04 is present, then all are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any of ENT05 ENT06 or ENT07 is present, then all are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ENT08 or ENT09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p>
    <w:p w:rsidR="00E63B75" w:rsidRDefault="00E63B75">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allows for the grouping of data by entity/entities at or within a master/masters. A master (e.g., an organization) can be comprised of numerous subgroups (e.g., entities). This master may send grouped data to another master (e.g., an organization) which is comprised of one or more entities. Groupings are as follows:</w:t>
      </w:r>
    </w:p>
    <w:p w:rsidR="00E63B75" w:rsidRDefault="00E63B75">
      <w:pPr>
        <w:pStyle w:val="BodyTextIndent"/>
      </w:pPr>
      <w:r>
        <w:tab/>
      </w:r>
      <w:r>
        <w:tab/>
      </w:r>
      <w:r>
        <w:tab/>
        <w:t>(1) Single/Single: Only ENT01 is necessary, because there is a single entity (the sending master) communicating with a single entity (the receiving master).</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snapToGrid w:val="0"/>
        </w:rPr>
        <w:tab/>
        <w:t>(2) Single/Multiple: ENT05, ENT06, and ENT07 would be used to identify the entities within the receiving master. The sending master is a single entity, so no other data elements need be used.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snapToGrid w:val="0"/>
        </w:rPr>
        <w:tab/>
        <w:t>(3) Multiple/Single: ENT02, ENT03, and ENT04 would be used to identify the entities within the sending master. The receiving master is a single entity, so no other data elements need be used.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snapToGrid w:val="0"/>
        </w:rPr>
        <w:tab/>
        <w:t>(4) Multiple/Multiple: ENT02, ENT03, and ENT04 would be used to identify the entities within the sending master. ENT05, ENT06, and ENT07 would be used to identify the entities within the receiving master.</w:t>
      </w:r>
    </w:p>
    <w:p w:rsidR="00E63B75" w:rsidRDefault="00E63B75">
      <w:pPr>
        <w:tabs>
          <w:tab w:val="right" w:pos="1800"/>
          <w:tab w:val="left" w:pos="2160"/>
          <w:tab w:val="left" w:pos="2520"/>
        </w:tabs>
        <w:ind w:left="2520" w:hanging="2520"/>
      </w:pPr>
      <w:r>
        <w:rPr>
          <w:snapToGrid w:val="0"/>
        </w:rPr>
        <w:tab/>
      </w:r>
      <w:r>
        <w:rPr>
          <w:snapToGrid w:val="0"/>
        </w:rPr>
        <w:tab/>
      </w:r>
      <w:r>
        <w:rPr>
          <w:snapToGrid w:val="0"/>
        </w:rPr>
        <w:tab/>
        <w:t>This segment also allows for the transmission of a unique reference number that is meaningful between the entities.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trPr>
          <w:cantSplit/>
        </w:trPr>
        <w:tc>
          <w:tcPr>
            <w:tcW w:w="1980" w:type="dxa"/>
          </w:tcPr>
          <w:p w:rsidR="00E63B75" w:rsidRDefault="00E63B75">
            <w:pPr>
              <w:ind w:right="144"/>
              <w:jc w:val="right"/>
              <w:rPr>
                <w:b/>
              </w:rPr>
            </w:pPr>
            <w:r>
              <w:rPr>
                <w:b/>
              </w:rPr>
              <w:t>PA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NJ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DE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MD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Example: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ENT*1 </w:t>
            </w:r>
          </w:p>
        </w:tc>
      </w:tr>
    </w:tbl>
    <w:p w:rsidR="00E63B75" w:rsidRDefault="00E63B75">
      <w:pPr>
        <w:tabs>
          <w:tab w:val="right" w:pos="1800"/>
          <w:tab w:val="left" w:pos="2160"/>
          <w:tab w:val="left" w:pos="2520"/>
        </w:tabs>
      </w:pPr>
    </w:p>
    <w:p w:rsidR="00E63B75" w:rsidRDefault="00E63B75">
      <w:pPr>
        <w:jc w:val="center"/>
        <w:rPr>
          <w:b/>
        </w:rPr>
      </w:pPr>
      <w:r>
        <w:rPr>
          <w:b/>
        </w:rPr>
        <w:t>Data Element Summary</w:t>
      </w:r>
    </w:p>
    <w:p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E63B75">
        <w:trPr>
          <w:cantSplit/>
        </w:trPr>
        <w:tc>
          <w:tcPr>
            <w:tcW w:w="1007" w:type="dxa"/>
          </w:tcPr>
          <w:p w:rsidR="00E63B75" w:rsidRDefault="00E63B75">
            <w:pPr>
              <w:tabs>
                <w:tab w:val="center" w:pos="1440"/>
                <w:tab w:val="center" w:pos="2448"/>
                <w:tab w:val="left" w:pos="2988"/>
                <w:tab w:val="left" w:pos="7883"/>
                <w:tab w:val="left" w:pos="9360"/>
              </w:tabs>
              <w:ind w:right="144"/>
              <w:rPr>
                <w:sz w:val="24"/>
              </w:rPr>
            </w:pPr>
            <w:r>
              <w:rPr>
                <w:b/>
              </w:rPr>
              <w:t>Must Use</w:t>
            </w:r>
          </w:p>
        </w:tc>
        <w:tc>
          <w:tcPr>
            <w:tcW w:w="1080" w:type="dxa"/>
          </w:tcPr>
          <w:p w:rsidR="00E63B75" w:rsidRDefault="00E63B75">
            <w:pPr>
              <w:ind w:right="144"/>
              <w:jc w:val="center"/>
              <w:rPr>
                <w:sz w:val="24"/>
              </w:rPr>
            </w:pPr>
            <w:r>
              <w:rPr>
                <w:b/>
              </w:rPr>
              <w:t>ENT01</w:t>
            </w:r>
          </w:p>
        </w:tc>
        <w:tc>
          <w:tcPr>
            <w:tcW w:w="892" w:type="dxa"/>
          </w:tcPr>
          <w:p w:rsidR="00E63B75" w:rsidRDefault="00E63B75">
            <w:pPr>
              <w:ind w:right="144"/>
              <w:jc w:val="center"/>
              <w:rPr>
                <w:sz w:val="24"/>
              </w:rPr>
            </w:pPr>
            <w:r>
              <w:rPr>
                <w:b/>
              </w:rPr>
              <w:t>554</w:t>
            </w:r>
          </w:p>
        </w:tc>
        <w:tc>
          <w:tcPr>
            <w:tcW w:w="4896" w:type="dxa"/>
          </w:tcPr>
          <w:p w:rsidR="00E63B75" w:rsidRDefault="00E63B75">
            <w:pPr>
              <w:ind w:right="144"/>
              <w:rPr>
                <w:sz w:val="24"/>
              </w:rPr>
            </w:pPr>
            <w:r>
              <w:rPr>
                <w:b/>
              </w:rPr>
              <w:t>Assigned Number</w:t>
            </w:r>
          </w:p>
        </w:tc>
        <w:tc>
          <w:tcPr>
            <w:tcW w:w="432" w:type="dxa"/>
          </w:tcPr>
          <w:p w:rsidR="00E63B75" w:rsidRDefault="00E63B75">
            <w:pPr>
              <w:ind w:right="144"/>
              <w:rPr>
                <w:sz w:val="24"/>
              </w:rPr>
            </w:pPr>
            <w:r>
              <w:rPr>
                <w:b/>
              </w:rPr>
              <w:t>O</w:t>
            </w:r>
          </w:p>
        </w:tc>
        <w:tc>
          <w:tcPr>
            <w:tcW w:w="1440" w:type="dxa"/>
            <w:gridSpan w:val="2"/>
          </w:tcPr>
          <w:p w:rsidR="00E63B75" w:rsidRDefault="00E63B75">
            <w:pPr>
              <w:ind w:right="144"/>
              <w:rPr>
                <w:sz w:val="24"/>
              </w:rPr>
            </w:pPr>
            <w:r>
              <w:rPr>
                <w:b/>
              </w:rPr>
              <w:t>N0 1/6</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3"/>
          </w:tcPr>
          <w:p w:rsidR="00E63B75" w:rsidRDefault="00E63B75">
            <w:pPr>
              <w:pStyle w:val="Definition"/>
              <w:rPr>
                <w:rFonts w:ascii="Times New Roman" w:hAnsi="Times New Roman"/>
              </w:rPr>
            </w:pPr>
            <w:r>
              <w:rPr>
                <w:rFonts w:ascii="Times New Roman" w:hAnsi="Times New Roman"/>
              </w:rPr>
              <w:t>Number assigned for differentiation within a transaction set</w:t>
            </w:r>
          </w:p>
        </w:tc>
      </w:tr>
    </w:tbl>
    <w:p w:rsidR="00E63B75" w:rsidRDefault="00E63B75">
      <w:pPr>
        <w:pStyle w:val="Heading1"/>
        <w:rPr>
          <w:rFonts w:ascii="Times New Roman" w:hAnsi="Times New Roman"/>
          <w:snapToGrid w:val="0"/>
          <w:sz w:val="20"/>
        </w:rPr>
      </w:pPr>
      <w:r>
        <w:br w:type="page"/>
      </w:r>
      <w:bookmarkStart w:id="68" w:name="book13"/>
      <w:bookmarkStart w:id="69" w:name="book17"/>
      <w:bookmarkStart w:id="70" w:name="book18"/>
      <w:bookmarkEnd w:id="68"/>
      <w:bookmarkEnd w:id="69"/>
      <w:bookmarkEnd w:id="70"/>
      <w:r>
        <w:rPr>
          <w:snapToGrid w:val="0"/>
        </w:rPr>
        <w:lastRenderedPageBreak/>
        <w:tab/>
      </w:r>
      <w:bookmarkStart w:id="71" w:name="_Toc470595580"/>
      <w:bookmarkStart w:id="72" w:name="_Toc493255369"/>
      <w:bookmarkStart w:id="73" w:name="_Toc534274814"/>
      <w:bookmarkStart w:id="74" w:name="_Toc534274928"/>
      <w:bookmarkStart w:id="75" w:name="_Toc38285205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RMR</w:t>
      </w:r>
      <w:r>
        <w:rPr>
          <w:rFonts w:ascii="Times New Roman" w:hAnsi="Times New Roman"/>
          <w:snapToGrid w:val="0"/>
          <w:sz w:val="20"/>
        </w:rPr>
        <w:t xml:space="preserve"> Remittance Advice Accounts Receivable Open Item Reference</w:t>
      </w:r>
      <w:bookmarkEnd w:id="71"/>
      <w:bookmarkEnd w:id="72"/>
      <w:bookmarkEnd w:id="73"/>
      <w:bookmarkEnd w:id="74"/>
      <w:bookmarkEnd w:id="75"/>
    </w:p>
    <w:p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150</w:t>
      </w:r>
    </w:p>
    <w:p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RMR</w:t>
      </w:r>
    </w:p>
    <w:p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Detail</w:t>
      </w:r>
    </w:p>
    <w:p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specify the accounts receivable open item(s) to be included in the cash application and to convey the appropriate detail</w:t>
      </w:r>
    </w:p>
    <w:p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RMR01 or RMR02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RMR07 or RMR08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RMR03 is present, it specifies how the cash is to be applied.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RMR04 is the amount paid.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RMR05 is the amount of invoice (including charges, less allowance) before terms discount (if discount is applicable) or debit amount or credit amount of referenced items.</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RMR06 is the amount of discount taken.</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r>
    </w:p>
    <w:p w:rsidR="00E63B75" w:rsidRDefault="00E63B75">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Parties using this segment should agree on the content of RMR01 and RMR02 prior to initiating communication.</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RMR03 is not present, this is a payment for an open item. If paying an open item, RMR02 must be present. If not paying a specific open item, RMR04 must be present.</w:t>
      </w:r>
    </w:p>
    <w:p w:rsidR="00E63B75" w:rsidRDefault="00E63B75">
      <w:pPr>
        <w:tabs>
          <w:tab w:val="right" w:pos="1800"/>
          <w:tab w:val="left" w:pos="2160"/>
          <w:tab w:val="left" w:pos="2520"/>
        </w:tabs>
        <w:ind w:left="2520" w:hanging="2520"/>
      </w:pPr>
      <w:r>
        <w:rPr>
          <w:snapToGrid w:val="0"/>
        </w:rPr>
        <w:tab/>
      </w:r>
      <w:r>
        <w:rPr>
          <w:snapToGrid w:val="0"/>
        </w:rPr>
        <w:tab/>
      </w:r>
      <w:r>
        <w:rPr>
          <w:b/>
          <w:snapToGrid w:val="0"/>
        </w:rPr>
        <w:t>3</w:t>
      </w:r>
      <w:r>
        <w:rPr>
          <w:snapToGrid w:val="0"/>
        </w:rPr>
        <w:tab/>
        <w:t>RMR05 may be needed by some payees to distinguish between duplicate reference numbers.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trPr>
          <w:cantSplit/>
        </w:trPr>
        <w:tc>
          <w:tcPr>
            <w:tcW w:w="1980" w:type="dxa"/>
          </w:tcPr>
          <w:p w:rsidR="00E63B75" w:rsidRDefault="00E63B75">
            <w:pPr>
              <w:ind w:right="144"/>
              <w:jc w:val="right"/>
              <w:rPr>
                <w:b/>
              </w:rPr>
            </w:pPr>
            <w:r>
              <w:rPr>
                <w:b/>
              </w:rPr>
              <w:t>PA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p w:rsidR="00BE2EB8" w:rsidRDefault="00BE2EB8">
            <w:pPr>
              <w:ind w:right="144"/>
            </w:pPr>
          </w:p>
        </w:tc>
      </w:tr>
      <w:tr w:rsidR="00E63B75">
        <w:trPr>
          <w:cantSplit/>
        </w:trPr>
        <w:tc>
          <w:tcPr>
            <w:tcW w:w="1980" w:type="dxa"/>
          </w:tcPr>
          <w:p w:rsidR="00E63B75" w:rsidRDefault="00E63B75">
            <w:pPr>
              <w:ind w:right="144"/>
              <w:jc w:val="right"/>
              <w:rPr>
                <w:b/>
              </w:rPr>
            </w:pPr>
            <w:r>
              <w:rPr>
                <w:b/>
              </w:rPr>
              <w:t>NJ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DE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MD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rsidRPr="00C40675">
        <w:trPr>
          <w:cantSplit/>
        </w:trPr>
        <w:tc>
          <w:tcPr>
            <w:tcW w:w="1980" w:type="dxa"/>
          </w:tcPr>
          <w:p w:rsidR="00E63B75" w:rsidRDefault="00E63B75">
            <w:pPr>
              <w:ind w:right="144"/>
              <w:jc w:val="right"/>
              <w:rPr>
                <w:b/>
              </w:rPr>
            </w:pPr>
            <w:r>
              <w:rPr>
                <w:b/>
              </w:rPr>
              <w:t>Examples:</w:t>
            </w:r>
          </w:p>
        </w:tc>
        <w:tc>
          <w:tcPr>
            <w:tcW w:w="180" w:type="dxa"/>
          </w:tcPr>
          <w:p w:rsidR="00E63B75" w:rsidRDefault="00E63B75">
            <w:pPr>
              <w:ind w:right="144"/>
              <w:jc w:val="right"/>
              <w:rPr>
                <w:sz w:val="24"/>
              </w:rPr>
            </w:pPr>
          </w:p>
        </w:tc>
        <w:tc>
          <w:tcPr>
            <w:tcW w:w="7343" w:type="dxa"/>
            <w:shd w:val="pct5" w:color="auto" w:fill="FFFFFF"/>
          </w:tcPr>
          <w:p w:rsidR="00E63B75" w:rsidRPr="00C40675" w:rsidRDefault="00E63B75">
            <w:pPr>
              <w:ind w:right="144"/>
            </w:pPr>
            <w:r w:rsidRPr="00C40675">
              <w:t xml:space="preserve">RMR*12*7799621539*PO*300.00 </w:t>
            </w:r>
          </w:p>
          <w:p w:rsidR="00E63B75" w:rsidRPr="00C40675" w:rsidRDefault="00E63B75">
            <w:pPr>
              <w:ind w:right="144"/>
            </w:pPr>
            <w:r w:rsidRPr="00C40675">
              <w:t xml:space="preserve">RMR*12*39481958690*PO*795.00 </w:t>
            </w:r>
          </w:p>
          <w:p w:rsidR="00E63B75" w:rsidRPr="00C40675" w:rsidRDefault="00E63B75">
            <w:pPr>
              <w:ind w:right="144"/>
            </w:pPr>
            <w:r w:rsidRPr="00C40675">
              <w:t xml:space="preserve">RMR*12*3965716927*AJ*-95.00***CS*-95.00 </w:t>
            </w:r>
          </w:p>
        </w:tc>
      </w:tr>
    </w:tbl>
    <w:p w:rsidR="00E63B75" w:rsidRPr="00C40675" w:rsidRDefault="00E63B75"/>
    <w:p w:rsidR="00E63B75" w:rsidRDefault="00E63B75">
      <w:pPr>
        <w:jc w:val="center"/>
        <w:rPr>
          <w:b/>
        </w:rPr>
      </w:pPr>
      <w:r>
        <w:rPr>
          <w:b/>
        </w:rPr>
        <w:t>Data Element Summary</w:t>
      </w:r>
    </w:p>
    <w:p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63B75">
        <w:trPr>
          <w:cantSplit/>
        </w:trPr>
        <w:tc>
          <w:tcPr>
            <w:tcW w:w="1007" w:type="dxa"/>
          </w:tcPr>
          <w:p w:rsidR="00E63B75" w:rsidRDefault="00E63B75">
            <w:pPr>
              <w:tabs>
                <w:tab w:val="center" w:pos="1440"/>
                <w:tab w:val="center" w:pos="2448"/>
                <w:tab w:val="left" w:pos="2988"/>
                <w:tab w:val="left" w:pos="7883"/>
                <w:tab w:val="left" w:pos="9360"/>
              </w:tabs>
              <w:ind w:right="144"/>
              <w:rPr>
                <w:b/>
                <w:sz w:val="16"/>
              </w:rPr>
            </w:pPr>
            <w:r>
              <w:rPr>
                <w:b/>
                <w:sz w:val="16"/>
              </w:rPr>
              <w:t>Must Use</w:t>
            </w:r>
          </w:p>
        </w:tc>
        <w:tc>
          <w:tcPr>
            <w:tcW w:w="1080" w:type="dxa"/>
          </w:tcPr>
          <w:p w:rsidR="00E63B75" w:rsidRDefault="00E63B75">
            <w:pPr>
              <w:ind w:right="144"/>
              <w:jc w:val="center"/>
              <w:rPr>
                <w:sz w:val="24"/>
              </w:rPr>
            </w:pPr>
            <w:r>
              <w:rPr>
                <w:b/>
              </w:rPr>
              <w:t>RMR01</w:t>
            </w:r>
          </w:p>
        </w:tc>
        <w:tc>
          <w:tcPr>
            <w:tcW w:w="892" w:type="dxa"/>
          </w:tcPr>
          <w:p w:rsidR="00E63B75" w:rsidRDefault="00E63B75">
            <w:pPr>
              <w:ind w:right="144"/>
              <w:jc w:val="center"/>
              <w:rPr>
                <w:sz w:val="24"/>
              </w:rPr>
            </w:pPr>
            <w:r>
              <w:rPr>
                <w:b/>
              </w:rPr>
              <w:t>128</w:t>
            </w:r>
          </w:p>
        </w:tc>
        <w:tc>
          <w:tcPr>
            <w:tcW w:w="4896" w:type="dxa"/>
            <w:gridSpan w:val="4"/>
          </w:tcPr>
          <w:p w:rsidR="00E63B75" w:rsidRDefault="00E63B75">
            <w:pPr>
              <w:ind w:right="144"/>
              <w:rPr>
                <w:sz w:val="24"/>
              </w:rPr>
            </w:pPr>
            <w:r>
              <w:rPr>
                <w:b/>
              </w:rPr>
              <w:t>Reference Identification Qualifier</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ID 2/3</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qualifying the Reference Identification</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pPr>
            <w:r>
              <w:t>12</w:t>
            </w:r>
          </w:p>
        </w:tc>
        <w:tc>
          <w:tcPr>
            <w:tcW w:w="216" w:type="dxa"/>
          </w:tcPr>
          <w:p w:rsidR="00E63B75" w:rsidRDefault="00E63B75">
            <w:pPr>
              <w:ind w:right="144"/>
              <w:rPr>
                <w:sz w:val="24"/>
              </w:rPr>
            </w:pPr>
          </w:p>
        </w:tc>
        <w:tc>
          <w:tcPr>
            <w:tcW w:w="4680" w:type="dxa"/>
            <w:gridSpan w:val="3"/>
          </w:tcPr>
          <w:p w:rsidR="00E63B75" w:rsidRDefault="00E63B75">
            <w:pPr>
              <w:ind w:right="144"/>
            </w:pPr>
            <w:r>
              <w:t>Billing Account</w:t>
            </w:r>
          </w:p>
        </w:tc>
      </w:tr>
      <w:tr w:rsidR="00E63B75">
        <w:trPr>
          <w:gridAfter w:val="2"/>
          <w:wAfter w:w="387" w:type="dxa"/>
          <w:cantSplit/>
        </w:trPr>
        <w:tc>
          <w:tcPr>
            <w:tcW w:w="4680" w:type="dxa"/>
            <w:gridSpan w:val="6"/>
          </w:tcPr>
          <w:p w:rsidR="00E63B75" w:rsidRDefault="00E63B75">
            <w:pPr>
              <w:ind w:right="144"/>
              <w:rPr>
                <w:sz w:val="24"/>
              </w:rPr>
            </w:pPr>
          </w:p>
        </w:tc>
        <w:tc>
          <w:tcPr>
            <w:tcW w:w="4680" w:type="dxa"/>
            <w:gridSpan w:val="3"/>
            <w:shd w:val="pct5" w:color="auto" w:fill="FFFFFF"/>
          </w:tcPr>
          <w:p w:rsidR="00E63B75" w:rsidRDefault="00E63B75">
            <w:pPr>
              <w:ind w:right="144"/>
            </w:pPr>
            <w:r>
              <w:t>LDC-assigned account number for the end use customer.</w:t>
            </w:r>
          </w:p>
          <w:p w:rsidR="00E63B75" w:rsidRDefault="00E63B75">
            <w:pPr>
              <w:ind w:right="144"/>
              <w:rPr>
                <w:sz w:val="24"/>
              </w:rPr>
            </w:pPr>
            <w:r>
              <w:rPr>
                <w:b/>
              </w:rPr>
              <w:t>Note:</w:t>
            </w:r>
            <w:r>
              <w:t xml:space="preserve"> Must be identical to account number as it appears on the Customer's Bill, excluding punctuation (spaces, dashes, etc.)  Significant leading and trailing </w:t>
            </w:r>
            <w:proofErr w:type="spellStart"/>
            <w:r>
              <w:t>zeros</w:t>
            </w:r>
            <w:proofErr w:type="spellEnd"/>
            <w:r>
              <w:t xml:space="preserve"> must be included.</w:t>
            </w:r>
          </w:p>
        </w:tc>
      </w:tr>
      <w:tr w:rsidR="00E63B75">
        <w:trPr>
          <w:cantSplit/>
        </w:trPr>
        <w:tc>
          <w:tcPr>
            <w:tcW w:w="1007" w:type="dxa"/>
          </w:tcPr>
          <w:p w:rsidR="00E63B75" w:rsidRDefault="00E63B75">
            <w:pPr>
              <w:ind w:right="144"/>
              <w:rPr>
                <w:b/>
                <w:sz w:val="16"/>
              </w:rPr>
            </w:pPr>
            <w:r>
              <w:rPr>
                <w:b/>
                <w:sz w:val="16"/>
              </w:rPr>
              <w:t>Must Use</w:t>
            </w:r>
          </w:p>
        </w:tc>
        <w:tc>
          <w:tcPr>
            <w:tcW w:w="1080" w:type="dxa"/>
          </w:tcPr>
          <w:p w:rsidR="00E63B75" w:rsidRDefault="00E63B75">
            <w:pPr>
              <w:ind w:right="144"/>
              <w:jc w:val="center"/>
              <w:rPr>
                <w:sz w:val="24"/>
              </w:rPr>
            </w:pPr>
            <w:r>
              <w:rPr>
                <w:b/>
              </w:rPr>
              <w:t>RMR02</w:t>
            </w:r>
          </w:p>
        </w:tc>
        <w:tc>
          <w:tcPr>
            <w:tcW w:w="892" w:type="dxa"/>
          </w:tcPr>
          <w:p w:rsidR="00E63B75" w:rsidRDefault="00E63B75">
            <w:pPr>
              <w:ind w:right="144"/>
              <w:jc w:val="center"/>
              <w:rPr>
                <w:sz w:val="24"/>
              </w:rPr>
            </w:pPr>
            <w:r>
              <w:rPr>
                <w:b/>
              </w:rPr>
              <w:t>127</w:t>
            </w:r>
          </w:p>
        </w:tc>
        <w:tc>
          <w:tcPr>
            <w:tcW w:w="4896" w:type="dxa"/>
            <w:gridSpan w:val="4"/>
          </w:tcPr>
          <w:p w:rsidR="00E63B75" w:rsidRDefault="00E63B75">
            <w:pPr>
              <w:ind w:right="144"/>
              <w:rPr>
                <w:sz w:val="24"/>
              </w:rPr>
            </w:pPr>
            <w:r>
              <w:rPr>
                <w:b/>
              </w:rPr>
              <w:t>Reference Identification</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AN 1/30</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E63B75">
        <w:trPr>
          <w:gridAfter w:val="1"/>
          <w:wAfter w:w="244" w:type="dxa"/>
          <w:cantSplit/>
        </w:trPr>
        <w:tc>
          <w:tcPr>
            <w:tcW w:w="2980" w:type="dxa"/>
            <w:gridSpan w:val="3"/>
          </w:tcPr>
          <w:p w:rsidR="00E63B75" w:rsidRDefault="00E63B75">
            <w:pPr>
              <w:ind w:right="144"/>
              <w:rPr>
                <w:color w:val="FF0000"/>
              </w:rPr>
            </w:pPr>
          </w:p>
        </w:tc>
        <w:tc>
          <w:tcPr>
            <w:tcW w:w="6523" w:type="dxa"/>
            <w:gridSpan w:val="7"/>
            <w:shd w:val="pct5" w:color="000000" w:fill="FFFFFF"/>
          </w:tcPr>
          <w:p w:rsidR="00E63B75" w:rsidRDefault="00E63B75">
            <w:pPr>
              <w:pStyle w:val="Element"/>
              <w:spacing w:before="0"/>
              <w:rPr>
                <w:rFonts w:ascii="Times New Roman" w:hAnsi="Times New Roman"/>
              </w:rPr>
            </w:pPr>
            <w:r>
              <w:rPr>
                <w:rFonts w:ascii="Times New Roman" w:hAnsi="Times New Roman"/>
              </w:rPr>
              <w:t>LDC-assigned account number for the end use customer.</w:t>
            </w:r>
          </w:p>
        </w:tc>
      </w:tr>
      <w:tr w:rsidR="00E63B75">
        <w:trPr>
          <w:cantSplit/>
        </w:trPr>
        <w:tc>
          <w:tcPr>
            <w:tcW w:w="1007" w:type="dxa"/>
          </w:tcPr>
          <w:p w:rsidR="00E63B75" w:rsidRDefault="00E63B75">
            <w:pPr>
              <w:ind w:right="144"/>
              <w:rPr>
                <w:sz w:val="24"/>
              </w:rPr>
            </w:pPr>
            <w:r>
              <w:rPr>
                <w:b/>
                <w:sz w:val="16"/>
              </w:rPr>
              <w:t>Must Use</w:t>
            </w:r>
          </w:p>
        </w:tc>
        <w:tc>
          <w:tcPr>
            <w:tcW w:w="1080" w:type="dxa"/>
          </w:tcPr>
          <w:p w:rsidR="00E63B75" w:rsidRDefault="00E63B75">
            <w:pPr>
              <w:ind w:right="144"/>
              <w:jc w:val="center"/>
              <w:rPr>
                <w:sz w:val="24"/>
              </w:rPr>
            </w:pPr>
            <w:r>
              <w:rPr>
                <w:b/>
              </w:rPr>
              <w:t>RMR03</w:t>
            </w:r>
          </w:p>
        </w:tc>
        <w:tc>
          <w:tcPr>
            <w:tcW w:w="892" w:type="dxa"/>
          </w:tcPr>
          <w:p w:rsidR="00E63B75" w:rsidRDefault="00E63B75">
            <w:pPr>
              <w:ind w:right="144"/>
              <w:jc w:val="center"/>
              <w:rPr>
                <w:sz w:val="24"/>
              </w:rPr>
            </w:pPr>
            <w:r>
              <w:rPr>
                <w:b/>
              </w:rPr>
              <w:t>482</w:t>
            </w:r>
          </w:p>
        </w:tc>
        <w:tc>
          <w:tcPr>
            <w:tcW w:w="4896" w:type="dxa"/>
            <w:gridSpan w:val="4"/>
          </w:tcPr>
          <w:p w:rsidR="00E63B75" w:rsidRDefault="00E63B75">
            <w:pPr>
              <w:ind w:right="144"/>
              <w:rPr>
                <w:sz w:val="24"/>
              </w:rPr>
            </w:pPr>
            <w:r>
              <w:rPr>
                <w:b/>
              </w:rPr>
              <w:t>Payment Action Code</w:t>
            </w:r>
          </w:p>
        </w:tc>
        <w:tc>
          <w:tcPr>
            <w:tcW w:w="432" w:type="dxa"/>
          </w:tcPr>
          <w:p w:rsidR="00E63B75" w:rsidRDefault="00E63B75">
            <w:pPr>
              <w:ind w:right="144"/>
              <w:rPr>
                <w:sz w:val="24"/>
              </w:rPr>
            </w:pPr>
            <w:r>
              <w:rPr>
                <w:b/>
              </w:rPr>
              <w:t>O</w:t>
            </w:r>
          </w:p>
        </w:tc>
        <w:tc>
          <w:tcPr>
            <w:tcW w:w="1440" w:type="dxa"/>
            <w:gridSpan w:val="3"/>
          </w:tcPr>
          <w:p w:rsidR="00E63B75" w:rsidRDefault="00E63B75">
            <w:pPr>
              <w:ind w:right="144"/>
              <w:rPr>
                <w:sz w:val="24"/>
              </w:rPr>
            </w:pPr>
            <w:r>
              <w:rPr>
                <w:b/>
              </w:rPr>
              <w:t>ID 2/2</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specifying the accounts receivable open item(s), if any, to be included in the cash application.</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AJ</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Adjustment</w:t>
            </w:r>
          </w:p>
        </w:tc>
      </w:tr>
      <w:tr w:rsidR="00E63B75">
        <w:trPr>
          <w:gridAfter w:val="2"/>
          <w:wAfter w:w="387" w:type="dxa"/>
          <w:cantSplit/>
        </w:trPr>
        <w:tc>
          <w:tcPr>
            <w:tcW w:w="4680" w:type="dxa"/>
            <w:gridSpan w:val="6"/>
          </w:tcPr>
          <w:p w:rsidR="00E63B75" w:rsidRDefault="00E63B75">
            <w:pPr>
              <w:ind w:right="144"/>
              <w:rPr>
                <w:sz w:val="24"/>
              </w:rPr>
            </w:pPr>
          </w:p>
        </w:tc>
        <w:tc>
          <w:tcPr>
            <w:tcW w:w="4680" w:type="dxa"/>
            <w:gridSpan w:val="3"/>
            <w:shd w:val="pct5" w:color="auto" w:fill="FFFFFF"/>
          </w:tcPr>
          <w:p w:rsidR="00E63B75" w:rsidRDefault="00B261C7">
            <w:pPr>
              <w:ind w:right="144"/>
              <w:rPr>
                <w:sz w:val="24"/>
              </w:rPr>
            </w:pPr>
            <w:r w:rsidRPr="00AE034E">
              <w:rPr>
                <w:rFonts w:cs="Arial"/>
                <w:szCs w:val="24"/>
              </w:rPr>
              <w:t>Adjustment of a previous payment or purchased amount</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smartTag w:uri="urn:schemas-microsoft-com:office:smarttags" w:element="place">
              <w:r>
                <w:t>PO</w:t>
              </w:r>
            </w:smartTag>
          </w:p>
        </w:tc>
        <w:tc>
          <w:tcPr>
            <w:tcW w:w="216" w:type="dxa"/>
          </w:tcPr>
          <w:p w:rsidR="00E63B75" w:rsidRDefault="00E63B75">
            <w:pPr>
              <w:ind w:right="144"/>
              <w:rPr>
                <w:sz w:val="24"/>
              </w:rPr>
            </w:pPr>
          </w:p>
        </w:tc>
        <w:tc>
          <w:tcPr>
            <w:tcW w:w="4680" w:type="dxa"/>
            <w:gridSpan w:val="3"/>
          </w:tcPr>
          <w:p w:rsidR="00E63B75" w:rsidRPr="00B261C7" w:rsidRDefault="00E63B75">
            <w:pPr>
              <w:ind w:right="144"/>
            </w:pPr>
            <w:r>
              <w:t>Payment on Account</w:t>
            </w:r>
          </w:p>
          <w:p w:rsidR="00522F9F" w:rsidRDefault="00522F9F">
            <w:pPr>
              <w:ind w:right="144"/>
              <w:rPr>
                <w:sz w:val="24"/>
              </w:rPr>
            </w:pPr>
            <w:r w:rsidRPr="00E134E6">
              <w:rPr>
                <w:szCs w:val="18"/>
              </w:rPr>
              <w:t>Required for Making the Other Party Whole or Purchase of Receivables (POR) when no discount is being applied</w:t>
            </w:r>
          </w:p>
        </w:tc>
      </w:tr>
      <w:tr w:rsidR="00BE2EB8">
        <w:trPr>
          <w:gridAfter w:val="2"/>
          <w:wAfter w:w="388" w:type="dxa"/>
          <w:cantSplit/>
        </w:trPr>
        <w:tc>
          <w:tcPr>
            <w:tcW w:w="3311" w:type="dxa"/>
            <w:gridSpan w:val="4"/>
          </w:tcPr>
          <w:p w:rsidR="00BE2EB8" w:rsidRDefault="00BE2EB8">
            <w:pPr>
              <w:ind w:right="144"/>
              <w:rPr>
                <w:sz w:val="24"/>
              </w:rPr>
            </w:pPr>
          </w:p>
        </w:tc>
        <w:tc>
          <w:tcPr>
            <w:tcW w:w="1152" w:type="dxa"/>
          </w:tcPr>
          <w:p w:rsidR="00BE2EB8" w:rsidRDefault="00BE2EB8">
            <w:pPr>
              <w:ind w:right="144"/>
            </w:pPr>
            <w:r>
              <w:t>PR</w:t>
            </w:r>
          </w:p>
        </w:tc>
        <w:tc>
          <w:tcPr>
            <w:tcW w:w="216" w:type="dxa"/>
          </w:tcPr>
          <w:p w:rsidR="00BE2EB8" w:rsidRDefault="00BE2EB8">
            <w:pPr>
              <w:ind w:right="144"/>
              <w:rPr>
                <w:sz w:val="24"/>
              </w:rPr>
            </w:pPr>
          </w:p>
        </w:tc>
        <w:tc>
          <w:tcPr>
            <w:tcW w:w="4680" w:type="dxa"/>
            <w:gridSpan w:val="3"/>
          </w:tcPr>
          <w:p w:rsidR="00BE2EB8" w:rsidRDefault="00BE2EB8">
            <w:pPr>
              <w:ind w:right="144"/>
            </w:pPr>
            <w:r>
              <w:t>Purchase of Receivables</w:t>
            </w:r>
            <w:r w:rsidR="00C40675">
              <w:t xml:space="preserve"> with Discount</w:t>
            </w:r>
          </w:p>
          <w:p w:rsidR="00B261C7" w:rsidRDefault="00B261C7">
            <w:pPr>
              <w:ind w:right="144"/>
            </w:pPr>
            <w:r w:rsidRPr="00AE034E">
              <w:rPr>
                <w:rFonts w:cs="Arial"/>
                <w:szCs w:val="24"/>
              </w:rPr>
              <w:t>Required when payment is for Purchase of Receivables with a Discount Amoun</w:t>
            </w:r>
            <w:r>
              <w:rPr>
                <w:rFonts w:cs="Arial"/>
                <w:szCs w:val="24"/>
              </w:rPr>
              <w:t>t</w:t>
            </w:r>
          </w:p>
        </w:tc>
      </w:tr>
    </w:tbl>
    <w:p w:rsidR="00E63B75" w:rsidRDefault="00E63B75"/>
    <w:tbl>
      <w:tblPr>
        <w:tblW w:w="9838" w:type="dxa"/>
        <w:tblInd w:w="-90" w:type="dxa"/>
        <w:tblLayout w:type="fixed"/>
        <w:tblCellMar>
          <w:left w:w="0" w:type="dxa"/>
          <w:right w:w="0" w:type="dxa"/>
        </w:tblCellMar>
        <w:tblLook w:val="0000" w:firstRow="0" w:lastRow="0" w:firstColumn="0" w:lastColumn="0" w:noHBand="0" w:noVBand="0"/>
      </w:tblPr>
      <w:tblGrid>
        <w:gridCol w:w="1097"/>
        <w:gridCol w:w="1080"/>
        <w:gridCol w:w="893"/>
        <w:gridCol w:w="331"/>
        <w:gridCol w:w="1152"/>
        <w:gridCol w:w="217"/>
        <w:gridCol w:w="3196"/>
        <w:gridCol w:w="404"/>
        <w:gridCol w:w="28"/>
        <w:gridCol w:w="1052"/>
        <w:gridCol w:w="143"/>
        <w:gridCol w:w="245"/>
      </w:tblGrid>
      <w:tr w:rsidR="00E63B75" w:rsidTr="00413E64">
        <w:trPr>
          <w:cantSplit/>
        </w:trPr>
        <w:tc>
          <w:tcPr>
            <w:tcW w:w="1097" w:type="dxa"/>
          </w:tcPr>
          <w:p w:rsidR="00E63B75" w:rsidRDefault="00E63B75">
            <w:pPr>
              <w:ind w:right="144"/>
              <w:rPr>
                <w:sz w:val="24"/>
              </w:rPr>
            </w:pPr>
            <w:r>
              <w:rPr>
                <w:b/>
                <w:sz w:val="16"/>
              </w:rPr>
              <w:t>Must Use</w:t>
            </w:r>
          </w:p>
        </w:tc>
        <w:tc>
          <w:tcPr>
            <w:tcW w:w="1080" w:type="dxa"/>
          </w:tcPr>
          <w:p w:rsidR="00E63B75" w:rsidRDefault="00E63B75">
            <w:pPr>
              <w:ind w:right="144"/>
              <w:jc w:val="center"/>
              <w:rPr>
                <w:sz w:val="24"/>
              </w:rPr>
            </w:pPr>
            <w:r>
              <w:rPr>
                <w:b/>
              </w:rPr>
              <w:t>RMR04</w:t>
            </w:r>
          </w:p>
        </w:tc>
        <w:tc>
          <w:tcPr>
            <w:tcW w:w="893" w:type="dxa"/>
          </w:tcPr>
          <w:p w:rsidR="00E63B75" w:rsidRDefault="00E63B75">
            <w:pPr>
              <w:ind w:right="144"/>
              <w:jc w:val="center"/>
              <w:rPr>
                <w:sz w:val="24"/>
              </w:rPr>
            </w:pPr>
            <w:r>
              <w:rPr>
                <w:b/>
              </w:rPr>
              <w:t>782</w:t>
            </w:r>
          </w:p>
        </w:tc>
        <w:tc>
          <w:tcPr>
            <w:tcW w:w="4896" w:type="dxa"/>
            <w:gridSpan w:val="4"/>
          </w:tcPr>
          <w:p w:rsidR="00E63B75" w:rsidRDefault="00E63B75">
            <w:pPr>
              <w:ind w:right="144"/>
              <w:rPr>
                <w:sz w:val="24"/>
              </w:rPr>
            </w:pPr>
            <w:r>
              <w:rPr>
                <w:b/>
              </w:rPr>
              <w:t>Monetary Amount</w:t>
            </w:r>
          </w:p>
        </w:tc>
        <w:tc>
          <w:tcPr>
            <w:tcW w:w="432" w:type="dxa"/>
            <w:gridSpan w:val="2"/>
          </w:tcPr>
          <w:p w:rsidR="00E63B75" w:rsidRDefault="00E63B75">
            <w:pPr>
              <w:ind w:right="144"/>
              <w:rPr>
                <w:sz w:val="24"/>
              </w:rPr>
            </w:pPr>
            <w:r>
              <w:rPr>
                <w:b/>
              </w:rPr>
              <w:t>O</w:t>
            </w:r>
          </w:p>
        </w:tc>
        <w:tc>
          <w:tcPr>
            <w:tcW w:w="1440" w:type="dxa"/>
            <w:gridSpan w:val="3"/>
          </w:tcPr>
          <w:p w:rsidR="00E63B75" w:rsidRDefault="00E63B75">
            <w:pPr>
              <w:ind w:right="144"/>
              <w:rPr>
                <w:sz w:val="24"/>
              </w:rPr>
            </w:pPr>
            <w:r>
              <w:rPr>
                <w:b/>
              </w:rPr>
              <w:t>R  1/18</w:t>
            </w:r>
          </w:p>
        </w:tc>
      </w:tr>
      <w:tr w:rsidR="00E63B75" w:rsidTr="00413E64">
        <w:trPr>
          <w:gridAfter w:val="1"/>
          <w:wAfter w:w="245" w:type="dxa"/>
          <w:cantSplit/>
        </w:trPr>
        <w:tc>
          <w:tcPr>
            <w:tcW w:w="3070" w:type="dxa"/>
            <w:gridSpan w:val="3"/>
          </w:tcPr>
          <w:p w:rsidR="00E63B75" w:rsidRDefault="00E63B75">
            <w:pPr>
              <w:pStyle w:val="Definition"/>
              <w:rPr>
                <w:rFonts w:ascii="Times New Roman" w:hAnsi="Times New Roman"/>
              </w:rPr>
            </w:pPr>
          </w:p>
        </w:tc>
        <w:tc>
          <w:tcPr>
            <w:tcW w:w="6523" w:type="dxa"/>
            <w:gridSpan w:val="8"/>
          </w:tcPr>
          <w:p w:rsidR="00E63B75" w:rsidRDefault="00E63B75">
            <w:pPr>
              <w:pStyle w:val="Definition"/>
              <w:rPr>
                <w:rFonts w:ascii="Times New Roman" w:hAnsi="Times New Roman"/>
              </w:rPr>
            </w:pPr>
            <w:r>
              <w:rPr>
                <w:rFonts w:ascii="Times New Roman" w:hAnsi="Times New Roman"/>
              </w:rPr>
              <w:t>Monetary amount</w:t>
            </w:r>
          </w:p>
        </w:tc>
      </w:tr>
      <w:tr w:rsidR="00E63B75" w:rsidTr="00413E64">
        <w:trPr>
          <w:gridAfter w:val="1"/>
          <w:wAfter w:w="245" w:type="dxa"/>
          <w:cantSplit/>
        </w:trPr>
        <w:tc>
          <w:tcPr>
            <w:tcW w:w="3070" w:type="dxa"/>
            <w:gridSpan w:val="3"/>
          </w:tcPr>
          <w:p w:rsidR="00E63B75" w:rsidRDefault="00E63B75">
            <w:pPr>
              <w:ind w:right="144"/>
              <w:rPr>
                <w:color w:val="FF0000"/>
                <w:sz w:val="24"/>
              </w:rPr>
            </w:pPr>
          </w:p>
        </w:tc>
        <w:tc>
          <w:tcPr>
            <w:tcW w:w="6523" w:type="dxa"/>
            <w:gridSpan w:val="8"/>
            <w:shd w:val="pct5" w:color="000000" w:fill="FFFFFF"/>
          </w:tcPr>
          <w:p w:rsidR="00E63B75" w:rsidRDefault="00E63B75">
            <w:pPr>
              <w:ind w:right="144"/>
            </w:pPr>
            <w:r>
              <w:t xml:space="preserve">The payment/adjustment amount. This amount is algebraically summed to BPR02.  </w:t>
            </w:r>
          </w:p>
          <w:p w:rsidR="00E63B75" w:rsidRDefault="00E63B75">
            <w:pPr>
              <w:ind w:right="144"/>
            </w:pPr>
            <w:r>
              <w:t>Please see Notes above for instructions on how to handle a negative remittance – when the total remittance is negative, the sum of the RMR04 values will not add up to the BPR02</w:t>
            </w:r>
          </w:p>
          <w:p w:rsidR="00413E64" w:rsidRDefault="00413E64">
            <w:pPr>
              <w:ind w:right="144"/>
            </w:pPr>
          </w:p>
          <w:p w:rsidR="00BE2EB8" w:rsidRDefault="00BE2EB8" w:rsidP="00BE2EB8">
            <w:pPr>
              <w:ind w:right="144"/>
              <w:rPr>
                <w:sz w:val="24"/>
              </w:rPr>
            </w:pPr>
          </w:p>
        </w:tc>
      </w:tr>
      <w:tr w:rsidR="003E7405" w:rsidTr="00413E64">
        <w:trPr>
          <w:cantSplit/>
        </w:trPr>
        <w:tc>
          <w:tcPr>
            <w:tcW w:w="1097" w:type="dxa"/>
          </w:tcPr>
          <w:p w:rsidR="003E7405" w:rsidRDefault="003E7405">
            <w:pPr>
              <w:ind w:right="144"/>
              <w:rPr>
                <w:sz w:val="24"/>
              </w:rPr>
            </w:pPr>
          </w:p>
        </w:tc>
        <w:tc>
          <w:tcPr>
            <w:tcW w:w="1080" w:type="dxa"/>
          </w:tcPr>
          <w:p w:rsidR="003E7405" w:rsidRDefault="003E7405" w:rsidP="00413E64">
            <w:pPr>
              <w:ind w:right="144"/>
              <w:jc w:val="center"/>
              <w:rPr>
                <w:b/>
              </w:rPr>
            </w:pPr>
            <w:r>
              <w:rPr>
                <w:b/>
              </w:rPr>
              <w:t>RMR0</w:t>
            </w:r>
            <w:r w:rsidR="00413E64">
              <w:rPr>
                <w:b/>
              </w:rPr>
              <w:t>5</w:t>
            </w:r>
          </w:p>
        </w:tc>
        <w:tc>
          <w:tcPr>
            <w:tcW w:w="893" w:type="dxa"/>
          </w:tcPr>
          <w:p w:rsidR="003E7405" w:rsidRDefault="003E7405">
            <w:pPr>
              <w:ind w:right="144"/>
              <w:jc w:val="center"/>
              <w:rPr>
                <w:b/>
              </w:rPr>
            </w:pPr>
            <w:r>
              <w:rPr>
                <w:b/>
              </w:rPr>
              <w:t>782</w:t>
            </w:r>
          </w:p>
        </w:tc>
        <w:tc>
          <w:tcPr>
            <w:tcW w:w="4896" w:type="dxa"/>
            <w:gridSpan w:val="4"/>
          </w:tcPr>
          <w:p w:rsidR="003E7405" w:rsidRDefault="003E7405">
            <w:pPr>
              <w:ind w:right="144"/>
              <w:rPr>
                <w:b/>
              </w:rPr>
            </w:pPr>
            <w:r>
              <w:rPr>
                <w:b/>
              </w:rPr>
              <w:t>Monetary Amount</w:t>
            </w:r>
          </w:p>
        </w:tc>
        <w:tc>
          <w:tcPr>
            <w:tcW w:w="432" w:type="dxa"/>
            <w:gridSpan w:val="2"/>
          </w:tcPr>
          <w:p w:rsidR="003E7405" w:rsidRDefault="003E7405">
            <w:pPr>
              <w:ind w:right="144"/>
              <w:rPr>
                <w:b/>
              </w:rPr>
            </w:pPr>
            <w:r>
              <w:rPr>
                <w:b/>
              </w:rPr>
              <w:t>O</w:t>
            </w:r>
          </w:p>
        </w:tc>
        <w:tc>
          <w:tcPr>
            <w:tcW w:w="1440" w:type="dxa"/>
            <w:gridSpan w:val="3"/>
          </w:tcPr>
          <w:p w:rsidR="003E7405" w:rsidRDefault="003E7405" w:rsidP="003E7405">
            <w:pPr>
              <w:ind w:right="144"/>
              <w:rPr>
                <w:b/>
              </w:rPr>
            </w:pPr>
            <w:r>
              <w:rPr>
                <w:b/>
              </w:rPr>
              <w:t>R 1/18</w:t>
            </w:r>
          </w:p>
        </w:tc>
      </w:tr>
      <w:tr w:rsidR="00413E64" w:rsidTr="00413E64">
        <w:trPr>
          <w:cantSplit/>
        </w:trPr>
        <w:tc>
          <w:tcPr>
            <w:tcW w:w="1097" w:type="dxa"/>
          </w:tcPr>
          <w:p w:rsidR="00413E64" w:rsidRDefault="00413E64">
            <w:pPr>
              <w:ind w:right="144"/>
              <w:rPr>
                <w:sz w:val="24"/>
              </w:rPr>
            </w:pPr>
          </w:p>
        </w:tc>
        <w:tc>
          <w:tcPr>
            <w:tcW w:w="1080" w:type="dxa"/>
          </w:tcPr>
          <w:p w:rsidR="00413E64" w:rsidRDefault="00413E64">
            <w:pPr>
              <w:ind w:right="144"/>
              <w:jc w:val="center"/>
              <w:rPr>
                <w:b/>
              </w:rPr>
            </w:pPr>
          </w:p>
        </w:tc>
        <w:tc>
          <w:tcPr>
            <w:tcW w:w="893" w:type="dxa"/>
          </w:tcPr>
          <w:p w:rsidR="00413E64" w:rsidRDefault="00413E64">
            <w:pPr>
              <w:ind w:right="144"/>
              <w:jc w:val="center"/>
              <w:rPr>
                <w:b/>
              </w:rPr>
            </w:pPr>
          </w:p>
        </w:tc>
        <w:tc>
          <w:tcPr>
            <w:tcW w:w="4896" w:type="dxa"/>
            <w:gridSpan w:val="4"/>
          </w:tcPr>
          <w:p w:rsidR="00413E64" w:rsidRDefault="00413E64">
            <w:pPr>
              <w:ind w:right="144"/>
              <w:rPr>
                <w:b/>
              </w:rPr>
            </w:pPr>
            <w:r w:rsidRPr="00BE2EB8">
              <w:rPr>
                <w:sz w:val="16"/>
                <w:szCs w:val="16"/>
              </w:rPr>
              <w:t>Monetary amount</w:t>
            </w:r>
          </w:p>
        </w:tc>
        <w:tc>
          <w:tcPr>
            <w:tcW w:w="432" w:type="dxa"/>
            <w:gridSpan w:val="2"/>
          </w:tcPr>
          <w:p w:rsidR="00413E64" w:rsidRDefault="00413E64">
            <w:pPr>
              <w:ind w:right="144"/>
              <w:rPr>
                <w:b/>
              </w:rPr>
            </w:pPr>
          </w:p>
        </w:tc>
        <w:tc>
          <w:tcPr>
            <w:tcW w:w="1440" w:type="dxa"/>
            <w:gridSpan w:val="3"/>
          </w:tcPr>
          <w:p w:rsidR="00413E64" w:rsidRDefault="00413E64" w:rsidP="003E7405">
            <w:pPr>
              <w:ind w:right="144"/>
              <w:rPr>
                <w:b/>
              </w:rPr>
            </w:pPr>
          </w:p>
        </w:tc>
      </w:tr>
      <w:tr w:rsidR="00413E64" w:rsidTr="00413E64">
        <w:trPr>
          <w:cantSplit/>
        </w:trPr>
        <w:tc>
          <w:tcPr>
            <w:tcW w:w="1097" w:type="dxa"/>
          </w:tcPr>
          <w:p w:rsidR="00413E64" w:rsidRDefault="00413E64">
            <w:pPr>
              <w:ind w:right="144"/>
              <w:rPr>
                <w:sz w:val="24"/>
              </w:rPr>
            </w:pPr>
          </w:p>
        </w:tc>
        <w:tc>
          <w:tcPr>
            <w:tcW w:w="1080" w:type="dxa"/>
          </w:tcPr>
          <w:p w:rsidR="00413E64" w:rsidRDefault="00413E64">
            <w:pPr>
              <w:ind w:right="144"/>
              <w:jc w:val="center"/>
              <w:rPr>
                <w:b/>
              </w:rPr>
            </w:pPr>
          </w:p>
        </w:tc>
        <w:tc>
          <w:tcPr>
            <w:tcW w:w="893" w:type="dxa"/>
          </w:tcPr>
          <w:p w:rsidR="00413E64" w:rsidRDefault="00413E64">
            <w:pPr>
              <w:ind w:right="144"/>
              <w:jc w:val="center"/>
              <w:rPr>
                <w:b/>
              </w:rPr>
            </w:pPr>
          </w:p>
        </w:tc>
        <w:tc>
          <w:tcPr>
            <w:tcW w:w="4896" w:type="dxa"/>
            <w:gridSpan w:val="4"/>
          </w:tcPr>
          <w:p w:rsidR="00413E64" w:rsidRDefault="00413E64">
            <w:pPr>
              <w:ind w:right="144"/>
            </w:pPr>
            <w:r>
              <w:t>The invoiced amount</w:t>
            </w:r>
          </w:p>
          <w:p w:rsidR="00413E64" w:rsidRPr="00B261C7" w:rsidRDefault="00413E64" w:rsidP="00413E64">
            <w:pPr>
              <w:ind w:right="144"/>
            </w:pPr>
            <w:r>
              <w:t>The amount in RMR05 is the total amount (debit or credit) billed to the customer for EGS charges (energy charges and taxes) for the current period. This amount should equal the amount sent in the TDS segment of the 810 Invoice identified in the REF*6O for the customer account indicated in RMR02</w:t>
            </w:r>
          </w:p>
          <w:p w:rsidR="00B261C7" w:rsidRDefault="00B261C7" w:rsidP="00B261C7">
            <w:pPr>
              <w:ind w:right="144"/>
            </w:pPr>
            <w:r>
              <w:rPr>
                <w:b/>
              </w:rPr>
              <w:t>N</w:t>
            </w:r>
            <w:r w:rsidRPr="00A6578D">
              <w:rPr>
                <w:b/>
              </w:rPr>
              <w:t>OTE:</w:t>
            </w:r>
            <w:r>
              <w:t xml:space="preserve">  RMR05 and RMR06 are Required for Purchase of Receivables (RMR03=PR) and Adjustments (RMR03=AJ) when original payment was for Purchase of Receivables (RMR03=PR).</w:t>
            </w:r>
          </w:p>
          <w:p w:rsidR="00522F9F" w:rsidRDefault="00522F9F" w:rsidP="00413E64">
            <w:pPr>
              <w:ind w:right="144"/>
              <w:rPr>
                <w:b/>
              </w:rPr>
            </w:pPr>
          </w:p>
        </w:tc>
        <w:tc>
          <w:tcPr>
            <w:tcW w:w="432" w:type="dxa"/>
            <w:gridSpan w:val="2"/>
          </w:tcPr>
          <w:p w:rsidR="00413E64" w:rsidRDefault="00413E64">
            <w:pPr>
              <w:ind w:right="144"/>
              <w:rPr>
                <w:b/>
              </w:rPr>
            </w:pPr>
          </w:p>
        </w:tc>
        <w:tc>
          <w:tcPr>
            <w:tcW w:w="1440" w:type="dxa"/>
            <w:gridSpan w:val="3"/>
          </w:tcPr>
          <w:p w:rsidR="00413E64" w:rsidRDefault="00413E64" w:rsidP="003E7405">
            <w:pPr>
              <w:ind w:right="144"/>
              <w:rPr>
                <w:b/>
              </w:rPr>
            </w:pPr>
          </w:p>
        </w:tc>
      </w:tr>
      <w:tr w:rsidR="00413E64" w:rsidTr="00413E64">
        <w:trPr>
          <w:cantSplit/>
        </w:trPr>
        <w:tc>
          <w:tcPr>
            <w:tcW w:w="1097" w:type="dxa"/>
          </w:tcPr>
          <w:p w:rsidR="00413E64" w:rsidRDefault="00413E64">
            <w:pPr>
              <w:ind w:right="144"/>
              <w:rPr>
                <w:sz w:val="24"/>
              </w:rPr>
            </w:pPr>
          </w:p>
        </w:tc>
        <w:tc>
          <w:tcPr>
            <w:tcW w:w="1080" w:type="dxa"/>
          </w:tcPr>
          <w:p w:rsidR="00413E64" w:rsidRDefault="00413E64">
            <w:pPr>
              <w:ind w:right="144"/>
              <w:jc w:val="center"/>
              <w:rPr>
                <w:b/>
              </w:rPr>
            </w:pPr>
            <w:r>
              <w:rPr>
                <w:b/>
              </w:rPr>
              <w:t>RMR06</w:t>
            </w:r>
          </w:p>
        </w:tc>
        <w:tc>
          <w:tcPr>
            <w:tcW w:w="893" w:type="dxa"/>
          </w:tcPr>
          <w:p w:rsidR="00413E64" w:rsidRDefault="00413E64">
            <w:pPr>
              <w:ind w:right="144"/>
              <w:jc w:val="center"/>
              <w:rPr>
                <w:b/>
              </w:rPr>
            </w:pPr>
            <w:r>
              <w:rPr>
                <w:b/>
              </w:rPr>
              <w:t>782</w:t>
            </w:r>
          </w:p>
        </w:tc>
        <w:tc>
          <w:tcPr>
            <w:tcW w:w="4896" w:type="dxa"/>
            <w:gridSpan w:val="4"/>
          </w:tcPr>
          <w:p w:rsidR="00413E64" w:rsidRDefault="00413E64">
            <w:pPr>
              <w:ind w:right="144"/>
              <w:rPr>
                <w:b/>
              </w:rPr>
            </w:pPr>
            <w:r>
              <w:rPr>
                <w:b/>
              </w:rPr>
              <w:t>Monetary Amount</w:t>
            </w:r>
          </w:p>
        </w:tc>
        <w:tc>
          <w:tcPr>
            <w:tcW w:w="432" w:type="dxa"/>
            <w:gridSpan w:val="2"/>
          </w:tcPr>
          <w:p w:rsidR="00413E64" w:rsidRDefault="00413E64">
            <w:pPr>
              <w:ind w:right="144"/>
              <w:rPr>
                <w:b/>
              </w:rPr>
            </w:pPr>
            <w:r>
              <w:rPr>
                <w:b/>
              </w:rPr>
              <w:t>O</w:t>
            </w:r>
          </w:p>
        </w:tc>
        <w:tc>
          <w:tcPr>
            <w:tcW w:w="1440" w:type="dxa"/>
            <w:gridSpan w:val="3"/>
          </w:tcPr>
          <w:p w:rsidR="00413E64" w:rsidRDefault="00413E64" w:rsidP="003E7405">
            <w:pPr>
              <w:ind w:right="144"/>
              <w:rPr>
                <w:b/>
              </w:rPr>
            </w:pPr>
            <w:r>
              <w:rPr>
                <w:b/>
              </w:rPr>
              <w:t>R 1/18</w:t>
            </w:r>
          </w:p>
        </w:tc>
      </w:tr>
      <w:tr w:rsidR="00413E64" w:rsidTr="00413E64">
        <w:trPr>
          <w:cantSplit/>
        </w:trPr>
        <w:tc>
          <w:tcPr>
            <w:tcW w:w="1097" w:type="dxa"/>
          </w:tcPr>
          <w:p w:rsidR="00413E64" w:rsidRDefault="00413E64">
            <w:pPr>
              <w:ind w:right="144"/>
              <w:rPr>
                <w:sz w:val="24"/>
              </w:rPr>
            </w:pPr>
          </w:p>
        </w:tc>
        <w:tc>
          <w:tcPr>
            <w:tcW w:w="1080" w:type="dxa"/>
          </w:tcPr>
          <w:p w:rsidR="00413E64" w:rsidRDefault="00413E64">
            <w:pPr>
              <w:ind w:right="144"/>
              <w:jc w:val="center"/>
              <w:rPr>
                <w:b/>
              </w:rPr>
            </w:pPr>
          </w:p>
        </w:tc>
        <w:tc>
          <w:tcPr>
            <w:tcW w:w="893" w:type="dxa"/>
          </w:tcPr>
          <w:p w:rsidR="00413E64" w:rsidRDefault="00413E64">
            <w:pPr>
              <w:ind w:right="144"/>
              <w:jc w:val="center"/>
              <w:rPr>
                <w:b/>
              </w:rPr>
            </w:pPr>
          </w:p>
        </w:tc>
        <w:tc>
          <w:tcPr>
            <w:tcW w:w="4896" w:type="dxa"/>
            <w:gridSpan w:val="4"/>
          </w:tcPr>
          <w:p w:rsidR="00413E64" w:rsidRPr="00BE2EB8" w:rsidRDefault="00413E64">
            <w:pPr>
              <w:ind w:right="144"/>
              <w:rPr>
                <w:sz w:val="16"/>
                <w:szCs w:val="16"/>
              </w:rPr>
            </w:pPr>
            <w:r w:rsidRPr="00BE2EB8">
              <w:rPr>
                <w:sz w:val="16"/>
                <w:szCs w:val="16"/>
              </w:rPr>
              <w:t>Monetary amount</w:t>
            </w:r>
          </w:p>
        </w:tc>
        <w:tc>
          <w:tcPr>
            <w:tcW w:w="432" w:type="dxa"/>
            <w:gridSpan w:val="2"/>
          </w:tcPr>
          <w:p w:rsidR="00413E64" w:rsidRDefault="00413E64">
            <w:pPr>
              <w:ind w:right="144"/>
              <w:rPr>
                <w:b/>
              </w:rPr>
            </w:pPr>
          </w:p>
        </w:tc>
        <w:tc>
          <w:tcPr>
            <w:tcW w:w="1440" w:type="dxa"/>
            <w:gridSpan w:val="3"/>
          </w:tcPr>
          <w:p w:rsidR="00413E64" w:rsidRDefault="00413E64">
            <w:pPr>
              <w:ind w:right="144"/>
              <w:rPr>
                <w:b/>
              </w:rPr>
            </w:pPr>
          </w:p>
        </w:tc>
      </w:tr>
      <w:tr w:rsidR="00413E64" w:rsidTr="00413E64">
        <w:trPr>
          <w:cantSplit/>
        </w:trPr>
        <w:tc>
          <w:tcPr>
            <w:tcW w:w="1097" w:type="dxa"/>
          </w:tcPr>
          <w:p w:rsidR="00413E64" w:rsidRDefault="00413E64">
            <w:pPr>
              <w:ind w:right="144"/>
              <w:rPr>
                <w:sz w:val="24"/>
              </w:rPr>
            </w:pPr>
          </w:p>
        </w:tc>
        <w:tc>
          <w:tcPr>
            <w:tcW w:w="1080" w:type="dxa"/>
          </w:tcPr>
          <w:p w:rsidR="00413E64" w:rsidRDefault="00413E64">
            <w:pPr>
              <w:ind w:right="144"/>
              <w:jc w:val="center"/>
              <w:rPr>
                <w:b/>
              </w:rPr>
            </w:pPr>
          </w:p>
        </w:tc>
        <w:tc>
          <w:tcPr>
            <w:tcW w:w="893" w:type="dxa"/>
          </w:tcPr>
          <w:p w:rsidR="00413E64" w:rsidRDefault="00413E64">
            <w:pPr>
              <w:ind w:right="144"/>
              <w:jc w:val="center"/>
              <w:rPr>
                <w:b/>
              </w:rPr>
            </w:pPr>
          </w:p>
        </w:tc>
        <w:tc>
          <w:tcPr>
            <w:tcW w:w="5300" w:type="dxa"/>
            <w:gridSpan w:val="5"/>
          </w:tcPr>
          <w:p w:rsidR="00413E64" w:rsidRDefault="00413E64">
            <w:pPr>
              <w:ind w:right="144"/>
            </w:pPr>
            <w:r w:rsidRPr="00BE2EB8">
              <w:t>The discount amount</w:t>
            </w:r>
          </w:p>
          <w:p w:rsidR="00413E64" w:rsidRPr="00BE2EB8" w:rsidRDefault="00413E64" w:rsidP="00BE2EB8">
            <w:pPr>
              <w:ind w:right="144"/>
            </w:pPr>
            <w:r>
              <w:t>When RMR03=PR, RMR06 contains the amount of the discount applied to the current period invoiced amount (sent in RMR05) and must be preceded by a minus sign (-) if less than zero. RMR05 plus RMR06 should equal the amount sent in RMR04. When there is no discount, RMR06 should contain 0.00.</w:t>
            </w:r>
          </w:p>
        </w:tc>
        <w:tc>
          <w:tcPr>
            <w:tcW w:w="28" w:type="dxa"/>
          </w:tcPr>
          <w:p w:rsidR="00413E64" w:rsidRDefault="00413E64">
            <w:pPr>
              <w:ind w:right="144"/>
              <w:rPr>
                <w:b/>
              </w:rPr>
            </w:pPr>
          </w:p>
        </w:tc>
        <w:tc>
          <w:tcPr>
            <w:tcW w:w="1440" w:type="dxa"/>
            <w:gridSpan w:val="3"/>
          </w:tcPr>
          <w:p w:rsidR="00413E64" w:rsidRDefault="00413E64">
            <w:pPr>
              <w:ind w:right="144"/>
              <w:rPr>
                <w:b/>
              </w:rPr>
            </w:pPr>
          </w:p>
        </w:tc>
      </w:tr>
      <w:tr w:rsidR="00413E64" w:rsidTr="00413E64">
        <w:trPr>
          <w:cantSplit/>
        </w:trPr>
        <w:tc>
          <w:tcPr>
            <w:tcW w:w="1097" w:type="dxa"/>
          </w:tcPr>
          <w:p w:rsidR="00413E64" w:rsidRDefault="00413E64">
            <w:pPr>
              <w:ind w:right="144"/>
              <w:rPr>
                <w:sz w:val="24"/>
              </w:rPr>
            </w:pPr>
          </w:p>
        </w:tc>
        <w:tc>
          <w:tcPr>
            <w:tcW w:w="1080" w:type="dxa"/>
          </w:tcPr>
          <w:p w:rsidR="00413E64" w:rsidRDefault="00413E64">
            <w:pPr>
              <w:ind w:right="144"/>
              <w:jc w:val="center"/>
              <w:rPr>
                <w:sz w:val="24"/>
              </w:rPr>
            </w:pPr>
            <w:r>
              <w:rPr>
                <w:b/>
              </w:rPr>
              <w:t>RMR07</w:t>
            </w:r>
          </w:p>
        </w:tc>
        <w:tc>
          <w:tcPr>
            <w:tcW w:w="893" w:type="dxa"/>
          </w:tcPr>
          <w:p w:rsidR="00413E64" w:rsidRDefault="00413E64">
            <w:pPr>
              <w:ind w:right="144"/>
              <w:jc w:val="center"/>
              <w:rPr>
                <w:sz w:val="24"/>
              </w:rPr>
            </w:pPr>
            <w:r>
              <w:rPr>
                <w:b/>
              </w:rPr>
              <w:t>426</w:t>
            </w:r>
          </w:p>
        </w:tc>
        <w:tc>
          <w:tcPr>
            <w:tcW w:w="4896" w:type="dxa"/>
            <w:gridSpan w:val="4"/>
          </w:tcPr>
          <w:p w:rsidR="00413E64" w:rsidRDefault="00413E64">
            <w:pPr>
              <w:ind w:right="144"/>
              <w:rPr>
                <w:sz w:val="24"/>
              </w:rPr>
            </w:pPr>
            <w:r>
              <w:rPr>
                <w:b/>
              </w:rPr>
              <w:t>Adjustment Reason Code</w:t>
            </w:r>
          </w:p>
        </w:tc>
        <w:tc>
          <w:tcPr>
            <w:tcW w:w="432" w:type="dxa"/>
            <w:gridSpan w:val="2"/>
          </w:tcPr>
          <w:p w:rsidR="00413E64" w:rsidRDefault="00413E64">
            <w:pPr>
              <w:ind w:right="144"/>
              <w:rPr>
                <w:sz w:val="24"/>
              </w:rPr>
            </w:pPr>
            <w:r>
              <w:rPr>
                <w:b/>
              </w:rPr>
              <w:t>X</w:t>
            </w:r>
          </w:p>
        </w:tc>
        <w:tc>
          <w:tcPr>
            <w:tcW w:w="1440" w:type="dxa"/>
            <w:gridSpan w:val="3"/>
          </w:tcPr>
          <w:p w:rsidR="00413E64" w:rsidRDefault="00413E64">
            <w:pPr>
              <w:ind w:right="144"/>
              <w:rPr>
                <w:sz w:val="24"/>
              </w:rPr>
            </w:pPr>
            <w:r>
              <w:rPr>
                <w:b/>
              </w:rPr>
              <w:t>ID 2/2</w:t>
            </w:r>
          </w:p>
        </w:tc>
      </w:tr>
      <w:tr w:rsidR="00413E64" w:rsidTr="00413E64">
        <w:trPr>
          <w:gridAfter w:val="1"/>
          <w:wAfter w:w="245" w:type="dxa"/>
          <w:cantSplit/>
        </w:trPr>
        <w:tc>
          <w:tcPr>
            <w:tcW w:w="3070" w:type="dxa"/>
            <w:gridSpan w:val="3"/>
          </w:tcPr>
          <w:p w:rsidR="00413E64" w:rsidRDefault="00413E64">
            <w:pPr>
              <w:pStyle w:val="Definition"/>
              <w:rPr>
                <w:rFonts w:ascii="Times New Roman" w:hAnsi="Times New Roman"/>
              </w:rPr>
            </w:pPr>
          </w:p>
        </w:tc>
        <w:tc>
          <w:tcPr>
            <w:tcW w:w="6523" w:type="dxa"/>
            <w:gridSpan w:val="8"/>
          </w:tcPr>
          <w:p w:rsidR="00413E64" w:rsidRDefault="00413E64">
            <w:pPr>
              <w:pStyle w:val="Definition"/>
              <w:rPr>
                <w:rFonts w:ascii="Times New Roman" w:hAnsi="Times New Roman"/>
              </w:rPr>
            </w:pPr>
            <w:r>
              <w:rPr>
                <w:rFonts w:ascii="Times New Roman" w:hAnsi="Times New Roman"/>
              </w:rPr>
              <w:t>Code indicating reason for debit or credit memo or adjustment to invoice, debit or credit memo, or payment</w:t>
            </w:r>
          </w:p>
        </w:tc>
      </w:tr>
      <w:tr w:rsidR="00413E64" w:rsidTr="00413E64">
        <w:trPr>
          <w:gridAfter w:val="2"/>
          <w:wAfter w:w="388" w:type="dxa"/>
          <w:cantSplit/>
        </w:trPr>
        <w:tc>
          <w:tcPr>
            <w:tcW w:w="3401" w:type="dxa"/>
            <w:gridSpan w:val="4"/>
          </w:tcPr>
          <w:p w:rsidR="00413E64" w:rsidRDefault="00413E64">
            <w:pPr>
              <w:ind w:right="144"/>
              <w:rPr>
                <w:sz w:val="24"/>
              </w:rPr>
            </w:pPr>
          </w:p>
        </w:tc>
        <w:tc>
          <w:tcPr>
            <w:tcW w:w="1152" w:type="dxa"/>
          </w:tcPr>
          <w:p w:rsidR="00413E64" w:rsidRDefault="00413E64">
            <w:pPr>
              <w:ind w:right="144"/>
            </w:pPr>
            <w:r>
              <w:t>26</w:t>
            </w:r>
          </w:p>
        </w:tc>
        <w:tc>
          <w:tcPr>
            <w:tcW w:w="217" w:type="dxa"/>
          </w:tcPr>
          <w:p w:rsidR="00413E64" w:rsidRDefault="00413E64">
            <w:pPr>
              <w:ind w:right="144"/>
              <w:rPr>
                <w:sz w:val="24"/>
              </w:rPr>
            </w:pPr>
          </w:p>
        </w:tc>
        <w:tc>
          <w:tcPr>
            <w:tcW w:w="4680" w:type="dxa"/>
            <w:gridSpan w:val="4"/>
          </w:tcPr>
          <w:p w:rsidR="00413E64" w:rsidRDefault="00413E64">
            <w:pPr>
              <w:ind w:right="144"/>
            </w:pPr>
            <w:r>
              <w:t xml:space="preserve">Invoice Cancelled </w:t>
            </w:r>
          </w:p>
        </w:tc>
      </w:tr>
      <w:tr w:rsidR="00413E64" w:rsidTr="00413E64">
        <w:trPr>
          <w:gridAfter w:val="2"/>
          <w:wAfter w:w="388" w:type="dxa"/>
          <w:cantSplit/>
        </w:trPr>
        <w:tc>
          <w:tcPr>
            <w:tcW w:w="3401" w:type="dxa"/>
            <w:gridSpan w:val="4"/>
          </w:tcPr>
          <w:p w:rsidR="00413E64" w:rsidRDefault="00413E64">
            <w:pPr>
              <w:ind w:right="144"/>
              <w:rPr>
                <w:sz w:val="24"/>
              </w:rPr>
            </w:pPr>
          </w:p>
        </w:tc>
        <w:tc>
          <w:tcPr>
            <w:tcW w:w="1152" w:type="dxa"/>
          </w:tcPr>
          <w:p w:rsidR="00413E64" w:rsidRDefault="00413E64">
            <w:pPr>
              <w:ind w:right="144"/>
              <w:rPr>
                <w:sz w:val="24"/>
              </w:rPr>
            </w:pPr>
            <w:r>
              <w:t>72</w:t>
            </w:r>
          </w:p>
        </w:tc>
        <w:tc>
          <w:tcPr>
            <w:tcW w:w="217" w:type="dxa"/>
          </w:tcPr>
          <w:p w:rsidR="00413E64" w:rsidRDefault="00413E64">
            <w:pPr>
              <w:ind w:right="144"/>
              <w:rPr>
                <w:sz w:val="24"/>
              </w:rPr>
            </w:pPr>
          </w:p>
        </w:tc>
        <w:tc>
          <w:tcPr>
            <w:tcW w:w="4680" w:type="dxa"/>
            <w:gridSpan w:val="4"/>
          </w:tcPr>
          <w:p w:rsidR="00413E64" w:rsidRDefault="00413E64">
            <w:pPr>
              <w:ind w:right="144"/>
              <w:rPr>
                <w:sz w:val="24"/>
              </w:rPr>
            </w:pPr>
            <w:r>
              <w:t>Authorized Return</w:t>
            </w:r>
          </w:p>
        </w:tc>
      </w:tr>
      <w:tr w:rsidR="00413E64" w:rsidTr="00413E64">
        <w:trPr>
          <w:gridAfter w:val="2"/>
          <w:wAfter w:w="388" w:type="dxa"/>
          <w:cantSplit/>
        </w:trPr>
        <w:tc>
          <w:tcPr>
            <w:tcW w:w="4770" w:type="dxa"/>
            <w:gridSpan w:val="6"/>
          </w:tcPr>
          <w:p w:rsidR="00413E64" w:rsidRDefault="00413E64">
            <w:pPr>
              <w:ind w:right="144"/>
              <w:rPr>
                <w:sz w:val="24"/>
              </w:rPr>
            </w:pPr>
          </w:p>
        </w:tc>
        <w:tc>
          <w:tcPr>
            <w:tcW w:w="4680" w:type="dxa"/>
            <w:gridSpan w:val="4"/>
            <w:shd w:val="pct5" w:color="auto" w:fill="FFFFFF"/>
          </w:tcPr>
          <w:p w:rsidR="00413E64" w:rsidRDefault="00413E64">
            <w:pPr>
              <w:ind w:right="144"/>
              <w:rPr>
                <w:sz w:val="24"/>
              </w:rPr>
            </w:pPr>
            <w:r>
              <w:t>Returned Items</w:t>
            </w:r>
          </w:p>
        </w:tc>
      </w:tr>
      <w:tr w:rsidR="00413E64" w:rsidTr="00413E64">
        <w:trPr>
          <w:gridAfter w:val="2"/>
          <w:wAfter w:w="388" w:type="dxa"/>
          <w:cantSplit/>
        </w:trPr>
        <w:tc>
          <w:tcPr>
            <w:tcW w:w="3401" w:type="dxa"/>
            <w:gridSpan w:val="4"/>
          </w:tcPr>
          <w:p w:rsidR="00413E64" w:rsidRDefault="00413E64">
            <w:pPr>
              <w:ind w:right="144"/>
              <w:rPr>
                <w:sz w:val="24"/>
              </w:rPr>
            </w:pPr>
          </w:p>
        </w:tc>
        <w:tc>
          <w:tcPr>
            <w:tcW w:w="1152" w:type="dxa"/>
          </w:tcPr>
          <w:p w:rsidR="00413E64" w:rsidRDefault="00413E64">
            <w:pPr>
              <w:ind w:right="144"/>
              <w:rPr>
                <w:sz w:val="24"/>
              </w:rPr>
            </w:pPr>
            <w:r>
              <w:t>CS</w:t>
            </w:r>
          </w:p>
        </w:tc>
        <w:tc>
          <w:tcPr>
            <w:tcW w:w="217" w:type="dxa"/>
          </w:tcPr>
          <w:p w:rsidR="00413E64" w:rsidRDefault="00413E64">
            <w:pPr>
              <w:ind w:right="144"/>
              <w:rPr>
                <w:sz w:val="24"/>
              </w:rPr>
            </w:pPr>
          </w:p>
        </w:tc>
        <w:tc>
          <w:tcPr>
            <w:tcW w:w="4680" w:type="dxa"/>
            <w:gridSpan w:val="4"/>
          </w:tcPr>
          <w:p w:rsidR="00413E64" w:rsidRDefault="00413E64">
            <w:pPr>
              <w:ind w:right="144"/>
              <w:rPr>
                <w:sz w:val="24"/>
              </w:rPr>
            </w:pPr>
            <w:r>
              <w:t>Adjustment</w:t>
            </w:r>
          </w:p>
        </w:tc>
      </w:tr>
      <w:tr w:rsidR="00413E64" w:rsidTr="00413E64">
        <w:trPr>
          <w:gridAfter w:val="2"/>
          <w:wAfter w:w="388" w:type="dxa"/>
          <w:cantSplit/>
        </w:trPr>
        <w:tc>
          <w:tcPr>
            <w:tcW w:w="3401" w:type="dxa"/>
            <w:gridSpan w:val="4"/>
          </w:tcPr>
          <w:p w:rsidR="00413E64" w:rsidRDefault="00413E64">
            <w:pPr>
              <w:ind w:right="144"/>
              <w:rPr>
                <w:sz w:val="24"/>
              </w:rPr>
            </w:pPr>
          </w:p>
        </w:tc>
        <w:tc>
          <w:tcPr>
            <w:tcW w:w="1152" w:type="dxa"/>
          </w:tcPr>
          <w:p w:rsidR="00413E64" w:rsidRDefault="00413E64">
            <w:pPr>
              <w:ind w:right="144"/>
            </w:pPr>
            <w:r>
              <w:t>C1</w:t>
            </w:r>
          </w:p>
        </w:tc>
        <w:tc>
          <w:tcPr>
            <w:tcW w:w="217" w:type="dxa"/>
          </w:tcPr>
          <w:p w:rsidR="00413E64" w:rsidRDefault="00413E64">
            <w:pPr>
              <w:ind w:right="144"/>
              <w:rPr>
                <w:sz w:val="24"/>
              </w:rPr>
            </w:pPr>
          </w:p>
        </w:tc>
        <w:tc>
          <w:tcPr>
            <w:tcW w:w="4680" w:type="dxa"/>
            <w:gridSpan w:val="4"/>
          </w:tcPr>
          <w:p w:rsidR="00413E64" w:rsidRDefault="00413E64">
            <w:pPr>
              <w:ind w:right="144"/>
            </w:pPr>
            <w:r>
              <w:t>Settlement of Account</w:t>
            </w:r>
          </w:p>
          <w:p w:rsidR="00413E64" w:rsidRDefault="00413E64">
            <w:pPr>
              <w:ind w:right="144"/>
            </w:pPr>
            <w:r>
              <w:t>POR Budget True Up</w:t>
            </w:r>
          </w:p>
        </w:tc>
      </w:tr>
      <w:tr w:rsidR="00413E64" w:rsidTr="00413E64">
        <w:trPr>
          <w:gridAfter w:val="2"/>
          <w:wAfter w:w="388" w:type="dxa"/>
          <w:cantSplit/>
        </w:trPr>
        <w:tc>
          <w:tcPr>
            <w:tcW w:w="3401" w:type="dxa"/>
            <w:gridSpan w:val="4"/>
          </w:tcPr>
          <w:p w:rsidR="00413E64" w:rsidRDefault="00413E64">
            <w:pPr>
              <w:ind w:right="144"/>
              <w:rPr>
                <w:sz w:val="24"/>
              </w:rPr>
            </w:pPr>
          </w:p>
        </w:tc>
        <w:tc>
          <w:tcPr>
            <w:tcW w:w="1152" w:type="dxa"/>
          </w:tcPr>
          <w:p w:rsidR="00413E64" w:rsidRDefault="00413E64">
            <w:pPr>
              <w:ind w:right="144"/>
              <w:rPr>
                <w:sz w:val="24"/>
              </w:rPr>
            </w:pPr>
            <w:r>
              <w:t>IF</w:t>
            </w:r>
          </w:p>
        </w:tc>
        <w:tc>
          <w:tcPr>
            <w:tcW w:w="217" w:type="dxa"/>
          </w:tcPr>
          <w:p w:rsidR="00413E64" w:rsidRDefault="00413E64">
            <w:pPr>
              <w:ind w:right="144"/>
              <w:rPr>
                <w:sz w:val="24"/>
              </w:rPr>
            </w:pPr>
          </w:p>
        </w:tc>
        <w:tc>
          <w:tcPr>
            <w:tcW w:w="4680" w:type="dxa"/>
            <w:gridSpan w:val="4"/>
          </w:tcPr>
          <w:p w:rsidR="00413E64" w:rsidRDefault="00413E64">
            <w:pPr>
              <w:ind w:right="144"/>
              <w:rPr>
                <w:sz w:val="24"/>
              </w:rPr>
            </w:pPr>
            <w:r>
              <w:t>Insufficient Funds</w:t>
            </w:r>
          </w:p>
        </w:tc>
      </w:tr>
      <w:tr w:rsidR="00413E64" w:rsidTr="00413E64">
        <w:trPr>
          <w:cantSplit/>
        </w:trPr>
        <w:tc>
          <w:tcPr>
            <w:tcW w:w="1097" w:type="dxa"/>
          </w:tcPr>
          <w:p w:rsidR="00413E64" w:rsidRDefault="00413E64">
            <w:pPr>
              <w:ind w:right="144"/>
              <w:rPr>
                <w:sz w:val="24"/>
              </w:rPr>
            </w:pPr>
          </w:p>
        </w:tc>
        <w:tc>
          <w:tcPr>
            <w:tcW w:w="1080" w:type="dxa"/>
          </w:tcPr>
          <w:p w:rsidR="00413E64" w:rsidRDefault="00413E64">
            <w:pPr>
              <w:ind w:right="144"/>
              <w:jc w:val="center"/>
              <w:rPr>
                <w:sz w:val="24"/>
              </w:rPr>
            </w:pPr>
            <w:r>
              <w:rPr>
                <w:b/>
              </w:rPr>
              <w:t>RMR08</w:t>
            </w:r>
          </w:p>
        </w:tc>
        <w:tc>
          <w:tcPr>
            <w:tcW w:w="893" w:type="dxa"/>
          </w:tcPr>
          <w:p w:rsidR="00413E64" w:rsidRDefault="00413E64">
            <w:pPr>
              <w:ind w:right="144"/>
              <w:jc w:val="center"/>
              <w:rPr>
                <w:sz w:val="24"/>
              </w:rPr>
            </w:pPr>
            <w:r>
              <w:rPr>
                <w:b/>
              </w:rPr>
              <w:t>782</w:t>
            </w:r>
          </w:p>
        </w:tc>
        <w:tc>
          <w:tcPr>
            <w:tcW w:w="4896" w:type="dxa"/>
            <w:gridSpan w:val="4"/>
          </w:tcPr>
          <w:p w:rsidR="00413E64" w:rsidRDefault="00413E64">
            <w:pPr>
              <w:ind w:right="144"/>
              <w:rPr>
                <w:sz w:val="24"/>
              </w:rPr>
            </w:pPr>
            <w:r>
              <w:rPr>
                <w:b/>
              </w:rPr>
              <w:t>Monetary Amount</w:t>
            </w:r>
          </w:p>
        </w:tc>
        <w:tc>
          <w:tcPr>
            <w:tcW w:w="432" w:type="dxa"/>
            <w:gridSpan w:val="2"/>
          </w:tcPr>
          <w:p w:rsidR="00413E64" w:rsidRDefault="00413E64">
            <w:pPr>
              <w:ind w:right="144"/>
              <w:rPr>
                <w:sz w:val="24"/>
              </w:rPr>
            </w:pPr>
            <w:r>
              <w:rPr>
                <w:b/>
              </w:rPr>
              <w:t>X</w:t>
            </w:r>
          </w:p>
        </w:tc>
        <w:tc>
          <w:tcPr>
            <w:tcW w:w="1440" w:type="dxa"/>
            <w:gridSpan w:val="3"/>
          </w:tcPr>
          <w:p w:rsidR="00413E64" w:rsidRDefault="00413E64">
            <w:pPr>
              <w:ind w:right="144"/>
              <w:rPr>
                <w:sz w:val="24"/>
              </w:rPr>
            </w:pPr>
            <w:r>
              <w:rPr>
                <w:b/>
              </w:rPr>
              <w:t>R  1/18</w:t>
            </w:r>
          </w:p>
        </w:tc>
      </w:tr>
      <w:tr w:rsidR="00413E64" w:rsidTr="00413E64">
        <w:trPr>
          <w:gridAfter w:val="1"/>
          <w:wAfter w:w="245" w:type="dxa"/>
          <w:cantSplit/>
        </w:trPr>
        <w:tc>
          <w:tcPr>
            <w:tcW w:w="3070" w:type="dxa"/>
            <w:gridSpan w:val="3"/>
          </w:tcPr>
          <w:p w:rsidR="00413E64" w:rsidRDefault="00413E64">
            <w:pPr>
              <w:pStyle w:val="Definition"/>
              <w:rPr>
                <w:rFonts w:ascii="Times New Roman" w:hAnsi="Times New Roman"/>
              </w:rPr>
            </w:pPr>
          </w:p>
        </w:tc>
        <w:tc>
          <w:tcPr>
            <w:tcW w:w="6523" w:type="dxa"/>
            <w:gridSpan w:val="8"/>
          </w:tcPr>
          <w:p w:rsidR="00413E64" w:rsidRDefault="00413E64">
            <w:pPr>
              <w:pStyle w:val="Definition"/>
              <w:rPr>
                <w:rFonts w:ascii="Times New Roman" w:hAnsi="Times New Roman"/>
              </w:rPr>
            </w:pPr>
            <w:r>
              <w:rPr>
                <w:rFonts w:ascii="Times New Roman" w:hAnsi="Times New Roman"/>
              </w:rPr>
              <w:t>Monetary amount</w:t>
            </w:r>
          </w:p>
        </w:tc>
      </w:tr>
      <w:tr w:rsidR="00413E64" w:rsidTr="00413E64">
        <w:trPr>
          <w:gridAfter w:val="1"/>
          <w:wAfter w:w="245" w:type="dxa"/>
          <w:cantSplit/>
        </w:trPr>
        <w:tc>
          <w:tcPr>
            <w:tcW w:w="3070" w:type="dxa"/>
            <w:gridSpan w:val="3"/>
          </w:tcPr>
          <w:p w:rsidR="00413E64" w:rsidRDefault="00413E64">
            <w:pPr>
              <w:ind w:right="144"/>
              <w:rPr>
                <w:color w:val="FF0000"/>
                <w:sz w:val="24"/>
              </w:rPr>
            </w:pPr>
          </w:p>
        </w:tc>
        <w:tc>
          <w:tcPr>
            <w:tcW w:w="6523" w:type="dxa"/>
            <w:gridSpan w:val="8"/>
            <w:shd w:val="pct5" w:color="000000" w:fill="FFFFFF"/>
          </w:tcPr>
          <w:p w:rsidR="00413E64" w:rsidRDefault="00413E64">
            <w:pPr>
              <w:ind w:right="144"/>
            </w:pPr>
            <w:r>
              <w:t>The adjustment amount.  This amount must be signed if negative.  The amount in RMR04 will always be the same as the amount in RMR08.  The adjustment amount is only populated if there is an adjustment to be made.</w:t>
            </w:r>
          </w:p>
          <w:p w:rsidR="00413E64" w:rsidRDefault="00413E64">
            <w:pPr>
              <w:ind w:right="144"/>
              <w:rPr>
                <w:sz w:val="24"/>
              </w:rPr>
            </w:pPr>
            <w:r>
              <w:rPr>
                <w:b/>
              </w:rPr>
              <w:t>Note:</w:t>
            </w:r>
            <w:r>
              <w:t xml:space="preserve"> RMR07 and RMR08 are Required for Adjustments (RMR03=AJ), not populated for Payment on Account (RMR03=PO</w:t>
            </w:r>
            <w:r w:rsidR="008B5640">
              <w:t xml:space="preserve"> or PR</w:t>
            </w:r>
            <w:r>
              <w:t>).</w:t>
            </w:r>
          </w:p>
        </w:tc>
      </w:tr>
    </w:tbl>
    <w:p w:rsidR="00E63B75" w:rsidRDefault="00E63B75">
      <w:pPr>
        <w:tabs>
          <w:tab w:val="right" w:pos="1800"/>
          <w:tab w:val="left" w:pos="2160"/>
        </w:tabs>
        <w:rPr>
          <w:b/>
        </w:rPr>
      </w:pPr>
      <w:bookmarkStart w:id="76" w:name="book19"/>
      <w:bookmarkEnd w:id="76"/>
    </w:p>
    <w:p w:rsidR="00E63B75" w:rsidRDefault="00E63B75">
      <w:pPr>
        <w:pStyle w:val="Heading1"/>
        <w:rPr>
          <w:rFonts w:ascii="Times New Roman" w:hAnsi="Times New Roman"/>
          <w:snapToGrid w:val="0"/>
          <w:sz w:val="20"/>
        </w:rPr>
      </w:pPr>
      <w:r>
        <w:br w:type="page"/>
      </w:r>
      <w:r>
        <w:rPr>
          <w:snapToGrid w:val="0"/>
        </w:rPr>
        <w:lastRenderedPageBreak/>
        <w:tab/>
        <w:t xml:space="preserve">  </w:t>
      </w:r>
      <w:bookmarkStart w:id="77" w:name="_Toc470595581"/>
      <w:bookmarkStart w:id="78" w:name="_Toc493255370"/>
      <w:bookmarkStart w:id="79" w:name="_Toc534274815"/>
      <w:bookmarkStart w:id="80" w:name="_Toc534274929"/>
      <w:bookmarkStart w:id="81" w:name="_Toc38285205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77"/>
      <w:bookmarkEnd w:id="78"/>
      <w:bookmarkEnd w:id="79"/>
      <w:bookmarkEnd w:id="80"/>
      <w:bookmarkEnd w:id="81"/>
    </w:p>
    <w:p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170</w:t>
      </w:r>
    </w:p>
    <w:p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RMR        </w:t>
      </w:r>
    </w:p>
    <w:p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Detail</w:t>
      </w:r>
    </w:p>
    <w:p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&gt;1</w:t>
      </w:r>
    </w:p>
    <w:p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E63B75" w:rsidRDefault="00E63B75">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trPr>
          <w:cantSplit/>
        </w:trPr>
        <w:tc>
          <w:tcPr>
            <w:tcW w:w="1980" w:type="dxa"/>
            <w:tcBorders>
              <w:bottom w:val="nil"/>
            </w:tcBorders>
          </w:tcPr>
          <w:p w:rsidR="00E63B75" w:rsidRDefault="00E63B75">
            <w:pPr>
              <w:ind w:right="144"/>
              <w:jc w:val="right"/>
              <w:rPr>
                <w:b/>
              </w:rPr>
            </w:pPr>
            <w:bookmarkStart w:id="82" w:name="book20"/>
            <w:bookmarkEnd w:id="82"/>
            <w:r>
              <w:rPr>
                <w:b/>
              </w:rPr>
              <w:t>PA Use:</w:t>
            </w:r>
          </w:p>
        </w:tc>
        <w:tc>
          <w:tcPr>
            <w:tcW w:w="180" w:type="dxa"/>
            <w:tcBorders>
              <w:bottom w:val="nil"/>
            </w:tcBorders>
          </w:tcPr>
          <w:p w:rsidR="00E63B75" w:rsidRDefault="00E63B75">
            <w:pPr>
              <w:ind w:right="144"/>
              <w:jc w:val="right"/>
              <w:rPr>
                <w:sz w:val="24"/>
              </w:rPr>
            </w:pPr>
          </w:p>
        </w:tc>
        <w:tc>
          <w:tcPr>
            <w:tcW w:w="7343" w:type="dxa"/>
            <w:tcBorders>
              <w:bottom w:val="nil"/>
            </w:tcBorders>
            <w:shd w:val="pct5" w:color="auto" w:fill="FFFFFF"/>
          </w:tcPr>
          <w:p w:rsidR="00E63B75" w:rsidRDefault="00E63B75">
            <w:pPr>
              <w:ind w:right="144"/>
            </w:pPr>
            <w:r>
              <w:t>Required if previously provided to LDC.</w:t>
            </w:r>
          </w:p>
        </w:tc>
      </w:tr>
      <w:tr w:rsidR="00E63B75">
        <w:trPr>
          <w:cantSplit/>
        </w:trPr>
        <w:tc>
          <w:tcPr>
            <w:tcW w:w="1980" w:type="dxa"/>
          </w:tcPr>
          <w:p w:rsidR="00E63B75" w:rsidRDefault="00E63B75">
            <w:pPr>
              <w:ind w:right="144"/>
              <w:jc w:val="right"/>
              <w:rPr>
                <w:b/>
              </w:rPr>
            </w:pPr>
            <w:r>
              <w:rPr>
                <w:b/>
              </w:rPr>
              <w:t>NJ Use:</w:t>
            </w:r>
          </w:p>
        </w:tc>
        <w:tc>
          <w:tcPr>
            <w:tcW w:w="180" w:type="dxa"/>
          </w:tcPr>
          <w:p w:rsidR="00E63B75" w:rsidRDefault="00E63B75">
            <w:pPr>
              <w:ind w:right="144"/>
              <w:jc w:val="right"/>
              <w:rPr>
                <w:sz w:val="24"/>
              </w:rPr>
            </w:pPr>
          </w:p>
        </w:tc>
        <w:tc>
          <w:tcPr>
            <w:tcW w:w="7343" w:type="dxa"/>
            <w:shd w:val="pct5" w:color="auto" w:fill="FFFFFF"/>
          </w:tcPr>
          <w:p w:rsidR="00E63B75" w:rsidRDefault="008C2A68">
            <w:pPr>
              <w:ind w:right="144"/>
            </w:pPr>
            <w:r>
              <w:t>Same as PA</w:t>
            </w:r>
          </w:p>
        </w:tc>
      </w:tr>
      <w:tr w:rsidR="00E63B75">
        <w:trPr>
          <w:cantSplit/>
        </w:trPr>
        <w:tc>
          <w:tcPr>
            <w:tcW w:w="1980" w:type="dxa"/>
          </w:tcPr>
          <w:p w:rsidR="00E63B75" w:rsidRDefault="00E63B75">
            <w:pPr>
              <w:ind w:right="144"/>
              <w:jc w:val="right"/>
              <w:rPr>
                <w:b/>
              </w:rPr>
            </w:pPr>
            <w:r>
              <w:rPr>
                <w:b/>
              </w:rPr>
              <w:t>DE Use:</w:t>
            </w:r>
          </w:p>
        </w:tc>
        <w:tc>
          <w:tcPr>
            <w:tcW w:w="180" w:type="dxa"/>
          </w:tcPr>
          <w:p w:rsidR="00E63B75" w:rsidRDefault="00E63B75">
            <w:pPr>
              <w:ind w:right="144"/>
              <w:jc w:val="right"/>
              <w:rPr>
                <w:sz w:val="24"/>
              </w:rPr>
            </w:pPr>
          </w:p>
        </w:tc>
        <w:tc>
          <w:tcPr>
            <w:tcW w:w="7343" w:type="dxa"/>
            <w:shd w:val="pct5" w:color="auto" w:fill="FFFFFF"/>
          </w:tcPr>
          <w:p w:rsidR="00E63B75" w:rsidRDefault="008C2A68" w:rsidP="001934A2">
            <w:pPr>
              <w:ind w:right="144"/>
            </w:pPr>
            <w:r>
              <w:t>Same as PA</w:t>
            </w:r>
          </w:p>
        </w:tc>
      </w:tr>
      <w:tr w:rsidR="00E63B75">
        <w:trPr>
          <w:cantSplit/>
        </w:trPr>
        <w:tc>
          <w:tcPr>
            <w:tcW w:w="1980" w:type="dxa"/>
          </w:tcPr>
          <w:p w:rsidR="00E63B75" w:rsidRDefault="00E63B75">
            <w:pPr>
              <w:ind w:right="144"/>
              <w:jc w:val="right"/>
              <w:rPr>
                <w:b/>
              </w:rPr>
            </w:pPr>
            <w:r>
              <w:rPr>
                <w:b/>
              </w:rPr>
              <w:t>MD Use:</w:t>
            </w:r>
          </w:p>
        </w:tc>
        <w:tc>
          <w:tcPr>
            <w:tcW w:w="180" w:type="dxa"/>
          </w:tcPr>
          <w:p w:rsidR="00E63B75" w:rsidRDefault="00E63B75">
            <w:pPr>
              <w:ind w:right="144"/>
              <w:jc w:val="right"/>
              <w:rPr>
                <w:sz w:val="24"/>
              </w:rPr>
            </w:pPr>
          </w:p>
        </w:tc>
        <w:tc>
          <w:tcPr>
            <w:tcW w:w="7343" w:type="dxa"/>
            <w:shd w:val="pct5" w:color="auto" w:fill="FFFFFF"/>
          </w:tcPr>
          <w:p w:rsidR="00E63B75" w:rsidRPr="008C2A68" w:rsidRDefault="00E63B75" w:rsidP="008C2A68">
            <w:pPr>
              <w:pStyle w:val="Element"/>
              <w:spacing w:before="0"/>
              <w:rPr>
                <w:rFonts w:ascii="Times New Roman" w:hAnsi="Times New Roman"/>
              </w:rPr>
            </w:pPr>
            <w:r>
              <w:rPr>
                <w:rFonts w:ascii="Times New Roman" w:hAnsi="Times New Roman"/>
              </w:rPr>
              <w:t xml:space="preserve">Same as PA </w:t>
            </w:r>
          </w:p>
        </w:tc>
      </w:tr>
      <w:tr w:rsidR="00E63B75">
        <w:trPr>
          <w:cantSplit/>
        </w:trPr>
        <w:tc>
          <w:tcPr>
            <w:tcW w:w="1980" w:type="dxa"/>
          </w:tcPr>
          <w:p w:rsidR="00E63B75" w:rsidRDefault="00E63B75">
            <w:pPr>
              <w:ind w:right="144"/>
              <w:jc w:val="right"/>
              <w:rPr>
                <w:b/>
              </w:rPr>
            </w:pPr>
            <w:r>
              <w:rPr>
                <w:b/>
              </w:rPr>
              <w:t>Example: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REF*11*1394959 </w:t>
            </w:r>
          </w:p>
        </w:tc>
      </w:tr>
    </w:tbl>
    <w:p w:rsidR="00E63B75" w:rsidRDefault="00E63B75"/>
    <w:p w:rsidR="00E63B75" w:rsidRDefault="00E63B75">
      <w:pPr>
        <w:jc w:val="center"/>
        <w:rPr>
          <w:b/>
        </w:rPr>
      </w:pPr>
      <w:r>
        <w:rPr>
          <w:b/>
        </w:rPr>
        <w:t>Data Element Summary</w:t>
      </w:r>
    </w:p>
    <w:p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63B75">
        <w:trPr>
          <w:cantSplit/>
        </w:trPr>
        <w:tc>
          <w:tcPr>
            <w:tcW w:w="1007" w:type="dxa"/>
          </w:tcPr>
          <w:p w:rsidR="00E63B75" w:rsidRDefault="00E63B75">
            <w:pPr>
              <w:tabs>
                <w:tab w:val="center" w:pos="1440"/>
                <w:tab w:val="center" w:pos="2448"/>
                <w:tab w:val="left" w:pos="2988"/>
                <w:tab w:val="left" w:pos="7883"/>
                <w:tab w:val="left" w:pos="9360"/>
              </w:tabs>
              <w:ind w:right="144"/>
              <w:rPr>
                <w:sz w:val="24"/>
              </w:rPr>
            </w:pPr>
            <w:r>
              <w:rPr>
                <w:b/>
              </w:rPr>
              <w:t>Must Use</w:t>
            </w:r>
          </w:p>
        </w:tc>
        <w:tc>
          <w:tcPr>
            <w:tcW w:w="1080" w:type="dxa"/>
          </w:tcPr>
          <w:p w:rsidR="00E63B75" w:rsidRDefault="00E63B75">
            <w:pPr>
              <w:ind w:right="144"/>
              <w:jc w:val="center"/>
              <w:rPr>
                <w:sz w:val="24"/>
              </w:rPr>
            </w:pPr>
            <w:r>
              <w:rPr>
                <w:b/>
              </w:rPr>
              <w:t>REF01</w:t>
            </w:r>
          </w:p>
        </w:tc>
        <w:tc>
          <w:tcPr>
            <w:tcW w:w="892" w:type="dxa"/>
          </w:tcPr>
          <w:p w:rsidR="00E63B75" w:rsidRDefault="00E63B75">
            <w:pPr>
              <w:ind w:right="144"/>
              <w:jc w:val="center"/>
              <w:rPr>
                <w:sz w:val="24"/>
              </w:rPr>
            </w:pPr>
            <w:r>
              <w:rPr>
                <w:b/>
              </w:rPr>
              <w:t>128</w:t>
            </w:r>
          </w:p>
        </w:tc>
        <w:tc>
          <w:tcPr>
            <w:tcW w:w="4896" w:type="dxa"/>
            <w:gridSpan w:val="4"/>
          </w:tcPr>
          <w:p w:rsidR="00E63B75" w:rsidRDefault="00E63B75">
            <w:pPr>
              <w:ind w:right="144"/>
              <w:rPr>
                <w:sz w:val="24"/>
              </w:rPr>
            </w:pPr>
            <w:r>
              <w:rPr>
                <w:b/>
              </w:rPr>
              <w:t>Reference Identification Qualifier</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ID 2/3</w:t>
            </w:r>
          </w:p>
        </w:tc>
      </w:tr>
      <w:tr w:rsidR="00E63B75">
        <w:trPr>
          <w:gridAfter w:val="1"/>
          <w:wAfter w:w="244" w:type="dxa"/>
          <w:cantSplit/>
        </w:trPr>
        <w:tc>
          <w:tcPr>
            <w:tcW w:w="2980" w:type="dxa"/>
            <w:gridSpan w:val="3"/>
          </w:tcPr>
          <w:p w:rsidR="00E63B75" w:rsidRDefault="00E63B75">
            <w:pPr>
              <w:ind w:right="144"/>
              <w:rPr>
                <w:sz w:val="16"/>
              </w:rPr>
            </w:pPr>
          </w:p>
        </w:tc>
        <w:tc>
          <w:tcPr>
            <w:tcW w:w="6523" w:type="dxa"/>
            <w:gridSpan w:val="7"/>
          </w:tcPr>
          <w:p w:rsidR="00E63B75" w:rsidRDefault="00E63B75">
            <w:pPr>
              <w:ind w:right="144"/>
              <w:rPr>
                <w:sz w:val="16"/>
              </w:rPr>
            </w:pPr>
            <w:r>
              <w:rPr>
                <w:sz w:val="16"/>
              </w:rPr>
              <w:t>Code qualifying the Reference Identification</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11</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Account Number</w:t>
            </w:r>
          </w:p>
        </w:tc>
      </w:tr>
      <w:tr w:rsidR="00E63B75">
        <w:trPr>
          <w:gridAfter w:val="2"/>
          <w:wAfter w:w="387" w:type="dxa"/>
          <w:cantSplit/>
        </w:trPr>
        <w:tc>
          <w:tcPr>
            <w:tcW w:w="4680" w:type="dxa"/>
            <w:gridSpan w:val="6"/>
          </w:tcPr>
          <w:p w:rsidR="00E63B75" w:rsidRDefault="00E63B75">
            <w:pPr>
              <w:ind w:right="144"/>
              <w:rPr>
                <w:sz w:val="24"/>
              </w:rPr>
            </w:pPr>
          </w:p>
        </w:tc>
        <w:tc>
          <w:tcPr>
            <w:tcW w:w="4680" w:type="dxa"/>
            <w:gridSpan w:val="3"/>
            <w:shd w:val="pct5" w:color="auto" w:fill="FFFFFF"/>
          </w:tcPr>
          <w:p w:rsidR="00E63B75" w:rsidRDefault="00E63B75">
            <w:pPr>
              <w:ind w:right="144"/>
              <w:rPr>
                <w:sz w:val="24"/>
              </w:rPr>
            </w:pPr>
            <w:r>
              <w:t>ESP-assigned account number for end use customer.</w:t>
            </w:r>
          </w:p>
        </w:tc>
      </w:tr>
      <w:tr w:rsidR="00E63B75">
        <w:trPr>
          <w:cantSplit/>
        </w:trPr>
        <w:tc>
          <w:tcPr>
            <w:tcW w:w="1007" w:type="dxa"/>
          </w:tcPr>
          <w:p w:rsidR="00E63B75" w:rsidRDefault="00E63B75">
            <w:pPr>
              <w:ind w:right="144"/>
              <w:rPr>
                <w:sz w:val="24"/>
              </w:rPr>
            </w:pPr>
            <w:r>
              <w:rPr>
                <w:b/>
              </w:rPr>
              <w:t>Must Use</w:t>
            </w:r>
          </w:p>
        </w:tc>
        <w:tc>
          <w:tcPr>
            <w:tcW w:w="1080" w:type="dxa"/>
          </w:tcPr>
          <w:p w:rsidR="00E63B75" w:rsidRDefault="00E63B75">
            <w:pPr>
              <w:ind w:right="144"/>
              <w:jc w:val="center"/>
              <w:rPr>
                <w:sz w:val="24"/>
              </w:rPr>
            </w:pPr>
            <w:r>
              <w:rPr>
                <w:b/>
              </w:rPr>
              <w:t>REF02</w:t>
            </w:r>
          </w:p>
        </w:tc>
        <w:tc>
          <w:tcPr>
            <w:tcW w:w="892" w:type="dxa"/>
          </w:tcPr>
          <w:p w:rsidR="00E63B75" w:rsidRDefault="00E63B75">
            <w:pPr>
              <w:ind w:right="144"/>
              <w:jc w:val="center"/>
              <w:rPr>
                <w:sz w:val="24"/>
              </w:rPr>
            </w:pPr>
            <w:r>
              <w:rPr>
                <w:b/>
              </w:rPr>
              <w:t>127</w:t>
            </w:r>
          </w:p>
        </w:tc>
        <w:tc>
          <w:tcPr>
            <w:tcW w:w="4896" w:type="dxa"/>
            <w:gridSpan w:val="4"/>
          </w:tcPr>
          <w:p w:rsidR="00E63B75" w:rsidRDefault="00E63B75">
            <w:pPr>
              <w:ind w:right="144"/>
              <w:rPr>
                <w:sz w:val="24"/>
              </w:rPr>
            </w:pPr>
            <w:r>
              <w:rPr>
                <w:b/>
              </w:rPr>
              <w:t>Reference Identification</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AN 1/30</w:t>
            </w:r>
          </w:p>
        </w:tc>
      </w:tr>
      <w:tr w:rsidR="00E63B75">
        <w:trPr>
          <w:gridAfter w:val="1"/>
          <w:wAfter w:w="244" w:type="dxa"/>
          <w:cantSplit/>
        </w:trPr>
        <w:tc>
          <w:tcPr>
            <w:tcW w:w="2980" w:type="dxa"/>
            <w:gridSpan w:val="3"/>
          </w:tcPr>
          <w:p w:rsidR="00E63B75" w:rsidRDefault="00E63B75">
            <w:pPr>
              <w:ind w:right="144"/>
              <w:rPr>
                <w:sz w:val="16"/>
              </w:rPr>
            </w:pPr>
          </w:p>
        </w:tc>
        <w:tc>
          <w:tcPr>
            <w:tcW w:w="6523" w:type="dxa"/>
            <w:gridSpan w:val="7"/>
          </w:tcPr>
          <w:p w:rsidR="00E63B75" w:rsidRDefault="00E63B75">
            <w:pPr>
              <w:ind w:right="144"/>
              <w:rPr>
                <w:sz w:val="16"/>
              </w:rPr>
            </w:pPr>
            <w:r>
              <w:rPr>
                <w:sz w:val="16"/>
              </w:rPr>
              <w:t>Reference information as defined for a particular Transaction Set or as specified by the Reference Identification Qualifier</w:t>
            </w:r>
          </w:p>
        </w:tc>
      </w:tr>
    </w:tbl>
    <w:p w:rsidR="00E63B75" w:rsidRDefault="00E63B75">
      <w:pPr>
        <w:pStyle w:val="Heading1"/>
        <w:rPr>
          <w:rFonts w:ascii="Times New Roman" w:hAnsi="Times New Roman"/>
          <w:snapToGrid w:val="0"/>
          <w:sz w:val="20"/>
        </w:rPr>
      </w:pPr>
      <w:r>
        <w:br w:type="page"/>
      </w:r>
      <w:r>
        <w:rPr>
          <w:snapToGrid w:val="0"/>
        </w:rPr>
        <w:lastRenderedPageBreak/>
        <w:tab/>
        <w:t xml:space="preserve">  </w:t>
      </w:r>
      <w:bookmarkStart w:id="83" w:name="_Toc470595582"/>
      <w:bookmarkStart w:id="84" w:name="_Toc493255371"/>
      <w:bookmarkStart w:id="85" w:name="_Toc534274816"/>
      <w:bookmarkStart w:id="86" w:name="_Toc534274930"/>
      <w:bookmarkStart w:id="87" w:name="_Toc38285206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83"/>
      <w:bookmarkEnd w:id="84"/>
      <w:bookmarkEnd w:id="85"/>
      <w:bookmarkEnd w:id="86"/>
      <w:bookmarkEnd w:id="87"/>
    </w:p>
    <w:p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170</w:t>
      </w:r>
    </w:p>
    <w:p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RMR        </w:t>
      </w:r>
    </w:p>
    <w:p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Detail</w:t>
      </w:r>
    </w:p>
    <w:p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&gt;1</w:t>
      </w:r>
    </w:p>
    <w:p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E63B75" w:rsidRDefault="00E63B75">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trPr>
          <w:cantSplit/>
        </w:trPr>
        <w:tc>
          <w:tcPr>
            <w:tcW w:w="1980" w:type="dxa"/>
          </w:tcPr>
          <w:p w:rsidR="00E63B75" w:rsidRDefault="00E63B75">
            <w:pPr>
              <w:ind w:right="144"/>
              <w:jc w:val="right"/>
              <w:rPr>
                <w:b/>
              </w:rPr>
            </w:pPr>
            <w:r>
              <w:rPr>
                <w:b/>
              </w:rPr>
              <w:t>PA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 if the LDC has changed the account number within the last 60 days.</w:t>
            </w:r>
          </w:p>
          <w:p w:rsidR="00E63B75" w:rsidRDefault="00E63B75">
            <w:pPr>
              <w:ind w:right="144"/>
            </w:pPr>
            <w:r>
              <w:rPr>
                <w:b/>
              </w:rPr>
              <w:t>Note:</w:t>
            </w:r>
            <w:r>
              <w:t xml:space="preserve"> Only used when LDC is sending this transaction</w:t>
            </w:r>
          </w:p>
        </w:tc>
      </w:tr>
      <w:tr w:rsidR="00E63B75">
        <w:trPr>
          <w:cantSplit/>
        </w:trPr>
        <w:tc>
          <w:tcPr>
            <w:tcW w:w="1980" w:type="dxa"/>
          </w:tcPr>
          <w:p w:rsidR="00E63B75" w:rsidRDefault="00E63B75">
            <w:pPr>
              <w:ind w:right="144"/>
              <w:jc w:val="right"/>
              <w:rPr>
                <w:b/>
              </w:rPr>
            </w:pPr>
            <w:r>
              <w:rPr>
                <w:b/>
              </w:rPr>
              <w:t>NJ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Same as PA</w:t>
            </w:r>
          </w:p>
          <w:p w:rsidR="00E63B75" w:rsidRDefault="00E63B75">
            <w:pPr>
              <w:ind w:right="144"/>
            </w:pPr>
            <w:r>
              <w:rPr>
                <w:b/>
              </w:rPr>
              <w:t>Note:</w:t>
            </w:r>
            <w:r>
              <w:t xml:space="preserve"> PSE&amp;G will not provide old LDC Account Number.</w:t>
            </w:r>
          </w:p>
        </w:tc>
      </w:tr>
      <w:tr w:rsidR="00E63B75">
        <w:trPr>
          <w:cantSplit/>
        </w:trPr>
        <w:tc>
          <w:tcPr>
            <w:tcW w:w="1980" w:type="dxa"/>
          </w:tcPr>
          <w:p w:rsidR="00E63B75" w:rsidRDefault="00E63B75">
            <w:pPr>
              <w:ind w:right="144"/>
              <w:jc w:val="right"/>
              <w:rPr>
                <w:b/>
              </w:rPr>
            </w:pPr>
            <w:r>
              <w:rPr>
                <w:b/>
              </w:rPr>
              <w:t>DE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Not used </w:t>
            </w:r>
          </w:p>
        </w:tc>
      </w:tr>
      <w:tr w:rsidR="00E63B75">
        <w:trPr>
          <w:cantSplit/>
        </w:trPr>
        <w:tc>
          <w:tcPr>
            <w:tcW w:w="1980" w:type="dxa"/>
          </w:tcPr>
          <w:p w:rsidR="00E63B75" w:rsidRDefault="00E63B75">
            <w:pPr>
              <w:ind w:right="144"/>
              <w:jc w:val="right"/>
              <w:rPr>
                <w:b/>
              </w:rPr>
            </w:pPr>
            <w:r>
              <w:rPr>
                <w:b/>
              </w:rPr>
              <w:t>MD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Not Used by BGE, PEPCO, or </w:t>
            </w:r>
            <w:r w:rsidR="001934A2">
              <w:t>Delmarva</w:t>
            </w:r>
            <w:r>
              <w:t xml:space="preserve">. </w:t>
            </w:r>
          </w:p>
          <w:p w:rsidR="00E63B75" w:rsidRDefault="00BE794C">
            <w:pPr>
              <w:pStyle w:val="Element"/>
              <w:spacing w:before="0"/>
              <w:rPr>
                <w:rFonts w:ascii="Times New Roman" w:hAnsi="Times New Roman"/>
              </w:rPr>
            </w:pPr>
            <w:r>
              <w:rPr>
                <w:rFonts w:ascii="Times New Roman" w:hAnsi="Times New Roman"/>
              </w:rPr>
              <w:t>PE</w:t>
            </w:r>
            <w:r w:rsidR="00E63B75">
              <w:rPr>
                <w:rFonts w:ascii="Times New Roman" w:hAnsi="Times New Roman"/>
              </w:rPr>
              <w:t>: Required if the account number has changed in the last 60 days.</w:t>
            </w:r>
          </w:p>
          <w:p w:rsidR="00E63B75" w:rsidRDefault="00E63B75">
            <w:pPr>
              <w:pStyle w:val="Element"/>
              <w:spacing w:before="0"/>
              <w:rPr>
                <w:rFonts w:ascii="Times New Roman" w:hAnsi="Times New Roman"/>
              </w:rPr>
            </w:pPr>
            <w:r>
              <w:rPr>
                <w:rFonts w:ascii="Times New Roman" w:hAnsi="Times New Roman"/>
                <w:b/>
              </w:rPr>
              <w:t>Note:</w:t>
            </w:r>
            <w:r>
              <w:rPr>
                <w:rFonts w:ascii="Times New Roman" w:hAnsi="Times New Roman"/>
              </w:rPr>
              <w:t xml:space="preserve"> Only used when LDC is sending this transaction</w:t>
            </w:r>
          </w:p>
        </w:tc>
      </w:tr>
      <w:tr w:rsidR="00E63B75">
        <w:trPr>
          <w:cantSplit/>
        </w:trPr>
        <w:tc>
          <w:tcPr>
            <w:tcW w:w="1980" w:type="dxa"/>
          </w:tcPr>
          <w:p w:rsidR="00E63B75" w:rsidRDefault="00E63B75">
            <w:pPr>
              <w:ind w:right="144"/>
              <w:jc w:val="right"/>
              <w:rPr>
                <w:b/>
              </w:rPr>
            </w:pPr>
            <w:r>
              <w:rPr>
                <w:b/>
              </w:rPr>
              <w:t>Example: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REF*45*2310130586 </w:t>
            </w:r>
          </w:p>
        </w:tc>
      </w:tr>
    </w:tbl>
    <w:p w:rsidR="00E63B75" w:rsidRDefault="00E63B75"/>
    <w:p w:rsidR="00E63B75" w:rsidRDefault="00E63B75">
      <w:pPr>
        <w:jc w:val="center"/>
        <w:rPr>
          <w:b/>
        </w:rPr>
      </w:pPr>
      <w:r>
        <w:rPr>
          <w:b/>
        </w:rPr>
        <w:t>Data Element Summary</w:t>
      </w:r>
    </w:p>
    <w:p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63B75">
        <w:trPr>
          <w:cantSplit/>
        </w:trPr>
        <w:tc>
          <w:tcPr>
            <w:tcW w:w="1007" w:type="dxa"/>
          </w:tcPr>
          <w:p w:rsidR="00E63B75" w:rsidRDefault="00E63B75">
            <w:pPr>
              <w:tabs>
                <w:tab w:val="center" w:pos="1440"/>
                <w:tab w:val="center" w:pos="2448"/>
                <w:tab w:val="left" w:pos="2988"/>
                <w:tab w:val="left" w:pos="7883"/>
                <w:tab w:val="left" w:pos="9360"/>
              </w:tabs>
              <w:ind w:right="144"/>
              <w:rPr>
                <w:sz w:val="24"/>
              </w:rPr>
            </w:pPr>
            <w:r>
              <w:rPr>
                <w:b/>
              </w:rPr>
              <w:t>Must Use</w:t>
            </w:r>
          </w:p>
        </w:tc>
        <w:tc>
          <w:tcPr>
            <w:tcW w:w="1080" w:type="dxa"/>
          </w:tcPr>
          <w:p w:rsidR="00E63B75" w:rsidRDefault="00E63B75">
            <w:pPr>
              <w:ind w:right="144"/>
              <w:jc w:val="center"/>
              <w:rPr>
                <w:sz w:val="24"/>
              </w:rPr>
            </w:pPr>
            <w:r>
              <w:rPr>
                <w:b/>
              </w:rPr>
              <w:t>REF01</w:t>
            </w:r>
          </w:p>
        </w:tc>
        <w:tc>
          <w:tcPr>
            <w:tcW w:w="892" w:type="dxa"/>
          </w:tcPr>
          <w:p w:rsidR="00E63B75" w:rsidRDefault="00E63B75">
            <w:pPr>
              <w:ind w:right="144"/>
              <w:jc w:val="center"/>
              <w:rPr>
                <w:sz w:val="24"/>
              </w:rPr>
            </w:pPr>
            <w:r>
              <w:rPr>
                <w:b/>
              </w:rPr>
              <w:t>128</w:t>
            </w:r>
          </w:p>
        </w:tc>
        <w:tc>
          <w:tcPr>
            <w:tcW w:w="4896" w:type="dxa"/>
            <w:gridSpan w:val="4"/>
          </w:tcPr>
          <w:p w:rsidR="00E63B75" w:rsidRDefault="00E63B75">
            <w:pPr>
              <w:ind w:right="144"/>
              <w:rPr>
                <w:sz w:val="24"/>
              </w:rPr>
            </w:pPr>
            <w:r>
              <w:rPr>
                <w:b/>
              </w:rPr>
              <w:t>Reference Identification Qualifier</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ID 2/3</w:t>
            </w:r>
          </w:p>
        </w:tc>
      </w:tr>
      <w:tr w:rsidR="00E63B75">
        <w:trPr>
          <w:gridAfter w:val="1"/>
          <w:wAfter w:w="244" w:type="dxa"/>
          <w:cantSplit/>
        </w:trPr>
        <w:tc>
          <w:tcPr>
            <w:tcW w:w="2980" w:type="dxa"/>
            <w:gridSpan w:val="3"/>
          </w:tcPr>
          <w:p w:rsidR="00E63B75" w:rsidRDefault="00E63B75">
            <w:pPr>
              <w:ind w:right="144"/>
              <w:rPr>
                <w:sz w:val="16"/>
              </w:rPr>
            </w:pPr>
          </w:p>
        </w:tc>
        <w:tc>
          <w:tcPr>
            <w:tcW w:w="6523" w:type="dxa"/>
            <w:gridSpan w:val="7"/>
          </w:tcPr>
          <w:p w:rsidR="00E63B75" w:rsidRDefault="00E63B75">
            <w:pPr>
              <w:ind w:right="144"/>
              <w:rPr>
                <w:sz w:val="16"/>
              </w:rPr>
            </w:pPr>
            <w:r>
              <w:rPr>
                <w:sz w:val="16"/>
              </w:rPr>
              <w:t>Code qualifying the Reference Identification</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45</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Old Account Number</w:t>
            </w:r>
          </w:p>
        </w:tc>
      </w:tr>
      <w:tr w:rsidR="00E63B75">
        <w:trPr>
          <w:gridAfter w:val="2"/>
          <w:wAfter w:w="387" w:type="dxa"/>
          <w:cantSplit/>
        </w:trPr>
        <w:tc>
          <w:tcPr>
            <w:tcW w:w="4680" w:type="dxa"/>
            <w:gridSpan w:val="6"/>
          </w:tcPr>
          <w:p w:rsidR="00E63B75" w:rsidRDefault="00E63B75">
            <w:pPr>
              <w:ind w:right="144"/>
              <w:rPr>
                <w:sz w:val="24"/>
              </w:rPr>
            </w:pPr>
          </w:p>
        </w:tc>
        <w:tc>
          <w:tcPr>
            <w:tcW w:w="4680" w:type="dxa"/>
            <w:gridSpan w:val="3"/>
            <w:shd w:val="pct5" w:color="auto" w:fill="FFFFFF"/>
          </w:tcPr>
          <w:p w:rsidR="00E63B75" w:rsidRDefault="00E63B75">
            <w:pPr>
              <w:ind w:right="144"/>
              <w:rPr>
                <w:sz w:val="24"/>
              </w:rPr>
            </w:pPr>
            <w:r>
              <w:t>Previous LDC-assigned account number for the end use customer.</w:t>
            </w:r>
          </w:p>
        </w:tc>
      </w:tr>
      <w:tr w:rsidR="00E63B75">
        <w:trPr>
          <w:cantSplit/>
        </w:trPr>
        <w:tc>
          <w:tcPr>
            <w:tcW w:w="1007" w:type="dxa"/>
          </w:tcPr>
          <w:p w:rsidR="00E63B75" w:rsidRDefault="00E63B75">
            <w:pPr>
              <w:ind w:right="144"/>
              <w:rPr>
                <w:sz w:val="24"/>
              </w:rPr>
            </w:pPr>
            <w:r>
              <w:rPr>
                <w:b/>
              </w:rPr>
              <w:t>Must Use</w:t>
            </w:r>
          </w:p>
        </w:tc>
        <w:tc>
          <w:tcPr>
            <w:tcW w:w="1080" w:type="dxa"/>
          </w:tcPr>
          <w:p w:rsidR="00E63B75" w:rsidRDefault="00E63B75">
            <w:pPr>
              <w:ind w:right="144"/>
              <w:jc w:val="center"/>
              <w:rPr>
                <w:sz w:val="24"/>
              </w:rPr>
            </w:pPr>
            <w:r>
              <w:rPr>
                <w:b/>
              </w:rPr>
              <w:t>REF02</w:t>
            </w:r>
          </w:p>
        </w:tc>
        <w:tc>
          <w:tcPr>
            <w:tcW w:w="892" w:type="dxa"/>
          </w:tcPr>
          <w:p w:rsidR="00E63B75" w:rsidRDefault="00E63B75">
            <w:pPr>
              <w:ind w:right="144"/>
              <w:jc w:val="center"/>
              <w:rPr>
                <w:sz w:val="24"/>
              </w:rPr>
            </w:pPr>
            <w:r>
              <w:rPr>
                <w:b/>
              </w:rPr>
              <w:t>127</w:t>
            </w:r>
          </w:p>
        </w:tc>
        <w:tc>
          <w:tcPr>
            <w:tcW w:w="4896" w:type="dxa"/>
            <w:gridSpan w:val="4"/>
          </w:tcPr>
          <w:p w:rsidR="00E63B75" w:rsidRDefault="00E63B75">
            <w:pPr>
              <w:ind w:right="144"/>
              <w:rPr>
                <w:sz w:val="24"/>
              </w:rPr>
            </w:pPr>
            <w:r>
              <w:rPr>
                <w:b/>
              </w:rPr>
              <w:t>Reference Identification</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AN 1/30</w:t>
            </w:r>
          </w:p>
        </w:tc>
      </w:tr>
      <w:tr w:rsidR="00E63B75">
        <w:trPr>
          <w:gridAfter w:val="1"/>
          <w:wAfter w:w="244" w:type="dxa"/>
          <w:cantSplit/>
        </w:trPr>
        <w:tc>
          <w:tcPr>
            <w:tcW w:w="2980" w:type="dxa"/>
            <w:gridSpan w:val="3"/>
          </w:tcPr>
          <w:p w:rsidR="00E63B75" w:rsidRDefault="00E63B75">
            <w:pPr>
              <w:ind w:right="144"/>
              <w:rPr>
                <w:sz w:val="16"/>
              </w:rPr>
            </w:pPr>
          </w:p>
        </w:tc>
        <w:tc>
          <w:tcPr>
            <w:tcW w:w="6523" w:type="dxa"/>
            <w:gridSpan w:val="7"/>
          </w:tcPr>
          <w:p w:rsidR="00E63B75" w:rsidRDefault="00E63B75">
            <w:pPr>
              <w:ind w:right="144"/>
              <w:rPr>
                <w:sz w:val="16"/>
              </w:rPr>
            </w:pPr>
            <w:r>
              <w:rPr>
                <w:sz w:val="16"/>
              </w:rPr>
              <w:t>Reference information as defined for a particular Transaction Set or as specified by the Reference Identification Qualifier</w:t>
            </w:r>
          </w:p>
        </w:tc>
      </w:tr>
    </w:tbl>
    <w:p w:rsidR="00E63B75" w:rsidRDefault="00E63B75">
      <w:pPr>
        <w:tabs>
          <w:tab w:val="right" w:pos="1800"/>
          <w:tab w:val="left" w:pos="2160"/>
        </w:tabs>
        <w:ind w:left="2160" w:hanging="2160"/>
        <w:rPr>
          <w:b/>
        </w:rPr>
      </w:pPr>
    </w:p>
    <w:p w:rsidR="00E63B75" w:rsidRDefault="00E63B75">
      <w:pPr>
        <w:pStyle w:val="Heading1"/>
        <w:rPr>
          <w:rFonts w:ascii="Times New Roman" w:hAnsi="Times New Roman"/>
          <w:snapToGrid w:val="0"/>
          <w:sz w:val="20"/>
        </w:rPr>
      </w:pPr>
      <w:r>
        <w:br w:type="page"/>
      </w:r>
      <w:r>
        <w:rPr>
          <w:snapToGrid w:val="0"/>
        </w:rPr>
        <w:lastRenderedPageBreak/>
        <w:tab/>
        <w:t xml:space="preserve">  </w:t>
      </w:r>
      <w:bookmarkStart w:id="88" w:name="_Toc470595583"/>
      <w:bookmarkStart w:id="89" w:name="_Toc493255372"/>
      <w:bookmarkStart w:id="90" w:name="_Toc534274817"/>
      <w:bookmarkStart w:id="91" w:name="_Toc534274931"/>
      <w:bookmarkStart w:id="92" w:name="_Toc38285206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(6O-Cross Reference Number)</w:t>
      </w:r>
      <w:bookmarkEnd w:id="88"/>
      <w:bookmarkEnd w:id="89"/>
      <w:bookmarkEnd w:id="90"/>
      <w:bookmarkEnd w:id="91"/>
      <w:bookmarkEnd w:id="92"/>
    </w:p>
    <w:p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170</w:t>
      </w:r>
    </w:p>
    <w:p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RMR        </w:t>
      </w:r>
    </w:p>
    <w:p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Detail</w:t>
      </w:r>
    </w:p>
    <w:p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&gt;1</w:t>
      </w:r>
    </w:p>
    <w:p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E63B75" w:rsidRDefault="00E63B75">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trPr>
          <w:cantSplit/>
        </w:trPr>
        <w:tc>
          <w:tcPr>
            <w:tcW w:w="1980" w:type="dxa"/>
          </w:tcPr>
          <w:p w:rsidR="00E63B75" w:rsidRDefault="00E63B75">
            <w:pPr>
              <w:ind w:right="144"/>
              <w:jc w:val="right"/>
              <w:rPr>
                <w:b/>
              </w:rPr>
            </w:pPr>
            <w:r>
              <w:rPr>
                <w:b/>
              </w:rPr>
              <w:t>PA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Required if billing party is making the non-billing party whole.  Unique cross reference number used to associate metering information (867MU or 867IU transaction), billing information (810 transaction) and payment information (820 transaction) for a specific billing period for an account.  </w:t>
            </w:r>
          </w:p>
        </w:tc>
      </w:tr>
      <w:tr w:rsidR="00E63B75">
        <w:trPr>
          <w:cantSplit/>
        </w:trPr>
        <w:tc>
          <w:tcPr>
            <w:tcW w:w="1980" w:type="dxa"/>
          </w:tcPr>
          <w:p w:rsidR="00E63B75" w:rsidRDefault="00E63B75">
            <w:pPr>
              <w:ind w:right="144"/>
              <w:jc w:val="right"/>
              <w:rPr>
                <w:b/>
              </w:rPr>
            </w:pPr>
            <w:r>
              <w:rPr>
                <w:b/>
              </w:rPr>
              <w:t>NJ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This will not be used in </w:t>
            </w:r>
            <w:smartTag w:uri="urn:schemas-microsoft-com:office:smarttags" w:element="State">
              <w:smartTag w:uri="urn:schemas-microsoft-com:office:smarttags" w:element="place">
                <w:r>
                  <w:t>New Jersey</w:t>
                </w:r>
              </w:smartTag>
            </w:smartTag>
          </w:p>
        </w:tc>
      </w:tr>
      <w:tr w:rsidR="00E63B75">
        <w:trPr>
          <w:cantSplit/>
        </w:trPr>
        <w:tc>
          <w:tcPr>
            <w:tcW w:w="1980" w:type="dxa"/>
          </w:tcPr>
          <w:p w:rsidR="00E63B75" w:rsidRDefault="00E63B75">
            <w:pPr>
              <w:ind w:right="144"/>
              <w:jc w:val="right"/>
              <w:rPr>
                <w:b/>
              </w:rPr>
            </w:pPr>
            <w:r>
              <w:rPr>
                <w:b/>
              </w:rPr>
              <w:t>DE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This will not be used in </w:t>
            </w:r>
            <w:smartTag w:uri="urn:schemas-microsoft-com:office:smarttags" w:element="State">
              <w:smartTag w:uri="urn:schemas-microsoft-com:office:smarttags" w:element="place">
                <w:r>
                  <w:t>Delaware</w:t>
                </w:r>
              </w:smartTag>
            </w:smartTag>
            <w:r>
              <w:t xml:space="preserve"> </w:t>
            </w:r>
          </w:p>
        </w:tc>
      </w:tr>
      <w:tr w:rsidR="00E63B75">
        <w:trPr>
          <w:cantSplit/>
        </w:trPr>
        <w:tc>
          <w:tcPr>
            <w:tcW w:w="1980" w:type="dxa"/>
          </w:tcPr>
          <w:p w:rsidR="00E63B75" w:rsidRDefault="00E63B75">
            <w:pPr>
              <w:ind w:right="144"/>
              <w:jc w:val="right"/>
              <w:rPr>
                <w:b/>
              </w:rPr>
            </w:pPr>
            <w:r>
              <w:rPr>
                <w:b/>
              </w:rPr>
              <w:t>MD Use:</w:t>
            </w:r>
          </w:p>
        </w:tc>
        <w:tc>
          <w:tcPr>
            <w:tcW w:w="180" w:type="dxa"/>
          </w:tcPr>
          <w:p w:rsidR="00E63B75" w:rsidRDefault="00E63B75">
            <w:pPr>
              <w:ind w:right="144"/>
              <w:jc w:val="right"/>
              <w:rPr>
                <w:sz w:val="24"/>
              </w:rPr>
            </w:pPr>
          </w:p>
        </w:tc>
        <w:tc>
          <w:tcPr>
            <w:tcW w:w="7343" w:type="dxa"/>
            <w:shd w:val="pct5" w:color="auto" w:fill="FFFFFF"/>
          </w:tcPr>
          <w:p w:rsidR="00E63B75" w:rsidRDefault="001934A2">
            <w:pPr>
              <w:ind w:right="144"/>
            </w:pPr>
            <w:r>
              <w:t>Optional</w:t>
            </w:r>
          </w:p>
        </w:tc>
      </w:tr>
      <w:tr w:rsidR="00E63B75" w:rsidRPr="001934A2">
        <w:trPr>
          <w:cantSplit/>
        </w:trPr>
        <w:tc>
          <w:tcPr>
            <w:tcW w:w="1980" w:type="dxa"/>
          </w:tcPr>
          <w:p w:rsidR="00E63B75" w:rsidRDefault="00E63B75">
            <w:pPr>
              <w:ind w:right="144"/>
              <w:jc w:val="right"/>
              <w:rPr>
                <w:b/>
              </w:rPr>
            </w:pPr>
            <w:r>
              <w:rPr>
                <w:b/>
              </w:rPr>
              <w:t>Example:</w:t>
            </w:r>
          </w:p>
        </w:tc>
        <w:tc>
          <w:tcPr>
            <w:tcW w:w="180" w:type="dxa"/>
          </w:tcPr>
          <w:p w:rsidR="00E63B75" w:rsidRDefault="00E63B75">
            <w:pPr>
              <w:ind w:right="144"/>
              <w:jc w:val="right"/>
              <w:rPr>
                <w:sz w:val="24"/>
              </w:rPr>
            </w:pPr>
          </w:p>
        </w:tc>
        <w:tc>
          <w:tcPr>
            <w:tcW w:w="7343" w:type="dxa"/>
            <w:shd w:val="pct5" w:color="auto" w:fill="FFFFFF"/>
          </w:tcPr>
          <w:p w:rsidR="00E63B75" w:rsidRPr="001934A2" w:rsidRDefault="00E63B75">
            <w:pPr>
              <w:ind w:right="144"/>
            </w:pPr>
            <w:r w:rsidRPr="001934A2">
              <w:t>REF*6O*123456789                   (Note code 6O with a letter O)</w:t>
            </w:r>
          </w:p>
        </w:tc>
      </w:tr>
    </w:tbl>
    <w:p w:rsidR="00E63B75" w:rsidRPr="001934A2" w:rsidRDefault="00E63B75"/>
    <w:p w:rsidR="00E63B75" w:rsidRDefault="00E63B75">
      <w:pPr>
        <w:pStyle w:val="Heading9"/>
      </w:pPr>
      <w:r>
        <w:t>Data Element Summary</w:t>
      </w:r>
    </w:p>
    <w:p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260"/>
        <w:gridCol w:w="1223"/>
        <w:gridCol w:w="217"/>
        <w:gridCol w:w="3196"/>
        <w:gridCol w:w="432"/>
        <w:gridCol w:w="1052"/>
        <w:gridCol w:w="143"/>
        <w:gridCol w:w="245"/>
      </w:tblGrid>
      <w:tr w:rsidR="00E63B75">
        <w:trPr>
          <w:cantSplit/>
        </w:trPr>
        <w:tc>
          <w:tcPr>
            <w:tcW w:w="1007" w:type="dxa"/>
          </w:tcPr>
          <w:p w:rsidR="00E63B75" w:rsidRDefault="00E63B75">
            <w:pPr>
              <w:tabs>
                <w:tab w:val="center" w:pos="1440"/>
                <w:tab w:val="center" w:pos="2448"/>
                <w:tab w:val="left" w:pos="2988"/>
                <w:tab w:val="left" w:pos="7883"/>
                <w:tab w:val="left" w:pos="9360"/>
              </w:tabs>
              <w:ind w:right="144"/>
              <w:rPr>
                <w:sz w:val="24"/>
              </w:rPr>
            </w:pPr>
            <w:r>
              <w:rPr>
                <w:b/>
              </w:rPr>
              <w:t>Must Use</w:t>
            </w:r>
          </w:p>
        </w:tc>
        <w:tc>
          <w:tcPr>
            <w:tcW w:w="1080" w:type="dxa"/>
          </w:tcPr>
          <w:p w:rsidR="00E63B75" w:rsidRDefault="00E63B75">
            <w:pPr>
              <w:ind w:right="144"/>
              <w:jc w:val="center"/>
              <w:rPr>
                <w:sz w:val="24"/>
              </w:rPr>
            </w:pPr>
            <w:r>
              <w:rPr>
                <w:b/>
              </w:rPr>
              <w:t>REF01</w:t>
            </w:r>
          </w:p>
        </w:tc>
        <w:tc>
          <w:tcPr>
            <w:tcW w:w="892" w:type="dxa"/>
          </w:tcPr>
          <w:p w:rsidR="00E63B75" w:rsidRDefault="00E63B75">
            <w:pPr>
              <w:ind w:right="144"/>
              <w:jc w:val="center"/>
              <w:rPr>
                <w:sz w:val="24"/>
              </w:rPr>
            </w:pPr>
            <w:r>
              <w:rPr>
                <w:b/>
              </w:rPr>
              <w:t>128</w:t>
            </w:r>
          </w:p>
        </w:tc>
        <w:tc>
          <w:tcPr>
            <w:tcW w:w="4896" w:type="dxa"/>
            <w:gridSpan w:val="4"/>
          </w:tcPr>
          <w:p w:rsidR="00E63B75" w:rsidRDefault="00E63B75">
            <w:pPr>
              <w:ind w:right="144"/>
              <w:rPr>
                <w:sz w:val="24"/>
              </w:rPr>
            </w:pPr>
            <w:r>
              <w:rPr>
                <w:b/>
              </w:rPr>
              <w:t>Reference Identification Qualifier</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ID 2/3</w:t>
            </w:r>
          </w:p>
        </w:tc>
      </w:tr>
      <w:tr w:rsidR="00E63B75">
        <w:trPr>
          <w:gridAfter w:val="1"/>
          <w:wAfter w:w="244" w:type="dxa"/>
          <w:cantSplit/>
        </w:trPr>
        <w:tc>
          <w:tcPr>
            <w:tcW w:w="2980" w:type="dxa"/>
            <w:gridSpan w:val="3"/>
          </w:tcPr>
          <w:p w:rsidR="00E63B75" w:rsidRDefault="00E63B75">
            <w:pPr>
              <w:ind w:right="144"/>
              <w:rPr>
                <w:sz w:val="16"/>
              </w:rPr>
            </w:pPr>
          </w:p>
        </w:tc>
        <w:tc>
          <w:tcPr>
            <w:tcW w:w="6523" w:type="dxa"/>
            <w:gridSpan w:val="7"/>
          </w:tcPr>
          <w:p w:rsidR="00E63B75" w:rsidRDefault="00E63B75">
            <w:pPr>
              <w:ind w:right="144"/>
              <w:rPr>
                <w:sz w:val="16"/>
              </w:rPr>
            </w:pPr>
            <w:r>
              <w:rPr>
                <w:sz w:val="16"/>
              </w:rPr>
              <w:t>Code qualifying the Reference Identification</w:t>
            </w:r>
          </w:p>
        </w:tc>
      </w:tr>
      <w:tr w:rsidR="00E63B75">
        <w:trPr>
          <w:gridAfter w:val="2"/>
          <w:wAfter w:w="388" w:type="dxa"/>
          <w:cantSplit/>
        </w:trPr>
        <w:tc>
          <w:tcPr>
            <w:tcW w:w="3240" w:type="dxa"/>
            <w:gridSpan w:val="4"/>
          </w:tcPr>
          <w:p w:rsidR="00E63B75" w:rsidRDefault="00E63B75">
            <w:pPr>
              <w:ind w:right="144"/>
              <w:rPr>
                <w:sz w:val="24"/>
              </w:rPr>
            </w:pPr>
          </w:p>
        </w:tc>
        <w:tc>
          <w:tcPr>
            <w:tcW w:w="1223" w:type="dxa"/>
          </w:tcPr>
          <w:p w:rsidR="00E63B75" w:rsidRDefault="00E63B75">
            <w:pPr>
              <w:ind w:right="144"/>
              <w:rPr>
                <w:sz w:val="24"/>
              </w:rPr>
            </w:pPr>
            <w:r>
              <w:t xml:space="preserve">6O </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Cross Reference Number</w:t>
            </w:r>
          </w:p>
        </w:tc>
      </w:tr>
      <w:tr w:rsidR="00E63B75">
        <w:trPr>
          <w:gridAfter w:val="2"/>
          <w:wAfter w:w="387" w:type="dxa"/>
          <w:cantSplit/>
        </w:trPr>
        <w:tc>
          <w:tcPr>
            <w:tcW w:w="4680" w:type="dxa"/>
            <w:gridSpan w:val="6"/>
          </w:tcPr>
          <w:p w:rsidR="00E63B75" w:rsidRDefault="00E63B75">
            <w:pPr>
              <w:ind w:right="144"/>
              <w:rPr>
                <w:sz w:val="24"/>
              </w:rPr>
            </w:pPr>
          </w:p>
        </w:tc>
        <w:tc>
          <w:tcPr>
            <w:tcW w:w="4680" w:type="dxa"/>
            <w:gridSpan w:val="3"/>
            <w:shd w:val="pct5" w:color="auto" w:fill="FFFFFF"/>
          </w:tcPr>
          <w:p w:rsidR="00E63B75" w:rsidRDefault="00E63B75">
            <w:pPr>
              <w:ind w:right="144"/>
              <w:rPr>
                <w:sz w:val="24"/>
              </w:rPr>
            </w:pPr>
            <w:r>
              <w:t xml:space="preserve">Unique cross-reference number to link 867, 810, and 820.  The cross-reference number originally transmitted in the 867 – BPT02, and the 810 – BIG05.  </w:t>
            </w:r>
          </w:p>
        </w:tc>
      </w:tr>
      <w:tr w:rsidR="00E63B75">
        <w:trPr>
          <w:cantSplit/>
        </w:trPr>
        <w:tc>
          <w:tcPr>
            <w:tcW w:w="1007" w:type="dxa"/>
          </w:tcPr>
          <w:p w:rsidR="00E63B75" w:rsidRDefault="00E63B75">
            <w:pPr>
              <w:ind w:right="144"/>
              <w:rPr>
                <w:sz w:val="24"/>
              </w:rPr>
            </w:pPr>
            <w:r>
              <w:rPr>
                <w:b/>
              </w:rPr>
              <w:t>Must Use</w:t>
            </w:r>
          </w:p>
        </w:tc>
        <w:tc>
          <w:tcPr>
            <w:tcW w:w="1080" w:type="dxa"/>
          </w:tcPr>
          <w:p w:rsidR="00E63B75" w:rsidRDefault="00E63B75">
            <w:pPr>
              <w:ind w:right="144"/>
              <w:jc w:val="center"/>
              <w:rPr>
                <w:sz w:val="24"/>
              </w:rPr>
            </w:pPr>
            <w:r>
              <w:rPr>
                <w:b/>
              </w:rPr>
              <w:t>REF02</w:t>
            </w:r>
          </w:p>
        </w:tc>
        <w:tc>
          <w:tcPr>
            <w:tcW w:w="892" w:type="dxa"/>
          </w:tcPr>
          <w:p w:rsidR="00E63B75" w:rsidRDefault="00E63B75">
            <w:pPr>
              <w:ind w:right="144"/>
              <w:jc w:val="center"/>
              <w:rPr>
                <w:sz w:val="24"/>
              </w:rPr>
            </w:pPr>
            <w:r>
              <w:rPr>
                <w:b/>
              </w:rPr>
              <w:t>127</w:t>
            </w:r>
          </w:p>
        </w:tc>
        <w:tc>
          <w:tcPr>
            <w:tcW w:w="4896" w:type="dxa"/>
            <w:gridSpan w:val="4"/>
          </w:tcPr>
          <w:p w:rsidR="00E63B75" w:rsidRDefault="00E63B75">
            <w:pPr>
              <w:ind w:right="144"/>
              <w:rPr>
                <w:sz w:val="24"/>
              </w:rPr>
            </w:pPr>
            <w:r>
              <w:rPr>
                <w:b/>
              </w:rPr>
              <w:t>Reference Identification</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AN 1/30</w:t>
            </w:r>
          </w:p>
        </w:tc>
      </w:tr>
      <w:tr w:rsidR="00E63B75">
        <w:trPr>
          <w:gridAfter w:val="1"/>
          <w:wAfter w:w="244" w:type="dxa"/>
          <w:cantSplit/>
        </w:trPr>
        <w:tc>
          <w:tcPr>
            <w:tcW w:w="2980" w:type="dxa"/>
            <w:gridSpan w:val="3"/>
          </w:tcPr>
          <w:p w:rsidR="00E63B75" w:rsidRDefault="00E63B75">
            <w:pPr>
              <w:ind w:right="144"/>
              <w:rPr>
                <w:sz w:val="16"/>
              </w:rPr>
            </w:pPr>
          </w:p>
        </w:tc>
        <w:tc>
          <w:tcPr>
            <w:tcW w:w="6523" w:type="dxa"/>
            <w:gridSpan w:val="7"/>
          </w:tcPr>
          <w:p w:rsidR="00E63B75" w:rsidRDefault="00E63B75">
            <w:pPr>
              <w:ind w:right="144"/>
              <w:rPr>
                <w:sz w:val="16"/>
              </w:rPr>
            </w:pPr>
            <w:r>
              <w:rPr>
                <w:sz w:val="16"/>
              </w:rPr>
              <w:t>Reference information as defined for a particular Transaction Set or as specified by the Reference Identification Qualifier</w:t>
            </w:r>
          </w:p>
        </w:tc>
      </w:tr>
    </w:tbl>
    <w:p w:rsidR="00E63B75" w:rsidRDefault="00E63B75">
      <w:pPr>
        <w:tabs>
          <w:tab w:val="right" w:pos="1800"/>
          <w:tab w:val="left" w:pos="2160"/>
        </w:tabs>
        <w:ind w:left="2160" w:hanging="2160"/>
        <w:rPr>
          <w:b/>
        </w:rPr>
      </w:pPr>
    </w:p>
    <w:p w:rsidR="00E63B75" w:rsidRDefault="00E63B75">
      <w:pPr>
        <w:tabs>
          <w:tab w:val="right" w:pos="1800"/>
          <w:tab w:val="left" w:pos="2160"/>
        </w:tabs>
        <w:ind w:left="2160" w:hanging="2160"/>
        <w:rPr>
          <w:b/>
        </w:rPr>
      </w:pPr>
    </w:p>
    <w:p w:rsidR="00E63B75" w:rsidRDefault="00E63B75">
      <w:pPr>
        <w:pStyle w:val="Heading1"/>
        <w:rPr>
          <w:rFonts w:ascii="Times New Roman" w:hAnsi="Times New Roman"/>
          <w:snapToGrid w:val="0"/>
          <w:sz w:val="20"/>
        </w:rPr>
      </w:pPr>
      <w:r>
        <w:br w:type="page"/>
      </w:r>
      <w:r>
        <w:rPr>
          <w:snapToGrid w:val="0"/>
        </w:rPr>
        <w:lastRenderedPageBreak/>
        <w:tab/>
        <w:t xml:space="preserve">  </w:t>
      </w:r>
      <w:bookmarkStart w:id="93" w:name="_Toc470595584"/>
      <w:bookmarkStart w:id="94" w:name="_Toc493255373"/>
      <w:bookmarkStart w:id="95" w:name="_Toc534274818"/>
      <w:bookmarkStart w:id="96" w:name="_Toc534274932"/>
      <w:bookmarkStart w:id="97" w:name="_Toc38285206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(809=Date Posted)</w:t>
      </w:r>
      <w:bookmarkEnd w:id="93"/>
      <w:bookmarkEnd w:id="94"/>
      <w:bookmarkEnd w:id="95"/>
      <w:bookmarkEnd w:id="96"/>
      <w:bookmarkEnd w:id="97"/>
    </w:p>
    <w:p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180</w:t>
      </w:r>
    </w:p>
    <w:p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RMR        </w:t>
      </w:r>
    </w:p>
    <w:p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Detail</w:t>
      </w:r>
    </w:p>
    <w:p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&gt;1</w:t>
      </w:r>
    </w:p>
    <w:p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p>
    <w:p w:rsidR="00E63B75" w:rsidRDefault="00E63B75">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trPr>
          <w:cantSplit/>
        </w:trPr>
        <w:tc>
          <w:tcPr>
            <w:tcW w:w="1980" w:type="dxa"/>
          </w:tcPr>
          <w:p w:rsidR="00E63B75" w:rsidRDefault="00E63B75">
            <w:pPr>
              <w:ind w:right="144"/>
              <w:jc w:val="right"/>
              <w:rPr>
                <w:b/>
              </w:rPr>
            </w:pPr>
            <w:r>
              <w:rPr>
                <w:b/>
              </w:rPr>
              <w:t>PA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 if billing party is not making the non-billing party whole.</w:t>
            </w:r>
          </w:p>
        </w:tc>
      </w:tr>
      <w:tr w:rsidR="00E63B75">
        <w:trPr>
          <w:cantSplit/>
        </w:trPr>
        <w:tc>
          <w:tcPr>
            <w:tcW w:w="1980" w:type="dxa"/>
          </w:tcPr>
          <w:p w:rsidR="00E63B75" w:rsidRDefault="00E63B75">
            <w:pPr>
              <w:ind w:right="144"/>
              <w:jc w:val="right"/>
              <w:rPr>
                <w:b/>
              </w:rPr>
            </w:pPr>
            <w:r>
              <w:rPr>
                <w:b/>
              </w:rPr>
              <w:t>NJ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Same as PA</w:t>
            </w:r>
          </w:p>
        </w:tc>
      </w:tr>
      <w:tr w:rsidR="00E63B75">
        <w:trPr>
          <w:cantSplit/>
        </w:trPr>
        <w:tc>
          <w:tcPr>
            <w:tcW w:w="1980" w:type="dxa"/>
          </w:tcPr>
          <w:p w:rsidR="00E63B75" w:rsidRDefault="00E63B75">
            <w:pPr>
              <w:ind w:right="144"/>
              <w:jc w:val="right"/>
              <w:rPr>
                <w:b/>
              </w:rPr>
            </w:pPr>
            <w:r>
              <w:rPr>
                <w:b/>
              </w:rPr>
              <w:t>DE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Same as PA</w:t>
            </w:r>
          </w:p>
        </w:tc>
      </w:tr>
      <w:tr w:rsidR="00E63B75">
        <w:trPr>
          <w:cantSplit/>
        </w:trPr>
        <w:tc>
          <w:tcPr>
            <w:tcW w:w="1980" w:type="dxa"/>
          </w:tcPr>
          <w:p w:rsidR="00E63B75" w:rsidRDefault="00E63B75">
            <w:pPr>
              <w:ind w:right="144"/>
              <w:jc w:val="right"/>
              <w:rPr>
                <w:b/>
              </w:rPr>
            </w:pPr>
            <w:r>
              <w:rPr>
                <w:b/>
              </w:rPr>
              <w:t>MD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Same as PA</w:t>
            </w:r>
          </w:p>
        </w:tc>
      </w:tr>
      <w:tr w:rsidR="00E63B75">
        <w:trPr>
          <w:cantSplit/>
        </w:trPr>
        <w:tc>
          <w:tcPr>
            <w:tcW w:w="1980" w:type="dxa"/>
          </w:tcPr>
          <w:p w:rsidR="00E63B75" w:rsidRDefault="00E63B75">
            <w:pPr>
              <w:ind w:right="144"/>
              <w:jc w:val="right"/>
              <w:rPr>
                <w:b/>
              </w:rPr>
            </w:pPr>
            <w:r>
              <w:rPr>
                <w:b/>
              </w:rPr>
              <w:t>Example: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DTM*809*19990214 </w:t>
            </w:r>
          </w:p>
        </w:tc>
      </w:tr>
    </w:tbl>
    <w:p w:rsidR="00E63B75" w:rsidRDefault="00E63B75"/>
    <w:p w:rsidR="00E63B75" w:rsidRDefault="00E63B75">
      <w:pPr>
        <w:jc w:val="center"/>
        <w:rPr>
          <w:b/>
        </w:rPr>
      </w:pPr>
      <w:r>
        <w:rPr>
          <w:b/>
        </w:rPr>
        <w:t>Data Element Summary</w:t>
      </w:r>
    </w:p>
    <w:p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E63B75">
        <w:trPr>
          <w:cantSplit/>
        </w:trPr>
        <w:tc>
          <w:tcPr>
            <w:tcW w:w="1007" w:type="dxa"/>
          </w:tcPr>
          <w:p w:rsidR="00E63B75" w:rsidRDefault="00E63B75">
            <w:pPr>
              <w:tabs>
                <w:tab w:val="center" w:pos="1440"/>
                <w:tab w:val="center" w:pos="2448"/>
                <w:tab w:val="left" w:pos="2988"/>
                <w:tab w:val="left" w:pos="7883"/>
                <w:tab w:val="left" w:pos="9360"/>
              </w:tabs>
              <w:ind w:right="144"/>
              <w:rPr>
                <w:sz w:val="24"/>
              </w:rPr>
            </w:pPr>
            <w:r>
              <w:rPr>
                <w:b/>
                <w:sz w:val="18"/>
              </w:rPr>
              <w:t>Must Use</w:t>
            </w:r>
          </w:p>
        </w:tc>
        <w:tc>
          <w:tcPr>
            <w:tcW w:w="1080" w:type="dxa"/>
          </w:tcPr>
          <w:p w:rsidR="00E63B75" w:rsidRDefault="00E63B75">
            <w:pPr>
              <w:ind w:right="144"/>
              <w:jc w:val="center"/>
              <w:rPr>
                <w:sz w:val="24"/>
              </w:rPr>
            </w:pPr>
            <w:r>
              <w:rPr>
                <w:b/>
              </w:rPr>
              <w:t>DTM01</w:t>
            </w:r>
          </w:p>
        </w:tc>
        <w:tc>
          <w:tcPr>
            <w:tcW w:w="892" w:type="dxa"/>
          </w:tcPr>
          <w:p w:rsidR="00E63B75" w:rsidRDefault="00E63B75">
            <w:pPr>
              <w:ind w:right="144"/>
              <w:jc w:val="center"/>
              <w:rPr>
                <w:sz w:val="24"/>
              </w:rPr>
            </w:pPr>
            <w:r>
              <w:rPr>
                <w:b/>
              </w:rPr>
              <w:t>374</w:t>
            </w:r>
          </w:p>
        </w:tc>
        <w:tc>
          <w:tcPr>
            <w:tcW w:w="4896" w:type="dxa"/>
            <w:gridSpan w:val="4"/>
          </w:tcPr>
          <w:p w:rsidR="00E63B75" w:rsidRDefault="00E63B75">
            <w:pPr>
              <w:ind w:right="144"/>
              <w:rPr>
                <w:sz w:val="24"/>
              </w:rPr>
            </w:pPr>
            <w:r>
              <w:rPr>
                <w:b/>
              </w:rPr>
              <w:t>Date/Time Qualifier</w:t>
            </w:r>
          </w:p>
        </w:tc>
        <w:tc>
          <w:tcPr>
            <w:tcW w:w="432" w:type="dxa"/>
          </w:tcPr>
          <w:p w:rsidR="00E63B75" w:rsidRDefault="00E63B75">
            <w:pPr>
              <w:ind w:right="144"/>
              <w:rPr>
                <w:sz w:val="24"/>
              </w:rPr>
            </w:pPr>
            <w:r>
              <w:rPr>
                <w:b/>
              </w:rPr>
              <w:t>M</w:t>
            </w:r>
          </w:p>
        </w:tc>
        <w:tc>
          <w:tcPr>
            <w:tcW w:w="1440" w:type="dxa"/>
            <w:gridSpan w:val="3"/>
          </w:tcPr>
          <w:p w:rsidR="00E63B75" w:rsidRDefault="00E63B75">
            <w:pPr>
              <w:ind w:right="144"/>
              <w:rPr>
                <w:sz w:val="24"/>
              </w:rPr>
            </w:pPr>
            <w:r>
              <w:rPr>
                <w:b/>
              </w:rPr>
              <w:t>ID 3/3</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7"/>
          </w:tcPr>
          <w:p w:rsidR="00E63B75" w:rsidRDefault="00E63B75">
            <w:pPr>
              <w:pStyle w:val="Definition"/>
              <w:rPr>
                <w:rFonts w:ascii="Times New Roman" w:hAnsi="Times New Roman"/>
              </w:rPr>
            </w:pPr>
            <w:r>
              <w:rPr>
                <w:rFonts w:ascii="Times New Roman" w:hAnsi="Times New Roman"/>
              </w:rPr>
              <w:t>Code specifying type of date or time, or both date and time</w:t>
            </w:r>
          </w:p>
        </w:tc>
      </w:tr>
      <w:tr w:rsidR="00E63B75">
        <w:trPr>
          <w:gridAfter w:val="2"/>
          <w:wAfter w:w="388" w:type="dxa"/>
          <w:cantSplit/>
        </w:trPr>
        <w:tc>
          <w:tcPr>
            <w:tcW w:w="3311" w:type="dxa"/>
            <w:gridSpan w:val="4"/>
          </w:tcPr>
          <w:p w:rsidR="00E63B75" w:rsidRDefault="00E63B75">
            <w:pPr>
              <w:ind w:right="144"/>
              <w:rPr>
                <w:sz w:val="24"/>
              </w:rPr>
            </w:pPr>
          </w:p>
        </w:tc>
        <w:tc>
          <w:tcPr>
            <w:tcW w:w="1152" w:type="dxa"/>
          </w:tcPr>
          <w:p w:rsidR="00E63B75" w:rsidRDefault="00E63B75">
            <w:pPr>
              <w:ind w:right="144"/>
              <w:rPr>
                <w:sz w:val="24"/>
              </w:rPr>
            </w:pPr>
            <w:r>
              <w:t>809</w:t>
            </w:r>
          </w:p>
        </w:tc>
        <w:tc>
          <w:tcPr>
            <w:tcW w:w="216" w:type="dxa"/>
          </w:tcPr>
          <w:p w:rsidR="00E63B75" w:rsidRDefault="00E63B75">
            <w:pPr>
              <w:ind w:right="144"/>
              <w:rPr>
                <w:sz w:val="24"/>
              </w:rPr>
            </w:pPr>
          </w:p>
        </w:tc>
        <w:tc>
          <w:tcPr>
            <w:tcW w:w="4680" w:type="dxa"/>
            <w:gridSpan w:val="3"/>
          </w:tcPr>
          <w:p w:rsidR="00E63B75" w:rsidRDefault="00E63B75">
            <w:pPr>
              <w:ind w:right="144"/>
              <w:rPr>
                <w:sz w:val="24"/>
              </w:rPr>
            </w:pPr>
            <w:r>
              <w:t>Posted</w:t>
            </w:r>
          </w:p>
        </w:tc>
      </w:tr>
      <w:tr w:rsidR="00E63B75">
        <w:trPr>
          <w:cantSplit/>
        </w:trPr>
        <w:tc>
          <w:tcPr>
            <w:tcW w:w="1007" w:type="dxa"/>
          </w:tcPr>
          <w:p w:rsidR="00E63B75" w:rsidRDefault="00E63B75">
            <w:pPr>
              <w:ind w:right="144"/>
              <w:rPr>
                <w:sz w:val="24"/>
              </w:rPr>
            </w:pPr>
            <w:r>
              <w:rPr>
                <w:b/>
              </w:rPr>
              <w:t>Must Use</w:t>
            </w:r>
          </w:p>
        </w:tc>
        <w:tc>
          <w:tcPr>
            <w:tcW w:w="1080" w:type="dxa"/>
          </w:tcPr>
          <w:p w:rsidR="00E63B75" w:rsidRDefault="00E63B75">
            <w:pPr>
              <w:ind w:right="144"/>
              <w:jc w:val="center"/>
              <w:rPr>
                <w:sz w:val="24"/>
              </w:rPr>
            </w:pPr>
            <w:r>
              <w:rPr>
                <w:b/>
              </w:rPr>
              <w:t>DTM02</w:t>
            </w:r>
          </w:p>
        </w:tc>
        <w:tc>
          <w:tcPr>
            <w:tcW w:w="892" w:type="dxa"/>
          </w:tcPr>
          <w:p w:rsidR="00E63B75" w:rsidRDefault="00E63B75">
            <w:pPr>
              <w:ind w:right="144"/>
              <w:jc w:val="center"/>
              <w:rPr>
                <w:sz w:val="24"/>
              </w:rPr>
            </w:pPr>
            <w:r>
              <w:rPr>
                <w:b/>
              </w:rPr>
              <w:t>373</w:t>
            </w:r>
          </w:p>
        </w:tc>
        <w:tc>
          <w:tcPr>
            <w:tcW w:w="4896" w:type="dxa"/>
            <w:gridSpan w:val="4"/>
          </w:tcPr>
          <w:p w:rsidR="00E63B75" w:rsidRDefault="00E63B75">
            <w:pPr>
              <w:ind w:right="144"/>
              <w:rPr>
                <w:sz w:val="24"/>
              </w:rPr>
            </w:pPr>
            <w:r>
              <w:rPr>
                <w:b/>
              </w:rPr>
              <w:t>Date</w:t>
            </w:r>
          </w:p>
        </w:tc>
        <w:tc>
          <w:tcPr>
            <w:tcW w:w="432" w:type="dxa"/>
          </w:tcPr>
          <w:p w:rsidR="00E63B75" w:rsidRDefault="00E63B75">
            <w:pPr>
              <w:ind w:right="144"/>
              <w:rPr>
                <w:sz w:val="24"/>
              </w:rPr>
            </w:pPr>
            <w:r>
              <w:rPr>
                <w:b/>
              </w:rPr>
              <w:t>X</w:t>
            </w:r>
          </w:p>
        </w:tc>
        <w:tc>
          <w:tcPr>
            <w:tcW w:w="1440" w:type="dxa"/>
            <w:gridSpan w:val="3"/>
          </w:tcPr>
          <w:p w:rsidR="00E63B75" w:rsidRDefault="00E63B75">
            <w:pPr>
              <w:ind w:right="144"/>
              <w:rPr>
                <w:sz w:val="24"/>
              </w:rPr>
            </w:pPr>
            <w:r>
              <w:rPr>
                <w:b/>
              </w:rPr>
              <w:t>DT  8/8</w:t>
            </w:r>
          </w:p>
        </w:tc>
      </w:tr>
      <w:tr w:rsidR="00E63B75">
        <w:trPr>
          <w:cantSplit/>
        </w:trPr>
        <w:tc>
          <w:tcPr>
            <w:tcW w:w="1007" w:type="dxa"/>
          </w:tcPr>
          <w:p w:rsidR="00E63B75" w:rsidRDefault="00E63B75">
            <w:pPr>
              <w:pStyle w:val="Definition"/>
              <w:rPr>
                <w:rFonts w:ascii="Times New Roman" w:hAnsi="Times New Roman"/>
              </w:rPr>
            </w:pPr>
          </w:p>
        </w:tc>
        <w:tc>
          <w:tcPr>
            <w:tcW w:w="1080" w:type="dxa"/>
          </w:tcPr>
          <w:p w:rsidR="00E63B75" w:rsidRDefault="00E63B75">
            <w:pPr>
              <w:pStyle w:val="Definition"/>
              <w:rPr>
                <w:rFonts w:ascii="Times New Roman" w:hAnsi="Times New Roman"/>
              </w:rPr>
            </w:pPr>
          </w:p>
        </w:tc>
        <w:tc>
          <w:tcPr>
            <w:tcW w:w="892" w:type="dxa"/>
          </w:tcPr>
          <w:p w:rsidR="00E63B75" w:rsidRDefault="00E63B75">
            <w:pPr>
              <w:ind w:right="144"/>
              <w:jc w:val="center"/>
              <w:rPr>
                <w:b/>
                <w:sz w:val="16"/>
              </w:rPr>
            </w:pPr>
          </w:p>
        </w:tc>
        <w:tc>
          <w:tcPr>
            <w:tcW w:w="4896" w:type="dxa"/>
            <w:gridSpan w:val="4"/>
          </w:tcPr>
          <w:p w:rsidR="00E63B75" w:rsidRDefault="00E63B75">
            <w:pPr>
              <w:ind w:right="144"/>
              <w:rPr>
                <w:b/>
                <w:sz w:val="16"/>
              </w:rPr>
            </w:pPr>
            <w:r>
              <w:rPr>
                <w:sz w:val="16"/>
              </w:rPr>
              <w:t>Date expressed as CCYYMMDD</w:t>
            </w:r>
          </w:p>
        </w:tc>
        <w:tc>
          <w:tcPr>
            <w:tcW w:w="432" w:type="dxa"/>
          </w:tcPr>
          <w:p w:rsidR="00E63B75" w:rsidRDefault="00E63B75">
            <w:pPr>
              <w:ind w:right="144"/>
              <w:rPr>
                <w:b/>
                <w:sz w:val="16"/>
              </w:rPr>
            </w:pPr>
          </w:p>
        </w:tc>
        <w:tc>
          <w:tcPr>
            <w:tcW w:w="1440" w:type="dxa"/>
            <w:gridSpan w:val="3"/>
          </w:tcPr>
          <w:p w:rsidR="00E63B75" w:rsidRDefault="00E63B75">
            <w:pPr>
              <w:ind w:right="144"/>
              <w:rPr>
                <w:b/>
                <w:sz w:val="16"/>
              </w:rPr>
            </w:pPr>
          </w:p>
        </w:tc>
      </w:tr>
    </w:tbl>
    <w:p w:rsidR="00E63B75" w:rsidRDefault="00E63B75">
      <w:pPr>
        <w:pStyle w:val="Heading1"/>
        <w:rPr>
          <w:rFonts w:ascii="Times New Roman" w:hAnsi="Times New Roman"/>
          <w:snapToGrid w:val="0"/>
          <w:sz w:val="20"/>
        </w:rPr>
      </w:pPr>
      <w:r>
        <w:br w:type="page"/>
      </w:r>
      <w:bookmarkStart w:id="98" w:name="book21"/>
      <w:bookmarkEnd w:id="98"/>
      <w:r>
        <w:rPr>
          <w:snapToGrid w:val="0"/>
        </w:rPr>
        <w:lastRenderedPageBreak/>
        <w:tab/>
        <w:t xml:space="preserve">  </w:t>
      </w:r>
      <w:bookmarkStart w:id="99" w:name="_Toc470595585"/>
      <w:bookmarkStart w:id="100" w:name="_Toc493255374"/>
      <w:bookmarkStart w:id="101" w:name="_Toc534274819"/>
      <w:bookmarkStart w:id="102" w:name="_Toc534274933"/>
      <w:bookmarkStart w:id="103" w:name="_Toc38285206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SE</w:t>
      </w:r>
      <w:r>
        <w:rPr>
          <w:rFonts w:ascii="Times New Roman" w:hAnsi="Times New Roman"/>
          <w:snapToGrid w:val="0"/>
          <w:sz w:val="20"/>
        </w:rPr>
        <w:t xml:space="preserve"> Transaction Set Trailer</w:t>
      </w:r>
      <w:bookmarkEnd w:id="99"/>
      <w:bookmarkEnd w:id="100"/>
      <w:bookmarkEnd w:id="101"/>
      <w:bookmarkEnd w:id="102"/>
      <w:bookmarkEnd w:id="103"/>
    </w:p>
    <w:p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010</w:t>
      </w:r>
    </w:p>
    <w:p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Summary</w:t>
      </w:r>
    </w:p>
    <w:p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Mandatory</w:t>
      </w:r>
    </w:p>
    <w:p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p>
    <w:p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p>
    <w:p w:rsidR="00E63B75" w:rsidRDefault="00E63B75">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trPr>
          <w:cantSplit/>
        </w:trPr>
        <w:tc>
          <w:tcPr>
            <w:tcW w:w="1980" w:type="dxa"/>
          </w:tcPr>
          <w:p w:rsidR="00E63B75" w:rsidRDefault="00E63B75">
            <w:pPr>
              <w:ind w:right="144"/>
              <w:jc w:val="right"/>
              <w:rPr>
                <w:b/>
              </w:rPr>
            </w:pPr>
            <w:r>
              <w:rPr>
                <w:b/>
              </w:rPr>
              <w:t>PA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NJ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DE Use :</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MD Use: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Required</w:t>
            </w:r>
          </w:p>
        </w:tc>
      </w:tr>
      <w:tr w:rsidR="00E63B75">
        <w:trPr>
          <w:cantSplit/>
        </w:trPr>
        <w:tc>
          <w:tcPr>
            <w:tcW w:w="1980" w:type="dxa"/>
          </w:tcPr>
          <w:p w:rsidR="00E63B75" w:rsidRDefault="00E63B75">
            <w:pPr>
              <w:ind w:right="144"/>
              <w:jc w:val="right"/>
              <w:rPr>
                <w:b/>
              </w:rPr>
            </w:pPr>
            <w:r>
              <w:rPr>
                <w:b/>
              </w:rPr>
              <w:t>Example:</w:t>
            </w:r>
          </w:p>
        </w:tc>
        <w:tc>
          <w:tcPr>
            <w:tcW w:w="180" w:type="dxa"/>
          </w:tcPr>
          <w:p w:rsidR="00E63B75" w:rsidRDefault="00E63B75">
            <w:pPr>
              <w:ind w:right="144"/>
              <w:jc w:val="right"/>
              <w:rPr>
                <w:sz w:val="24"/>
              </w:rPr>
            </w:pPr>
          </w:p>
        </w:tc>
        <w:tc>
          <w:tcPr>
            <w:tcW w:w="7343" w:type="dxa"/>
            <w:shd w:val="pct5" w:color="auto" w:fill="FFFFFF"/>
          </w:tcPr>
          <w:p w:rsidR="00E63B75" w:rsidRDefault="00E63B75">
            <w:pPr>
              <w:ind w:right="144"/>
            </w:pPr>
            <w:r>
              <w:t xml:space="preserve">SE*17*000000001 </w:t>
            </w:r>
          </w:p>
        </w:tc>
      </w:tr>
    </w:tbl>
    <w:p w:rsidR="00E63B75" w:rsidRDefault="00E63B75"/>
    <w:p w:rsidR="00E63B75" w:rsidRDefault="00E63B75">
      <w:pPr>
        <w:jc w:val="center"/>
        <w:rPr>
          <w:b/>
        </w:rPr>
      </w:pPr>
      <w:r>
        <w:rPr>
          <w:b/>
        </w:rPr>
        <w:t>Data Element Summary</w:t>
      </w:r>
    </w:p>
    <w:p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E63B75">
        <w:trPr>
          <w:cantSplit/>
        </w:trPr>
        <w:tc>
          <w:tcPr>
            <w:tcW w:w="1007" w:type="dxa"/>
          </w:tcPr>
          <w:p w:rsidR="00E63B75" w:rsidRDefault="00E63B75">
            <w:pPr>
              <w:tabs>
                <w:tab w:val="center" w:pos="1440"/>
                <w:tab w:val="center" w:pos="2448"/>
                <w:tab w:val="left" w:pos="2988"/>
                <w:tab w:val="left" w:pos="7883"/>
                <w:tab w:val="left" w:pos="9360"/>
              </w:tabs>
              <w:ind w:right="144"/>
              <w:rPr>
                <w:sz w:val="24"/>
              </w:rPr>
            </w:pPr>
            <w:r>
              <w:rPr>
                <w:b/>
                <w:sz w:val="18"/>
              </w:rPr>
              <w:t>Must Use</w:t>
            </w:r>
          </w:p>
        </w:tc>
        <w:tc>
          <w:tcPr>
            <w:tcW w:w="1080" w:type="dxa"/>
          </w:tcPr>
          <w:p w:rsidR="00E63B75" w:rsidRDefault="00E63B75">
            <w:pPr>
              <w:ind w:right="144"/>
              <w:jc w:val="center"/>
              <w:rPr>
                <w:sz w:val="24"/>
              </w:rPr>
            </w:pPr>
            <w:r>
              <w:rPr>
                <w:b/>
              </w:rPr>
              <w:t>SE01</w:t>
            </w:r>
          </w:p>
        </w:tc>
        <w:tc>
          <w:tcPr>
            <w:tcW w:w="892" w:type="dxa"/>
          </w:tcPr>
          <w:p w:rsidR="00E63B75" w:rsidRDefault="00E63B75">
            <w:pPr>
              <w:ind w:right="144"/>
              <w:jc w:val="center"/>
              <w:rPr>
                <w:sz w:val="24"/>
              </w:rPr>
            </w:pPr>
            <w:r>
              <w:rPr>
                <w:b/>
              </w:rPr>
              <w:t>96</w:t>
            </w:r>
          </w:p>
        </w:tc>
        <w:tc>
          <w:tcPr>
            <w:tcW w:w="4896" w:type="dxa"/>
          </w:tcPr>
          <w:p w:rsidR="00E63B75" w:rsidRDefault="00E63B75">
            <w:pPr>
              <w:ind w:right="144"/>
              <w:rPr>
                <w:sz w:val="24"/>
              </w:rPr>
            </w:pPr>
            <w:r>
              <w:rPr>
                <w:b/>
              </w:rPr>
              <w:t>Number of Included Segments</w:t>
            </w:r>
          </w:p>
        </w:tc>
        <w:tc>
          <w:tcPr>
            <w:tcW w:w="432" w:type="dxa"/>
          </w:tcPr>
          <w:p w:rsidR="00E63B75" w:rsidRDefault="00E63B75">
            <w:pPr>
              <w:ind w:right="144"/>
              <w:rPr>
                <w:sz w:val="24"/>
              </w:rPr>
            </w:pPr>
            <w:r>
              <w:rPr>
                <w:b/>
              </w:rPr>
              <w:t>M</w:t>
            </w:r>
          </w:p>
        </w:tc>
        <w:tc>
          <w:tcPr>
            <w:tcW w:w="1440" w:type="dxa"/>
            <w:gridSpan w:val="2"/>
          </w:tcPr>
          <w:p w:rsidR="00E63B75" w:rsidRDefault="00E63B75">
            <w:pPr>
              <w:ind w:right="144"/>
              <w:rPr>
                <w:sz w:val="24"/>
              </w:rPr>
            </w:pPr>
            <w:r>
              <w:rPr>
                <w:b/>
              </w:rPr>
              <w:t>N0 1/10</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3"/>
          </w:tcPr>
          <w:p w:rsidR="00E63B75" w:rsidRDefault="00E63B75">
            <w:pPr>
              <w:pStyle w:val="Definition"/>
              <w:rPr>
                <w:rFonts w:ascii="Times New Roman" w:hAnsi="Times New Roman"/>
              </w:rPr>
            </w:pPr>
            <w:r>
              <w:rPr>
                <w:rFonts w:ascii="Times New Roman" w:hAnsi="Times New Roman"/>
              </w:rPr>
              <w:t>Total number of segments included in a transaction set including ST and SE segments</w:t>
            </w:r>
          </w:p>
        </w:tc>
      </w:tr>
      <w:tr w:rsidR="00E63B75">
        <w:trPr>
          <w:cantSplit/>
        </w:trPr>
        <w:tc>
          <w:tcPr>
            <w:tcW w:w="1007" w:type="dxa"/>
          </w:tcPr>
          <w:p w:rsidR="00E63B75" w:rsidRDefault="00E63B75">
            <w:pPr>
              <w:ind w:right="144"/>
              <w:rPr>
                <w:sz w:val="24"/>
              </w:rPr>
            </w:pPr>
            <w:r>
              <w:rPr>
                <w:b/>
                <w:sz w:val="18"/>
              </w:rPr>
              <w:t>Must Use</w:t>
            </w:r>
          </w:p>
        </w:tc>
        <w:tc>
          <w:tcPr>
            <w:tcW w:w="1080" w:type="dxa"/>
          </w:tcPr>
          <w:p w:rsidR="00E63B75" w:rsidRDefault="00E63B75">
            <w:pPr>
              <w:ind w:right="144"/>
              <w:jc w:val="center"/>
              <w:rPr>
                <w:sz w:val="24"/>
              </w:rPr>
            </w:pPr>
            <w:r>
              <w:rPr>
                <w:b/>
              </w:rPr>
              <w:t>SE02</w:t>
            </w:r>
          </w:p>
        </w:tc>
        <w:tc>
          <w:tcPr>
            <w:tcW w:w="892" w:type="dxa"/>
          </w:tcPr>
          <w:p w:rsidR="00E63B75" w:rsidRDefault="00E63B75">
            <w:pPr>
              <w:ind w:right="144"/>
              <w:jc w:val="center"/>
              <w:rPr>
                <w:sz w:val="24"/>
              </w:rPr>
            </w:pPr>
            <w:r>
              <w:rPr>
                <w:b/>
              </w:rPr>
              <w:t>329</w:t>
            </w:r>
          </w:p>
        </w:tc>
        <w:tc>
          <w:tcPr>
            <w:tcW w:w="4896" w:type="dxa"/>
          </w:tcPr>
          <w:p w:rsidR="00E63B75" w:rsidRDefault="00E63B75">
            <w:pPr>
              <w:ind w:right="144"/>
              <w:rPr>
                <w:sz w:val="24"/>
              </w:rPr>
            </w:pPr>
            <w:r>
              <w:rPr>
                <w:b/>
              </w:rPr>
              <w:t>Transaction Set Control Number</w:t>
            </w:r>
          </w:p>
        </w:tc>
        <w:tc>
          <w:tcPr>
            <w:tcW w:w="432" w:type="dxa"/>
          </w:tcPr>
          <w:p w:rsidR="00E63B75" w:rsidRDefault="00E63B75">
            <w:pPr>
              <w:ind w:right="144"/>
              <w:rPr>
                <w:sz w:val="24"/>
              </w:rPr>
            </w:pPr>
            <w:r>
              <w:rPr>
                <w:b/>
              </w:rPr>
              <w:t>M</w:t>
            </w:r>
          </w:p>
        </w:tc>
        <w:tc>
          <w:tcPr>
            <w:tcW w:w="1440" w:type="dxa"/>
            <w:gridSpan w:val="2"/>
          </w:tcPr>
          <w:p w:rsidR="00E63B75" w:rsidRDefault="00E63B75">
            <w:pPr>
              <w:ind w:right="144"/>
              <w:rPr>
                <w:sz w:val="24"/>
              </w:rPr>
            </w:pPr>
            <w:r>
              <w:rPr>
                <w:b/>
              </w:rPr>
              <w:t>AN 4/9</w:t>
            </w:r>
          </w:p>
        </w:tc>
      </w:tr>
      <w:tr w:rsidR="00E63B75">
        <w:trPr>
          <w:gridAfter w:val="1"/>
          <w:wAfter w:w="244" w:type="dxa"/>
          <w:cantSplit/>
        </w:trPr>
        <w:tc>
          <w:tcPr>
            <w:tcW w:w="2980" w:type="dxa"/>
            <w:gridSpan w:val="3"/>
          </w:tcPr>
          <w:p w:rsidR="00E63B75" w:rsidRDefault="00E63B75">
            <w:pPr>
              <w:pStyle w:val="Definition"/>
              <w:rPr>
                <w:rFonts w:ascii="Times New Roman" w:hAnsi="Times New Roman"/>
              </w:rPr>
            </w:pPr>
          </w:p>
        </w:tc>
        <w:tc>
          <w:tcPr>
            <w:tcW w:w="6523" w:type="dxa"/>
            <w:gridSpan w:val="3"/>
          </w:tcPr>
          <w:p w:rsidR="00E63B75" w:rsidRDefault="00E63B75">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rsidR="00E63B75" w:rsidRDefault="00E63B75"/>
    <w:p w:rsidR="00E63B75" w:rsidRDefault="00E63B75"/>
    <w:p w:rsidR="00E63B75" w:rsidRDefault="00E63B75">
      <w:pPr>
        <w:jc w:val="center"/>
      </w:pPr>
      <w:r>
        <w:t xml:space="preserve"> </w:t>
      </w:r>
    </w:p>
    <w:p w:rsidR="00E63B75" w:rsidRDefault="00E63B75"/>
    <w:p w:rsidR="00E63B75" w:rsidRDefault="00E63B75">
      <w:pPr>
        <w:tabs>
          <w:tab w:val="right" w:pos="1800"/>
          <w:tab w:val="left" w:pos="2160"/>
        </w:tabs>
        <w:ind w:left="2160" w:hanging="2160"/>
      </w:pPr>
    </w:p>
    <w:p w:rsidR="00E63B75" w:rsidRDefault="00E63B75">
      <w:pPr>
        <w:tabs>
          <w:tab w:val="right" w:pos="1800"/>
          <w:tab w:val="left" w:pos="2160"/>
        </w:tabs>
        <w:ind w:left="2160" w:hanging="2160"/>
      </w:pPr>
    </w:p>
    <w:p w:rsidR="00E63B75" w:rsidRDefault="00E63B75">
      <w:pPr>
        <w:pStyle w:val="Heading1"/>
        <w:jc w:val="center"/>
        <w:rPr>
          <w:rFonts w:ascii="Times New Roman" w:hAnsi="Times New Roman"/>
          <w:sz w:val="28"/>
        </w:rPr>
      </w:pPr>
      <w:r>
        <w:br w:type="page"/>
      </w:r>
      <w:bookmarkStart w:id="104" w:name="_Toc470595586"/>
      <w:bookmarkStart w:id="105" w:name="_Toc493255375"/>
      <w:bookmarkStart w:id="106" w:name="_Toc534274820"/>
      <w:bookmarkStart w:id="107" w:name="_Toc534274934"/>
      <w:bookmarkStart w:id="108" w:name="_Toc382852064"/>
      <w:r>
        <w:rPr>
          <w:rFonts w:ascii="Times New Roman" w:hAnsi="Times New Roman"/>
          <w:sz w:val="28"/>
        </w:rPr>
        <w:lastRenderedPageBreak/>
        <w:t>Making the Other Party Whole Examples</w:t>
      </w:r>
      <w:bookmarkEnd w:id="104"/>
      <w:bookmarkEnd w:id="105"/>
      <w:bookmarkEnd w:id="106"/>
      <w:bookmarkEnd w:id="107"/>
      <w:bookmarkEnd w:id="108"/>
    </w:p>
    <w:p w:rsidR="00E63B75" w:rsidRDefault="00E63B75">
      <w:pPr>
        <w:rPr>
          <w:b/>
          <w:sz w:val="24"/>
        </w:rPr>
      </w:pPr>
    </w:p>
    <w:p w:rsidR="00E63B75" w:rsidRDefault="00E63B75">
      <w:pPr>
        <w:pStyle w:val="Heading2"/>
      </w:pPr>
      <w:bookmarkStart w:id="109" w:name="_Toc470595587"/>
      <w:bookmarkStart w:id="110" w:name="_Toc493255376"/>
      <w:bookmarkStart w:id="111" w:name="_Toc534274821"/>
      <w:bookmarkStart w:id="112" w:name="_Toc534274935"/>
      <w:bookmarkStart w:id="113" w:name="_Toc382852065"/>
      <w:r>
        <w:rPr>
          <w:sz w:val="24"/>
        </w:rPr>
        <w:t xml:space="preserve">EXAMPLE:  Scenario #1 - </w:t>
      </w:r>
      <w:r>
        <w:t>Payment accompanies Remittance Advice – CTX Transaction (Positive Remittance)</w:t>
      </w:r>
      <w:bookmarkEnd w:id="109"/>
      <w:bookmarkEnd w:id="110"/>
      <w:bookmarkEnd w:id="111"/>
      <w:bookmarkEnd w:id="112"/>
      <w:bookmarkEnd w:id="113"/>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tc>
          <w:tcPr>
            <w:tcW w:w="4698" w:type="dxa"/>
          </w:tcPr>
          <w:p w:rsidR="00E63B75" w:rsidRPr="00522F9F" w:rsidRDefault="00E63B75">
            <w:pPr>
              <w:pStyle w:val="Header"/>
              <w:tabs>
                <w:tab w:val="clear" w:pos="4320"/>
                <w:tab w:val="clear" w:pos="8640"/>
              </w:tabs>
              <w:rPr>
                <w:lang w:val="de-DE"/>
              </w:rPr>
            </w:pPr>
            <w:r w:rsidRPr="00522F9F">
              <w:rPr>
                <w:lang w:val="de-DE"/>
              </w:rPr>
              <w:t>BPR*C*1000.00*C*ACH*CTX*01*031100047*DA*1234567***01*031201467*DA*7654321*19990520</w:t>
            </w:r>
          </w:p>
        </w:tc>
        <w:tc>
          <w:tcPr>
            <w:tcW w:w="5580" w:type="dxa"/>
          </w:tcPr>
          <w:p w:rsidR="00E63B75" w:rsidRDefault="00E63B75">
            <w:r>
              <w:t>Handling code, total amount, credit indicator, banking information, intended settlement date.</w:t>
            </w:r>
          </w:p>
        </w:tc>
      </w:tr>
      <w:tr w:rsidR="00E63B75">
        <w:tc>
          <w:tcPr>
            <w:tcW w:w="4698" w:type="dxa"/>
          </w:tcPr>
          <w:p w:rsidR="00E63B75" w:rsidRDefault="00E63B75">
            <w:r>
              <w:t>TRN*1*76037298</w:t>
            </w:r>
          </w:p>
        </w:tc>
        <w:tc>
          <w:tcPr>
            <w:tcW w:w="5580" w:type="dxa"/>
          </w:tcPr>
          <w:p w:rsidR="00E63B75" w:rsidRDefault="00E63B75">
            <w:r>
              <w:t>Trace Number</w:t>
            </w:r>
          </w:p>
        </w:tc>
      </w:tr>
      <w:tr w:rsidR="00E63B75">
        <w:tc>
          <w:tcPr>
            <w:tcW w:w="4698" w:type="dxa"/>
          </w:tcPr>
          <w:p w:rsidR="00E63B75" w:rsidRDefault="00E63B75">
            <w:r>
              <w:t>N1*PR*LDC COMPANY*1*007909411</w:t>
            </w:r>
          </w:p>
        </w:tc>
        <w:tc>
          <w:tcPr>
            <w:tcW w:w="5580" w:type="dxa"/>
          </w:tcPr>
          <w:p w:rsidR="00E63B75" w:rsidRDefault="00E63B75">
            <w:r>
              <w:t>Payer Name</w:t>
            </w:r>
          </w:p>
        </w:tc>
      </w:tr>
      <w:tr w:rsidR="00E63B75">
        <w:tc>
          <w:tcPr>
            <w:tcW w:w="4698" w:type="dxa"/>
          </w:tcPr>
          <w:p w:rsidR="00E63B75" w:rsidRDefault="00E63B75">
            <w:r>
              <w:t>N1*PE*ESP COMPANY*1*007909422</w:t>
            </w:r>
          </w:p>
        </w:tc>
        <w:tc>
          <w:tcPr>
            <w:tcW w:w="5580" w:type="dxa"/>
          </w:tcPr>
          <w:p w:rsidR="00E63B75" w:rsidRDefault="00E63B75">
            <w:r>
              <w:t>Payee Name</w:t>
            </w:r>
          </w:p>
        </w:tc>
      </w:tr>
      <w:tr w:rsidR="00E63B75">
        <w:tc>
          <w:tcPr>
            <w:tcW w:w="4698" w:type="dxa"/>
          </w:tcPr>
          <w:p w:rsidR="00E63B75" w:rsidRDefault="00E63B75">
            <w:r>
              <w:t>ENT*1</w:t>
            </w:r>
          </w:p>
        </w:tc>
        <w:tc>
          <w:tcPr>
            <w:tcW w:w="5580" w:type="dxa"/>
          </w:tcPr>
          <w:p w:rsidR="00E63B75" w:rsidRDefault="00E63B75"/>
        </w:tc>
      </w:tr>
      <w:tr w:rsidR="00E63B75">
        <w:tc>
          <w:tcPr>
            <w:tcW w:w="4698" w:type="dxa"/>
          </w:tcPr>
          <w:p w:rsidR="00E63B75" w:rsidRDefault="00E63B75">
            <w:r>
              <w:rPr>
                <w:b/>
              </w:rPr>
              <w:t>RMR</w:t>
            </w:r>
            <w:r>
              <w:t>*12*7799621539*</w:t>
            </w:r>
            <w:smartTag w:uri="urn:schemas-microsoft-com:office:smarttags" w:element="place">
              <w:r>
                <w:t>PO</w:t>
              </w:r>
            </w:smartTag>
            <w:r>
              <w:t>*300.00</w:t>
            </w:r>
          </w:p>
        </w:tc>
        <w:tc>
          <w:tcPr>
            <w:tcW w:w="5580" w:type="dxa"/>
          </w:tcPr>
          <w:p w:rsidR="00E63B75" w:rsidRDefault="00E63B75">
            <w:r>
              <w:t>LDC Account Number and associated dollar amount</w:t>
            </w:r>
          </w:p>
        </w:tc>
      </w:tr>
      <w:tr w:rsidR="00E63B75">
        <w:tc>
          <w:tcPr>
            <w:tcW w:w="4698" w:type="dxa"/>
          </w:tcPr>
          <w:p w:rsidR="00E63B75" w:rsidRDefault="00E63B75">
            <w:r>
              <w:t>REF*11*1394959</w:t>
            </w:r>
          </w:p>
        </w:tc>
        <w:tc>
          <w:tcPr>
            <w:tcW w:w="5580" w:type="dxa"/>
          </w:tcPr>
          <w:p w:rsidR="00E63B75" w:rsidRDefault="00E63B75">
            <w:r>
              <w:t>ESP Account Number</w:t>
            </w:r>
          </w:p>
        </w:tc>
      </w:tr>
      <w:tr w:rsidR="00E63B75">
        <w:tc>
          <w:tcPr>
            <w:tcW w:w="4698" w:type="dxa"/>
          </w:tcPr>
          <w:p w:rsidR="00E63B75" w:rsidRDefault="00E63B75">
            <w:r>
              <w:t>REF*45*2310130586</w:t>
            </w:r>
          </w:p>
        </w:tc>
        <w:tc>
          <w:tcPr>
            <w:tcW w:w="5580" w:type="dxa"/>
          </w:tcPr>
          <w:p w:rsidR="00E63B75" w:rsidRDefault="00E63B75">
            <w:r>
              <w:t>Old LDC Account Number</w:t>
            </w:r>
          </w:p>
        </w:tc>
      </w:tr>
      <w:tr w:rsidR="00E63B75">
        <w:tc>
          <w:tcPr>
            <w:tcW w:w="4698" w:type="dxa"/>
          </w:tcPr>
          <w:p w:rsidR="00E63B75" w:rsidRDefault="00E63B75">
            <w:r>
              <w:t>REF*6O*LDC19990501-001</w:t>
            </w:r>
          </w:p>
        </w:tc>
        <w:tc>
          <w:tcPr>
            <w:tcW w:w="5580" w:type="dxa"/>
          </w:tcPr>
          <w:p w:rsidR="00E63B75" w:rsidRDefault="00E63B75">
            <w:r>
              <w:t xml:space="preserve">Cross reference number to 867 &amp; 810. </w:t>
            </w:r>
          </w:p>
        </w:tc>
      </w:tr>
      <w:tr w:rsidR="00E63B75">
        <w:tc>
          <w:tcPr>
            <w:tcW w:w="4698" w:type="dxa"/>
          </w:tcPr>
          <w:p w:rsidR="00E63B75" w:rsidRDefault="00E63B75">
            <w:r>
              <w:rPr>
                <w:b/>
              </w:rPr>
              <w:t>RMR</w:t>
            </w:r>
            <w:r>
              <w:t>*12*39481958690*</w:t>
            </w:r>
            <w:smartTag w:uri="urn:schemas-microsoft-com:office:smarttags" w:element="place">
              <w:r>
                <w:t>PO</w:t>
              </w:r>
            </w:smartTag>
            <w:r>
              <w:t>*795.00</w:t>
            </w:r>
          </w:p>
        </w:tc>
        <w:tc>
          <w:tcPr>
            <w:tcW w:w="5580" w:type="dxa"/>
          </w:tcPr>
          <w:p w:rsidR="00E63B75" w:rsidRDefault="00E63B75">
            <w:r>
              <w:t>LDC Account Number and associated dollar amount</w:t>
            </w:r>
          </w:p>
        </w:tc>
      </w:tr>
      <w:tr w:rsidR="00E63B75">
        <w:tc>
          <w:tcPr>
            <w:tcW w:w="4698" w:type="dxa"/>
          </w:tcPr>
          <w:p w:rsidR="00E63B75" w:rsidRDefault="00E63B75">
            <w:r>
              <w:t>REF*11*3865186</w:t>
            </w:r>
          </w:p>
        </w:tc>
        <w:tc>
          <w:tcPr>
            <w:tcW w:w="5580" w:type="dxa"/>
          </w:tcPr>
          <w:p w:rsidR="00E63B75" w:rsidRDefault="00E63B75">
            <w:r>
              <w:t>ESP Account Number</w:t>
            </w:r>
          </w:p>
        </w:tc>
      </w:tr>
      <w:tr w:rsidR="00E63B75">
        <w:tc>
          <w:tcPr>
            <w:tcW w:w="4698" w:type="dxa"/>
          </w:tcPr>
          <w:p w:rsidR="00E63B75" w:rsidRDefault="00E63B75">
            <w:pPr>
              <w:pStyle w:val="Header"/>
              <w:tabs>
                <w:tab w:val="clear" w:pos="4320"/>
                <w:tab w:val="clear" w:pos="8640"/>
              </w:tabs>
            </w:pPr>
            <w:r>
              <w:t>REF*6O*LDC19990501-002</w:t>
            </w:r>
          </w:p>
        </w:tc>
        <w:tc>
          <w:tcPr>
            <w:tcW w:w="5580" w:type="dxa"/>
          </w:tcPr>
          <w:p w:rsidR="00E63B75" w:rsidRDefault="00E63B75">
            <w:r>
              <w:t xml:space="preserve">Cross reference number to 867 &amp; 810.  </w:t>
            </w:r>
          </w:p>
        </w:tc>
      </w:tr>
      <w:tr w:rsidR="00E63B75">
        <w:tc>
          <w:tcPr>
            <w:tcW w:w="4698" w:type="dxa"/>
          </w:tcPr>
          <w:p w:rsidR="00E63B75" w:rsidRDefault="00E63B75">
            <w:r>
              <w:rPr>
                <w:b/>
              </w:rPr>
              <w:t>RMR</w:t>
            </w:r>
            <w:r>
              <w:t>*12*3965716927*AJ*-95.00***CS*-95.00</w:t>
            </w:r>
          </w:p>
        </w:tc>
        <w:tc>
          <w:tcPr>
            <w:tcW w:w="5580" w:type="dxa"/>
          </w:tcPr>
          <w:p w:rsidR="00E63B75" w:rsidRDefault="00E63B75">
            <w:r>
              <w:t>LDC Account Number and associated dollar amount</w:t>
            </w:r>
          </w:p>
        </w:tc>
      </w:tr>
      <w:tr w:rsidR="00E63B75">
        <w:tc>
          <w:tcPr>
            <w:tcW w:w="4698" w:type="dxa"/>
          </w:tcPr>
          <w:p w:rsidR="00E63B75" w:rsidRDefault="00E63B75">
            <w:r>
              <w:t>REF*11*3859175</w:t>
            </w:r>
          </w:p>
        </w:tc>
        <w:tc>
          <w:tcPr>
            <w:tcW w:w="5580" w:type="dxa"/>
          </w:tcPr>
          <w:p w:rsidR="00E63B75" w:rsidRDefault="00E63B75">
            <w:r>
              <w:t>ESP Account Number</w:t>
            </w:r>
          </w:p>
        </w:tc>
      </w:tr>
      <w:tr w:rsidR="00E63B75">
        <w:tc>
          <w:tcPr>
            <w:tcW w:w="4698" w:type="dxa"/>
          </w:tcPr>
          <w:p w:rsidR="00E63B75" w:rsidRDefault="00E63B75">
            <w:r>
              <w:t>REF*6O*LDC19990501-003</w:t>
            </w:r>
          </w:p>
        </w:tc>
        <w:tc>
          <w:tcPr>
            <w:tcW w:w="5580" w:type="dxa"/>
          </w:tcPr>
          <w:p w:rsidR="00E63B75" w:rsidRDefault="00E63B75">
            <w:r>
              <w:t xml:space="preserve">Cross reference number to 867 &amp; 810.  </w:t>
            </w:r>
          </w:p>
        </w:tc>
      </w:tr>
    </w:tbl>
    <w:p w:rsidR="00E63B75" w:rsidRDefault="00E63B75">
      <w:pPr>
        <w:rPr>
          <w:b/>
        </w:rPr>
      </w:pPr>
    </w:p>
    <w:p w:rsidR="00E63B75" w:rsidRDefault="00E63B75">
      <w:pPr>
        <w:rPr>
          <w:b/>
        </w:rPr>
      </w:pPr>
    </w:p>
    <w:p w:rsidR="00E63B75" w:rsidRDefault="00E63B75">
      <w:pPr>
        <w:rPr>
          <w:b/>
          <w:sz w:val="24"/>
        </w:rPr>
      </w:pPr>
    </w:p>
    <w:p w:rsidR="00E63B75" w:rsidRDefault="00E63B75">
      <w:pPr>
        <w:pStyle w:val="Heading2"/>
        <w:rPr>
          <w:sz w:val="24"/>
        </w:rPr>
      </w:pPr>
      <w:bookmarkStart w:id="114" w:name="_Toc470595588"/>
      <w:bookmarkStart w:id="115" w:name="_Toc493255377"/>
      <w:bookmarkStart w:id="116" w:name="_Toc534274822"/>
      <w:bookmarkStart w:id="117" w:name="_Toc534274936"/>
      <w:bookmarkStart w:id="118" w:name="_Toc382852066"/>
      <w:r>
        <w:rPr>
          <w:sz w:val="24"/>
        </w:rPr>
        <w:t>EXAMPLE:  Scenario #2 - Payment accompanies Remittance Advice – CTX Transaction (Negative Remittance)</w:t>
      </w:r>
      <w:bookmarkEnd w:id="114"/>
      <w:r>
        <w:rPr>
          <w:sz w:val="24"/>
        </w:rPr>
        <w:t xml:space="preserve"> – Option 1</w:t>
      </w:r>
      <w:bookmarkEnd w:id="115"/>
      <w:bookmarkEnd w:id="116"/>
      <w:bookmarkEnd w:id="117"/>
      <w:bookmarkEnd w:id="118"/>
    </w:p>
    <w:p w:rsidR="00E63B75" w:rsidRDefault="00E63B75">
      <w:pPr>
        <w:pStyle w:val="BodyText2"/>
      </w:pPr>
      <w:r>
        <w:t xml:space="preserve">Payment is not made and Remittance Advice is held one business day to see if the remittance becomes positive.  Please see Notes Page in the 820 Payment Remittance EDI Implementation Guide for instructions on how to resolve a negative remittance older than one business day.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tc>
          <w:tcPr>
            <w:tcW w:w="4698" w:type="dxa"/>
          </w:tcPr>
          <w:p w:rsidR="00E63B75" w:rsidRPr="00522F9F" w:rsidRDefault="00E63B75">
            <w:pPr>
              <w:rPr>
                <w:lang w:val="de-DE"/>
              </w:rPr>
            </w:pPr>
            <w:r w:rsidRPr="00522F9F">
              <w:rPr>
                <w:lang w:val="de-DE"/>
              </w:rPr>
              <w:t>BPR*C*</w:t>
            </w:r>
            <w:r w:rsidRPr="00522F9F">
              <w:rPr>
                <w:b/>
                <w:lang w:val="de-DE"/>
              </w:rPr>
              <w:t>-100.00</w:t>
            </w:r>
            <w:r w:rsidRPr="00522F9F">
              <w:rPr>
                <w:lang w:val="de-DE"/>
              </w:rPr>
              <w:t>*C*ACH*CTX*01*031100047*DA*</w:t>
            </w:r>
          </w:p>
          <w:p w:rsidR="00E63B75" w:rsidRDefault="00E63B75">
            <w:r>
              <w:t>1234567***01*031201467*DA*7654321*19990520</w:t>
            </w:r>
          </w:p>
        </w:tc>
        <w:tc>
          <w:tcPr>
            <w:tcW w:w="5580" w:type="dxa"/>
          </w:tcPr>
          <w:p w:rsidR="00E63B75" w:rsidRDefault="00E63B75">
            <w:pPr>
              <w:pStyle w:val="BodyText"/>
            </w:pPr>
            <w:r>
              <w:t>Remittance Advice and Payment Instruction will not be generated and sent because the RMRs do not total to a positive number.</w:t>
            </w:r>
          </w:p>
          <w:p w:rsidR="00E63B75" w:rsidRDefault="00E63B75">
            <w:r>
              <w:t>Handling code, total amount, credit indicator, banking information, intended settlement date.</w:t>
            </w:r>
          </w:p>
        </w:tc>
      </w:tr>
      <w:tr w:rsidR="00E63B75">
        <w:tc>
          <w:tcPr>
            <w:tcW w:w="4698" w:type="dxa"/>
          </w:tcPr>
          <w:p w:rsidR="00E63B75" w:rsidRDefault="00E63B75">
            <w:r>
              <w:t>TRN*1*76037298</w:t>
            </w:r>
          </w:p>
        </w:tc>
        <w:tc>
          <w:tcPr>
            <w:tcW w:w="5580" w:type="dxa"/>
          </w:tcPr>
          <w:p w:rsidR="00E63B75" w:rsidRDefault="00E63B75">
            <w:r>
              <w:t>Trace Number</w:t>
            </w:r>
          </w:p>
        </w:tc>
      </w:tr>
      <w:tr w:rsidR="00E63B75">
        <w:tc>
          <w:tcPr>
            <w:tcW w:w="4698" w:type="dxa"/>
          </w:tcPr>
          <w:p w:rsidR="00E63B75" w:rsidRDefault="00E63B75">
            <w:pPr>
              <w:pStyle w:val="Header"/>
              <w:tabs>
                <w:tab w:val="clear" w:pos="4320"/>
                <w:tab w:val="clear" w:pos="8640"/>
              </w:tabs>
            </w:pPr>
            <w:r>
              <w:t>N1*PR*LDC COMPANY*1*007909411</w:t>
            </w:r>
          </w:p>
        </w:tc>
        <w:tc>
          <w:tcPr>
            <w:tcW w:w="5580" w:type="dxa"/>
          </w:tcPr>
          <w:p w:rsidR="00E63B75" w:rsidRDefault="00E63B75">
            <w:r>
              <w:t>Payer Name</w:t>
            </w:r>
          </w:p>
        </w:tc>
      </w:tr>
      <w:tr w:rsidR="00E63B75">
        <w:tc>
          <w:tcPr>
            <w:tcW w:w="4698" w:type="dxa"/>
          </w:tcPr>
          <w:p w:rsidR="00E63B75" w:rsidRDefault="00E63B75">
            <w:r>
              <w:t>N1*PE*ESP COMPANY*1*007909422</w:t>
            </w:r>
          </w:p>
        </w:tc>
        <w:tc>
          <w:tcPr>
            <w:tcW w:w="5580" w:type="dxa"/>
          </w:tcPr>
          <w:p w:rsidR="00E63B75" w:rsidRDefault="00E63B75">
            <w:r>
              <w:t>Payee Name</w:t>
            </w:r>
          </w:p>
        </w:tc>
      </w:tr>
      <w:tr w:rsidR="00E63B75">
        <w:tc>
          <w:tcPr>
            <w:tcW w:w="4698" w:type="dxa"/>
          </w:tcPr>
          <w:p w:rsidR="00E63B75" w:rsidRDefault="00E63B75">
            <w:r>
              <w:t>ENT*1</w:t>
            </w:r>
          </w:p>
        </w:tc>
        <w:tc>
          <w:tcPr>
            <w:tcW w:w="5580" w:type="dxa"/>
          </w:tcPr>
          <w:p w:rsidR="00E63B75" w:rsidRDefault="00E63B75"/>
        </w:tc>
      </w:tr>
      <w:tr w:rsidR="00E63B75">
        <w:tc>
          <w:tcPr>
            <w:tcW w:w="4698" w:type="dxa"/>
          </w:tcPr>
          <w:p w:rsidR="00E63B75" w:rsidRDefault="00E63B75">
            <w:r>
              <w:rPr>
                <w:b/>
              </w:rPr>
              <w:t>RMR</w:t>
            </w:r>
            <w:r>
              <w:t>*12*7799621539*</w:t>
            </w:r>
            <w:smartTag w:uri="urn:schemas-microsoft-com:office:smarttags" w:element="place">
              <w:r>
                <w:t>PO</w:t>
              </w:r>
            </w:smartTag>
            <w:r>
              <w:t>*300.00</w:t>
            </w:r>
          </w:p>
        </w:tc>
        <w:tc>
          <w:tcPr>
            <w:tcW w:w="5580" w:type="dxa"/>
          </w:tcPr>
          <w:p w:rsidR="00E63B75" w:rsidRDefault="00E63B75">
            <w:r>
              <w:t>LDC Account Number and associated dollar amount</w:t>
            </w:r>
          </w:p>
        </w:tc>
      </w:tr>
      <w:tr w:rsidR="00E63B75">
        <w:tc>
          <w:tcPr>
            <w:tcW w:w="4698" w:type="dxa"/>
          </w:tcPr>
          <w:p w:rsidR="00E63B75" w:rsidRDefault="00E63B75">
            <w:r>
              <w:t>REF*11*1394959</w:t>
            </w:r>
          </w:p>
        </w:tc>
        <w:tc>
          <w:tcPr>
            <w:tcW w:w="5580" w:type="dxa"/>
          </w:tcPr>
          <w:p w:rsidR="00E63B75" w:rsidRDefault="00E63B75">
            <w:r>
              <w:t>ESP Account Number</w:t>
            </w:r>
          </w:p>
        </w:tc>
      </w:tr>
      <w:tr w:rsidR="00E63B75">
        <w:tc>
          <w:tcPr>
            <w:tcW w:w="4698" w:type="dxa"/>
          </w:tcPr>
          <w:p w:rsidR="00E63B75" w:rsidRDefault="00E63B75">
            <w:r>
              <w:t>REF*6O*LDC19990501-001</w:t>
            </w:r>
          </w:p>
        </w:tc>
        <w:tc>
          <w:tcPr>
            <w:tcW w:w="5580" w:type="dxa"/>
          </w:tcPr>
          <w:p w:rsidR="00E63B75" w:rsidRDefault="00E63B75">
            <w:r>
              <w:t>Cross reference number to 867 &amp; 810.</w:t>
            </w:r>
          </w:p>
        </w:tc>
      </w:tr>
      <w:tr w:rsidR="00E63B75">
        <w:tc>
          <w:tcPr>
            <w:tcW w:w="4698" w:type="dxa"/>
          </w:tcPr>
          <w:p w:rsidR="00E63B75" w:rsidRDefault="00E63B75">
            <w:r>
              <w:rPr>
                <w:b/>
              </w:rPr>
              <w:t>RMR</w:t>
            </w:r>
            <w:r>
              <w:t>*12*39481958690*</w:t>
            </w:r>
            <w:smartTag w:uri="urn:schemas-microsoft-com:office:smarttags" w:element="place">
              <w:r>
                <w:t>PO</w:t>
              </w:r>
            </w:smartTag>
            <w:r>
              <w:t>*795.00</w:t>
            </w:r>
          </w:p>
        </w:tc>
        <w:tc>
          <w:tcPr>
            <w:tcW w:w="5580" w:type="dxa"/>
          </w:tcPr>
          <w:p w:rsidR="00E63B75" w:rsidRDefault="00E63B75">
            <w:r>
              <w:t>LDC Account Number and associated dollar amount</w:t>
            </w:r>
          </w:p>
        </w:tc>
      </w:tr>
      <w:tr w:rsidR="00E63B75">
        <w:tc>
          <w:tcPr>
            <w:tcW w:w="4698" w:type="dxa"/>
          </w:tcPr>
          <w:p w:rsidR="00E63B75" w:rsidRDefault="00E63B75">
            <w:r>
              <w:t>REF*11*3865186</w:t>
            </w:r>
          </w:p>
        </w:tc>
        <w:tc>
          <w:tcPr>
            <w:tcW w:w="5580" w:type="dxa"/>
          </w:tcPr>
          <w:p w:rsidR="00E63B75" w:rsidRDefault="00E63B75">
            <w:r>
              <w:t>ESP Account Number</w:t>
            </w:r>
          </w:p>
        </w:tc>
      </w:tr>
      <w:tr w:rsidR="00E63B75">
        <w:tc>
          <w:tcPr>
            <w:tcW w:w="4698" w:type="dxa"/>
          </w:tcPr>
          <w:p w:rsidR="00E63B75" w:rsidRDefault="00E63B75">
            <w:r>
              <w:t>REF*6O*LDC19990501-002</w:t>
            </w:r>
          </w:p>
        </w:tc>
        <w:tc>
          <w:tcPr>
            <w:tcW w:w="5580" w:type="dxa"/>
          </w:tcPr>
          <w:p w:rsidR="00E63B75" w:rsidRDefault="00E63B75">
            <w:r>
              <w:t xml:space="preserve">Cross reference number to 867 &amp; 810.  </w:t>
            </w:r>
          </w:p>
        </w:tc>
      </w:tr>
      <w:tr w:rsidR="00E63B75">
        <w:tc>
          <w:tcPr>
            <w:tcW w:w="4698" w:type="dxa"/>
          </w:tcPr>
          <w:p w:rsidR="00E63B75" w:rsidRDefault="00E63B75">
            <w:r>
              <w:rPr>
                <w:b/>
              </w:rPr>
              <w:t>RMR</w:t>
            </w:r>
            <w:r>
              <w:t>*12*3965716927*AJ*-1195.00***CS*-1195.00</w:t>
            </w:r>
          </w:p>
        </w:tc>
        <w:tc>
          <w:tcPr>
            <w:tcW w:w="5580" w:type="dxa"/>
          </w:tcPr>
          <w:p w:rsidR="00E63B75" w:rsidRDefault="00E63B75">
            <w:r>
              <w:t>LDC Account Number and associated dollar amount</w:t>
            </w:r>
          </w:p>
        </w:tc>
      </w:tr>
      <w:tr w:rsidR="00E63B75">
        <w:tc>
          <w:tcPr>
            <w:tcW w:w="4698" w:type="dxa"/>
          </w:tcPr>
          <w:p w:rsidR="00E63B75" w:rsidRDefault="00E63B75">
            <w:r>
              <w:t>REF*11*3859175</w:t>
            </w:r>
          </w:p>
        </w:tc>
        <w:tc>
          <w:tcPr>
            <w:tcW w:w="5580" w:type="dxa"/>
          </w:tcPr>
          <w:p w:rsidR="00E63B75" w:rsidRDefault="00E63B75">
            <w:r>
              <w:t>ESP Account Number</w:t>
            </w:r>
          </w:p>
        </w:tc>
      </w:tr>
      <w:tr w:rsidR="00E63B75">
        <w:tc>
          <w:tcPr>
            <w:tcW w:w="4698" w:type="dxa"/>
          </w:tcPr>
          <w:p w:rsidR="00E63B75" w:rsidRDefault="00E63B75">
            <w:r>
              <w:t>REF*6O*LDC19990501-003</w:t>
            </w:r>
          </w:p>
        </w:tc>
        <w:tc>
          <w:tcPr>
            <w:tcW w:w="5580" w:type="dxa"/>
          </w:tcPr>
          <w:p w:rsidR="00E63B75" w:rsidRDefault="00E63B75">
            <w:r>
              <w:t xml:space="preserve">Cross reference number to 867 &amp; 810.  </w:t>
            </w:r>
          </w:p>
        </w:tc>
      </w:tr>
    </w:tbl>
    <w:p w:rsidR="00E63B75" w:rsidRDefault="00E63B75"/>
    <w:p w:rsidR="00E63B75" w:rsidRDefault="00E63B75"/>
    <w:p w:rsidR="00E63B75" w:rsidRPr="008C2A68" w:rsidRDefault="00E63B75">
      <w:pPr>
        <w:jc w:val="center"/>
        <w:rPr>
          <w:b/>
          <w:sz w:val="24"/>
          <w:u w:val="single"/>
        </w:rPr>
      </w:pPr>
      <w:r>
        <w:br w:type="page"/>
      </w:r>
      <w:r w:rsidRPr="008C2A68">
        <w:rPr>
          <w:b/>
          <w:sz w:val="24"/>
          <w:u w:val="single"/>
        </w:rPr>
        <w:lastRenderedPageBreak/>
        <w:t>Making the Other Party Whole Examples</w:t>
      </w:r>
    </w:p>
    <w:p w:rsidR="00E63B75" w:rsidRDefault="00E63B75">
      <w:pPr>
        <w:rPr>
          <w:b/>
          <w:sz w:val="24"/>
        </w:rPr>
      </w:pPr>
    </w:p>
    <w:p w:rsidR="00E63B75" w:rsidRDefault="00E63B75">
      <w:pPr>
        <w:pStyle w:val="Heading2"/>
        <w:rPr>
          <w:sz w:val="24"/>
        </w:rPr>
      </w:pPr>
      <w:bookmarkStart w:id="119" w:name="_Toc470595589"/>
      <w:bookmarkStart w:id="120" w:name="_Toc493255378"/>
      <w:bookmarkStart w:id="121" w:name="_Toc534274823"/>
      <w:bookmarkStart w:id="122" w:name="_Toc534274937"/>
      <w:bookmarkStart w:id="123" w:name="_Toc382852067"/>
      <w:r>
        <w:rPr>
          <w:sz w:val="24"/>
        </w:rPr>
        <w:t>EXAMPLE:  Scenario #3 - Part A: Payment Only – CCD+ Transaction</w:t>
      </w:r>
      <w:bookmarkEnd w:id="119"/>
      <w:bookmarkEnd w:id="120"/>
      <w:bookmarkEnd w:id="121"/>
      <w:bookmarkEnd w:id="122"/>
      <w:bookmarkEnd w:id="123"/>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tc>
          <w:tcPr>
            <w:tcW w:w="4698" w:type="dxa"/>
          </w:tcPr>
          <w:p w:rsidR="00E63B75" w:rsidRPr="00522F9F" w:rsidRDefault="00E63B75">
            <w:pPr>
              <w:rPr>
                <w:lang w:val="de-DE"/>
              </w:rPr>
            </w:pPr>
            <w:r w:rsidRPr="00522F9F">
              <w:rPr>
                <w:lang w:val="de-DE"/>
              </w:rPr>
              <w:t>BPR*D*1000.00*C*ACH*CCP*01*031100047*DA*1234567***01*031201467*DA*7654321*19990520</w:t>
            </w:r>
          </w:p>
        </w:tc>
        <w:tc>
          <w:tcPr>
            <w:tcW w:w="5580" w:type="dxa"/>
          </w:tcPr>
          <w:p w:rsidR="00E63B75" w:rsidRDefault="00E63B75">
            <w:r>
              <w:t>Handling code, total amount, credit indicator, intended settlement date.</w:t>
            </w:r>
          </w:p>
        </w:tc>
      </w:tr>
      <w:tr w:rsidR="00E63B75">
        <w:tc>
          <w:tcPr>
            <w:tcW w:w="4698" w:type="dxa"/>
          </w:tcPr>
          <w:p w:rsidR="00E63B75" w:rsidRDefault="00E63B75">
            <w:r>
              <w:t>TRN*1*76037298</w:t>
            </w:r>
          </w:p>
        </w:tc>
        <w:tc>
          <w:tcPr>
            <w:tcW w:w="5580" w:type="dxa"/>
          </w:tcPr>
          <w:p w:rsidR="00E63B75" w:rsidRDefault="00E63B75">
            <w:r>
              <w:t>Trace Number</w:t>
            </w:r>
          </w:p>
        </w:tc>
      </w:tr>
      <w:tr w:rsidR="00E63B75">
        <w:tc>
          <w:tcPr>
            <w:tcW w:w="4698" w:type="dxa"/>
          </w:tcPr>
          <w:p w:rsidR="00E63B75" w:rsidRDefault="00E63B75">
            <w:r>
              <w:t>N1*PR*LDC COMPANY*1*007909411</w:t>
            </w:r>
          </w:p>
        </w:tc>
        <w:tc>
          <w:tcPr>
            <w:tcW w:w="5580" w:type="dxa"/>
          </w:tcPr>
          <w:p w:rsidR="00E63B75" w:rsidRDefault="00E63B75">
            <w:r>
              <w:t>Payer Name</w:t>
            </w:r>
          </w:p>
        </w:tc>
      </w:tr>
      <w:tr w:rsidR="00E63B75">
        <w:tc>
          <w:tcPr>
            <w:tcW w:w="4698" w:type="dxa"/>
          </w:tcPr>
          <w:p w:rsidR="00E63B75" w:rsidRDefault="00E63B75">
            <w:r>
              <w:t>N1*PE*ESP COMPANY*1*007909422</w:t>
            </w:r>
          </w:p>
        </w:tc>
        <w:tc>
          <w:tcPr>
            <w:tcW w:w="5580" w:type="dxa"/>
          </w:tcPr>
          <w:p w:rsidR="00E63B75" w:rsidRDefault="00E63B75">
            <w:r>
              <w:t>Payee Name</w:t>
            </w:r>
          </w:p>
        </w:tc>
      </w:tr>
    </w:tbl>
    <w:p w:rsidR="00E63B75" w:rsidRDefault="00E63B75"/>
    <w:p w:rsidR="00E63B75" w:rsidRPr="008C2A68" w:rsidRDefault="00E63B75" w:rsidP="008C2A68">
      <w:pPr>
        <w:pStyle w:val="Heading2"/>
        <w:rPr>
          <w:sz w:val="24"/>
          <w:szCs w:val="24"/>
        </w:rPr>
      </w:pPr>
      <w:bookmarkStart w:id="124" w:name="_Toc470595590"/>
      <w:bookmarkStart w:id="125" w:name="_Toc493255379"/>
      <w:bookmarkStart w:id="126" w:name="_Toc534274824"/>
      <w:bookmarkStart w:id="127" w:name="_Toc534274938"/>
      <w:bookmarkStart w:id="128" w:name="_Toc382852068"/>
      <w:r w:rsidRPr="008C2A68">
        <w:rPr>
          <w:sz w:val="24"/>
          <w:szCs w:val="24"/>
        </w:rPr>
        <w:t>Scenario #3 - Part B: Remittance Only</w:t>
      </w:r>
      <w:bookmarkEnd w:id="124"/>
      <w:bookmarkEnd w:id="125"/>
      <w:bookmarkEnd w:id="126"/>
      <w:bookmarkEnd w:id="127"/>
      <w:bookmarkEnd w:id="128"/>
      <w:r w:rsidRPr="008C2A68">
        <w:rPr>
          <w:sz w:val="24"/>
          <w:szCs w:val="24"/>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tc>
          <w:tcPr>
            <w:tcW w:w="4698" w:type="dxa"/>
          </w:tcPr>
          <w:p w:rsidR="00E63B75" w:rsidRDefault="00E63B75">
            <w:r>
              <w:t>BPR*I*1000.00*C*ACH*CCP***********19990520</w:t>
            </w:r>
          </w:p>
        </w:tc>
        <w:tc>
          <w:tcPr>
            <w:tcW w:w="5580" w:type="dxa"/>
          </w:tcPr>
          <w:p w:rsidR="00E63B75" w:rsidRDefault="00E63B75">
            <w:r>
              <w:t>Handling code, total amount, credit indicator, intended settlement date.</w:t>
            </w:r>
          </w:p>
        </w:tc>
      </w:tr>
      <w:tr w:rsidR="00E63B75">
        <w:tc>
          <w:tcPr>
            <w:tcW w:w="4698" w:type="dxa"/>
          </w:tcPr>
          <w:p w:rsidR="00E63B75" w:rsidRDefault="00E63B75">
            <w:r>
              <w:t>TRN*1*76037298</w:t>
            </w:r>
          </w:p>
        </w:tc>
        <w:tc>
          <w:tcPr>
            <w:tcW w:w="5580" w:type="dxa"/>
          </w:tcPr>
          <w:p w:rsidR="00E63B75" w:rsidRDefault="00E63B75">
            <w:r>
              <w:t>Trace Number</w:t>
            </w:r>
          </w:p>
        </w:tc>
      </w:tr>
      <w:tr w:rsidR="00E63B75">
        <w:tc>
          <w:tcPr>
            <w:tcW w:w="4698" w:type="dxa"/>
          </w:tcPr>
          <w:p w:rsidR="00E63B75" w:rsidRDefault="00E63B75">
            <w:r>
              <w:t>N1*PR*LDC COMPANY*1*007909411</w:t>
            </w:r>
          </w:p>
        </w:tc>
        <w:tc>
          <w:tcPr>
            <w:tcW w:w="5580" w:type="dxa"/>
          </w:tcPr>
          <w:p w:rsidR="00E63B75" w:rsidRDefault="00E63B75">
            <w:r>
              <w:t>Payer Name</w:t>
            </w:r>
          </w:p>
        </w:tc>
      </w:tr>
      <w:tr w:rsidR="00E63B75">
        <w:tc>
          <w:tcPr>
            <w:tcW w:w="4698" w:type="dxa"/>
          </w:tcPr>
          <w:p w:rsidR="00E63B75" w:rsidRDefault="00E63B75">
            <w:r>
              <w:t>N1*PE*ESP COMPANY*1*007909422</w:t>
            </w:r>
          </w:p>
        </w:tc>
        <w:tc>
          <w:tcPr>
            <w:tcW w:w="5580" w:type="dxa"/>
          </w:tcPr>
          <w:p w:rsidR="00E63B75" w:rsidRDefault="00E63B75">
            <w:r>
              <w:t>Payee Name</w:t>
            </w:r>
          </w:p>
        </w:tc>
      </w:tr>
      <w:tr w:rsidR="00E63B75">
        <w:tc>
          <w:tcPr>
            <w:tcW w:w="4698" w:type="dxa"/>
          </w:tcPr>
          <w:p w:rsidR="00E63B75" w:rsidRDefault="00E63B75">
            <w:r>
              <w:t>ENT*1</w:t>
            </w:r>
          </w:p>
        </w:tc>
        <w:tc>
          <w:tcPr>
            <w:tcW w:w="5580" w:type="dxa"/>
          </w:tcPr>
          <w:p w:rsidR="00E63B75" w:rsidRDefault="00E63B75"/>
        </w:tc>
      </w:tr>
      <w:tr w:rsidR="00E63B75">
        <w:tc>
          <w:tcPr>
            <w:tcW w:w="4698" w:type="dxa"/>
          </w:tcPr>
          <w:p w:rsidR="00E63B75" w:rsidRDefault="00E63B75">
            <w:r>
              <w:rPr>
                <w:b/>
              </w:rPr>
              <w:t>RMR</w:t>
            </w:r>
            <w:r>
              <w:t>*12*7799621539*</w:t>
            </w:r>
            <w:smartTag w:uri="urn:schemas-microsoft-com:office:smarttags" w:element="place">
              <w:r>
                <w:t>PO</w:t>
              </w:r>
            </w:smartTag>
            <w:r>
              <w:t>*300.00</w:t>
            </w:r>
          </w:p>
        </w:tc>
        <w:tc>
          <w:tcPr>
            <w:tcW w:w="5580" w:type="dxa"/>
          </w:tcPr>
          <w:p w:rsidR="00E63B75" w:rsidRDefault="00E63B75">
            <w:r>
              <w:t>LDC Account Number and associated dollar amount</w:t>
            </w:r>
          </w:p>
        </w:tc>
      </w:tr>
      <w:tr w:rsidR="00E63B75">
        <w:tc>
          <w:tcPr>
            <w:tcW w:w="4698" w:type="dxa"/>
          </w:tcPr>
          <w:p w:rsidR="00E63B75" w:rsidRDefault="00E63B75">
            <w:r>
              <w:t>REF*11*1394959</w:t>
            </w:r>
          </w:p>
        </w:tc>
        <w:tc>
          <w:tcPr>
            <w:tcW w:w="5580" w:type="dxa"/>
          </w:tcPr>
          <w:p w:rsidR="00E63B75" w:rsidRDefault="00E63B75">
            <w:r>
              <w:t>ESP Account Number</w:t>
            </w:r>
          </w:p>
        </w:tc>
      </w:tr>
      <w:tr w:rsidR="00E63B75">
        <w:tc>
          <w:tcPr>
            <w:tcW w:w="4698" w:type="dxa"/>
          </w:tcPr>
          <w:p w:rsidR="00E63B75" w:rsidRDefault="00E63B75">
            <w:r>
              <w:t>REF*45*2310130586</w:t>
            </w:r>
          </w:p>
        </w:tc>
        <w:tc>
          <w:tcPr>
            <w:tcW w:w="5580" w:type="dxa"/>
          </w:tcPr>
          <w:p w:rsidR="00E63B75" w:rsidRDefault="00E63B75">
            <w:r>
              <w:t>Old LDC Account Number</w:t>
            </w:r>
          </w:p>
        </w:tc>
      </w:tr>
      <w:tr w:rsidR="00E63B75">
        <w:tc>
          <w:tcPr>
            <w:tcW w:w="4698" w:type="dxa"/>
          </w:tcPr>
          <w:p w:rsidR="00E63B75" w:rsidRDefault="00E63B75">
            <w:r>
              <w:t>REF*6O*LDC19990501-001</w:t>
            </w:r>
          </w:p>
        </w:tc>
        <w:tc>
          <w:tcPr>
            <w:tcW w:w="5580" w:type="dxa"/>
          </w:tcPr>
          <w:p w:rsidR="00E63B75" w:rsidRDefault="00E63B75">
            <w:r>
              <w:t xml:space="preserve">Cross reference number to 867 &amp; 810.  </w:t>
            </w:r>
          </w:p>
        </w:tc>
      </w:tr>
      <w:tr w:rsidR="00E63B75">
        <w:tc>
          <w:tcPr>
            <w:tcW w:w="4698" w:type="dxa"/>
          </w:tcPr>
          <w:p w:rsidR="00E63B75" w:rsidRDefault="00E63B75">
            <w:r>
              <w:rPr>
                <w:b/>
              </w:rPr>
              <w:t>RMR</w:t>
            </w:r>
            <w:r>
              <w:t>*12*39481958690*</w:t>
            </w:r>
            <w:smartTag w:uri="urn:schemas-microsoft-com:office:smarttags" w:element="place">
              <w:r>
                <w:t>PO</w:t>
              </w:r>
            </w:smartTag>
            <w:r>
              <w:t>*795.00</w:t>
            </w:r>
          </w:p>
        </w:tc>
        <w:tc>
          <w:tcPr>
            <w:tcW w:w="5580" w:type="dxa"/>
          </w:tcPr>
          <w:p w:rsidR="00E63B75" w:rsidRDefault="00E63B75">
            <w:r>
              <w:t>LDC Account Number and associated dollar amount</w:t>
            </w:r>
          </w:p>
        </w:tc>
      </w:tr>
      <w:tr w:rsidR="00E63B75">
        <w:tc>
          <w:tcPr>
            <w:tcW w:w="4698" w:type="dxa"/>
          </w:tcPr>
          <w:p w:rsidR="00E63B75" w:rsidRDefault="00E63B75">
            <w:r>
              <w:t>REF*11*3865186</w:t>
            </w:r>
          </w:p>
        </w:tc>
        <w:tc>
          <w:tcPr>
            <w:tcW w:w="5580" w:type="dxa"/>
          </w:tcPr>
          <w:p w:rsidR="00E63B75" w:rsidRDefault="00E63B75">
            <w:r>
              <w:t>ESP Account Number</w:t>
            </w:r>
          </w:p>
        </w:tc>
      </w:tr>
      <w:tr w:rsidR="00E63B75">
        <w:tc>
          <w:tcPr>
            <w:tcW w:w="4698" w:type="dxa"/>
          </w:tcPr>
          <w:p w:rsidR="00E63B75" w:rsidRDefault="00E63B75">
            <w:r>
              <w:t>REF*6O*LDC19990501-002</w:t>
            </w:r>
          </w:p>
        </w:tc>
        <w:tc>
          <w:tcPr>
            <w:tcW w:w="5580" w:type="dxa"/>
          </w:tcPr>
          <w:p w:rsidR="00E63B75" w:rsidRDefault="00E63B75">
            <w:r>
              <w:t xml:space="preserve">Cross reference number to 867 &amp; 810.  </w:t>
            </w:r>
          </w:p>
        </w:tc>
      </w:tr>
      <w:tr w:rsidR="00E63B75">
        <w:tc>
          <w:tcPr>
            <w:tcW w:w="4698" w:type="dxa"/>
          </w:tcPr>
          <w:p w:rsidR="00E63B75" w:rsidRDefault="00E63B75">
            <w:r>
              <w:rPr>
                <w:b/>
              </w:rPr>
              <w:t>RMR</w:t>
            </w:r>
            <w:r>
              <w:t>*12*3965716927*AJ*-95.00***CS*-95.00</w:t>
            </w:r>
          </w:p>
        </w:tc>
        <w:tc>
          <w:tcPr>
            <w:tcW w:w="5580" w:type="dxa"/>
          </w:tcPr>
          <w:p w:rsidR="00E63B75" w:rsidRDefault="00E63B75">
            <w:r>
              <w:t>LDC Account Number and associated dollar amount</w:t>
            </w:r>
          </w:p>
        </w:tc>
      </w:tr>
      <w:tr w:rsidR="00E63B75">
        <w:tc>
          <w:tcPr>
            <w:tcW w:w="4698" w:type="dxa"/>
          </w:tcPr>
          <w:p w:rsidR="00E63B75" w:rsidRDefault="00E63B75">
            <w:r>
              <w:t>REF*11*3859175</w:t>
            </w:r>
          </w:p>
        </w:tc>
        <w:tc>
          <w:tcPr>
            <w:tcW w:w="5580" w:type="dxa"/>
          </w:tcPr>
          <w:p w:rsidR="00E63B75" w:rsidRDefault="00E63B75">
            <w:r>
              <w:t>ESP Account Number</w:t>
            </w:r>
          </w:p>
        </w:tc>
      </w:tr>
      <w:tr w:rsidR="00E63B75">
        <w:tc>
          <w:tcPr>
            <w:tcW w:w="4698" w:type="dxa"/>
          </w:tcPr>
          <w:p w:rsidR="00E63B75" w:rsidRDefault="00E63B75">
            <w:r>
              <w:t>REF*6O*LDC19990501-003</w:t>
            </w:r>
          </w:p>
        </w:tc>
        <w:tc>
          <w:tcPr>
            <w:tcW w:w="5580" w:type="dxa"/>
          </w:tcPr>
          <w:p w:rsidR="00E63B75" w:rsidRDefault="00E63B75">
            <w:r>
              <w:t xml:space="preserve">Cross reference number to 867 &amp; 810.  </w:t>
            </w:r>
          </w:p>
        </w:tc>
      </w:tr>
    </w:tbl>
    <w:p w:rsidR="00E63B75" w:rsidRDefault="00E63B75">
      <w:pPr>
        <w:jc w:val="center"/>
      </w:pPr>
      <w:r>
        <w:t xml:space="preserve">Please note that the TRN is identical in Scenario #3 parts A &amp; B so that they can be </w:t>
      </w:r>
      <w:proofErr w:type="spellStart"/>
      <w:r>
        <w:t>reassociated</w:t>
      </w:r>
      <w:proofErr w:type="spellEnd"/>
      <w:r>
        <w:t>.</w:t>
      </w:r>
    </w:p>
    <w:p w:rsidR="00E63B75" w:rsidRDefault="00E63B75">
      <w:pPr>
        <w:jc w:val="center"/>
      </w:pPr>
    </w:p>
    <w:p w:rsidR="00E63B75" w:rsidRDefault="00E63B75">
      <w:pPr>
        <w:rPr>
          <w:b/>
          <w:sz w:val="24"/>
        </w:rPr>
      </w:pPr>
    </w:p>
    <w:p w:rsidR="00E63B75" w:rsidRDefault="00E63B75">
      <w:pPr>
        <w:pStyle w:val="Heading2"/>
        <w:rPr>
          <w:sz w:val="24"/>
        </w:rPr>
      </w:pPr>
      <w:bookmarkStart w:id="129" w:name="_Toc470595591"/>
      <w:bookmarkStart w:id="130" w:name="_Toc493255380"/>
      <w:bookmarkStart w:id="131" w:name="_Toc534274825"/>
      <w:bookmarkStart w:id="132" w:name="_Toc534274939"/>
      <w:bookmarkStart w:id="133" w:name="_Toc382852069"/>
      <w:r>
        <w:rPr>
          <w:sz w:val="24"/>
        </w:rPr>
        <w:t>EXAMPLE:  Scenario #4 - Remittance Only – Negative Remittance</w:t>
      </w:r>
      <w:bookmarkEnd w:id="129"/>
      <w:r>
        <w:rPr>
          <w:sz w:val="24"/>
        </w:rPr>
        <w:t xml:space="preserve"> (Option 2)</w:t>
      </w:r>
      <w:bookmarkEnd w:id="130"/>
      <w:bookmarkEnd w:id="131"/>
      <w:bookmarkEnd w:id="132"/>
      <w:bookmarkEnd w:id="133"/>
    </w:p>
    <w:p w:rsidR="00E63B75" w:rsidRDefault="00E63B75">
      <w:pPr>
        <w:pStyle w:val="BodyText2"/>
      </w:pPr>
      <w:r>
        <w:t xml:space="preserve">Payment is not made and Remittance Advice is held one business day to see if the remittance becomes positive. Please see Notes Page in the 820 Payment Remittance EDI Implementation Guide for instructions on how to resolve a negative remittance older than one business day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tc>
          <w:tcPr>
            <w:tcW w:w="4698" w:type="dxa"/>
          </w:tcPr>
          <w:p w:rsidR="00E63B75" w:rsidRDefault="00E63B75">
            <w:r>
              <w:t>BPR*I*</w:t>
            </w:r>
            <w:r>
              <w:rPr>
                <w:b/>
              </w:rPr>
              <w:t>0</w:t>
            </w:r>
            <w:r>
              <w:t>*C*ACH*CCP***********19990220</w:t>
            </w:r>
          </w:p>
        </w:tc>
        <w:tc>
          <w:tcPr>
            <w:tcW w:w="5580" w:type="dxa"/>
          </w:tcPr>
          <w:p w:rsidR="00E63B75" w:rsidRDefault="00E63B75">
            <w:r>
              <w:t>Handling code, total amount, credit indicator, intended settlement date.</w:t>
            </w:r>
          </w:p>
        </w:tc>
      </w:tr>
      <w:tr w:rsidR="00E63B75">
        <w:tc>
          <w:tcPr>
            <w:tcW w:w="4698" w:type="dxa"/>
          </w:tcPr>
          <w:p w:rsidR="00E63B75" w:rsidRDefault="00E63B75">
            <w:r>
              <w:t>TRN*1*76037298</w:t>
            </w:r>
          </w:p>
        </w:tc>
        <w:tc>
          <w:tcPr>
            <w:tcW w:w="5580" w:type="dxa"/>
          </w:tcPr>
          <w:p w:rsidR="00E63B75" w:rsidRDefault="00E63B75">
            <w:r>
              <w:t>Trace Number</w:t>
            </w:r>
          </w:p>
        </w:tc>
      </w:tr>
      <w:tr w:rsidR="00E63B75">
        <w:tc>
          <w:tcPr>
            <w:tcW w:w="4698" w:type="dxa"/>
          </w:tcPr>
          <w:p w:rsidR="00E63B75" w:rsidRDefault="00E63B75">
            <w:r>
              <w:t>N1*PR*LDC COMPANY*1*007909411</w:t>
            </w:r>
          </w:p>
        </w:tc>
        <w:tc>
          <w:tcPr>
            <w:tcW w:w="5580" w:type="dxa"/>
          </w:tcPr>
          <w:p w:rsidR="00E63B75" w:rsidRDefault="00E63B75">
            <w:r>
              <w:t>Payer Name</w:t>
            </w:r>
          </w:p>
        </w:tc>
      </w:tr>
      <w:tr w:rsidR="00E63B75">
        <w:tc>
          <w:tcPr>
            <w:tcW w:w="4698" w:type="dxa"/>
          </w:tcPr>
          <w:p w:rsidR="00E63B75" w:rsidRDefault="00E63B75">
            <w:pPr>
              <w:pStyle w:val="Header"/>
              <w:tabs>
                <w:tab w:val="clear" w:pos="4320"/>
                <w:tab w:val="clear" w:pos="8640"/>
              </w:tabs>
            </w:pPr>
            <w:r>
              <w:t>N1*PE*ESP COMPANY*1*007909422</w:t>
            </w:r>
          </w:p>
        </w:tc>
        <w:tc>
          <w:tcPr>
            <w:tcW w:w="5580" w:type="dxa"/>
          </w:tcPr>
          <w:p w:rsidR="00E63B75" w:rsidRDefault="00E63B75">
            <w:r>
              <w:t>Payee Name</w:t>
            </w:r>
          </w:p>
        </w:tc>
      </w:tr>
      <w:tr w:rsidR="00E63B75">
        <w:tc>
          <w:tcPr>
            <w:tcW w:w="4698" w:type="dxa"/>
          </w:tcPr>
          <w:p w:rsidR="00E63B75" w:rsidRDefault="00E63B75">
            <w:r>
              <w:t>ENT*1</w:t>
            </w:r>
          </w:p>
        </w:tc>
        <w:tc>
          <w:tcPr>
            <w:tcW w:w="5580" w:type="dxa"/>
          </w:tcPr>
          <w:p w:rsidR="00E63B75" w:rsidRDefault="00E63B75"/>
        </w:tc>
      </w:tr>
      <w:tr w:rsidR="00E63B75">
        <w:tc>
          <w:tcPr>
            <w:tcW w:w="4698" w:type="dxa"/>
          </w:tcPr>
          <w:p w:rsidR="00E63B75" w:rsidRDefault="00E63B75">
            <w:r>
              <w:rPr>
                <w:b/>
              </w:rPr>
              <w:t>RMR</w:t>
            </w:r>
            <w:r>
              <w:t>*12*7799621539*</w:t>
            </w:r>
            <w:smartTag w:uri="urn:schemas-microsoft-com:office:smarttags" w:element="place">
              <w:r>
                <w:t>PO</w:t>
              </w:r>
            </w:smartTag>
            <w:r>
              <w:t>*300.00</w:t>
            </w:r>
          </w:p>
        </w:tc>
        <w:tc>
          <w:tcPr>
            <w:tcW w:w="5580" w:type="dxa"/>
          </w:tcPr>
          <w:p w:rsidR="00E63B75" w:rsidRDefault="00E63B75">
            <w:r>
              <w:t>LDC Account Number and associated dollar amount</w:t>
            </w:r>
          </w:p>
        </w:tc>
      </w:tr>
      <w:tr w:rsidR="00E63B75">
        <w:tc>
          <w:tcPr>
            <w:tcW w:w="4698" w:type="dxa"/>
          </w:tcPr>
          <w:p w:rsidR="00E63B75" w:rsidRDefault="00E63B75">
            <w:r>
              <w:t>REF*11*1394959</w:t>
            </w:r>
          </w:p>
        </w:tc>
        <w:tc>
          <w:tcPr>
            <w:tcW w:w="5580" w:type="dxa"/>
          </w:tcPr>
          <w:p w:rsidR="00E63B75" w:rsidRDefault="00E63B75">
            <w:r>
              <w:t>ESP Account Number</w:t>
            </w:r>
          </w:p>
        </w:tc>
      </w:tr>
      <w:tr w:rsidR="00E63B75">
        <w:tc>
          <w:tcPr>
            <w:tcW w:w="4698" w:type="dxa"/>
          </w:tcPr>
          <w:p w:rsidR="00E63B75" w:rsidRDefault="00E63B75">
            <w:r>
              <w:t>REF*45*2310130586</w:t>
            </w:r>
          </w:p>
        </w:tc>
        <w:tc>
          <w:tcPr>
            <w:tcW w:w="5580" w:type="dxa"/>
          </w:tcPr>
          <w:p w:rsidR="00E63B75" w:rsidRDefault="00E63B75">
            <w:r>
              <w:t>Old LDC Account Number</w:t>
            </w:r>
          </w:p>
        </w:tc>
      </w:tr>
      <w:tr w:rsidR="00E63B75">
        <w:tc>
          <w:tcPr>
            <w:tcW w:w="4698" w:type="dxa"/>
          </w:tcPr>
          <w:p w:rsidR="00E63B75" w:rsidRDefault="00E63B75">
            <w:r>
              <w:t>REF*6O*LDC19990501-001</w:t>
            </w:r>
          </w:p>
        </w:tc>
        <w:tc>
          <w:tcPr>
            <w:tcW w:w="5580" w:type="dxa"/>
          </w:tcPr>
          <w:p w:rsidR="00E63B75" w:rsidRDefault="00E63B75">
            <w:r>
              <w:t xml:space="preserve">Cross reference number to 867 &amp; 810.  </w:t>
            </w:r>
          </w:p>
        </w:tc>
      </w:tr>
      <w:tr w:rsidR="00E63B75">
        <w:tc>
          <w:tcPr>
            <w:tcW w:w="4698" w:type="dxa"/>
          </w:tcPr>
          <w:p w:rsidR="00E63B75" w:rsidRDefault="00E63B75">
            <w:r>
              <w:rPr>
                <w:b/>
              </w:rPr>
              <w:t>RMR</w:t>
            </w:r>
            <w:r>
              <w:t>*12*39481958690*</w:t>
            </w:r>
            <w:smartTag w:uri="urn:schemas-microsoft-com:office:smarttags" w:element="place">
              <w:r>
                <w:t>PO</w:t>
              </w:r>
            </w:smartTag>
            <w:r>
              <w:t>*795.00</w:t>
            </w:r>
          </w:p>
        </w:tc>
        <w:tc>
          <w:tcPr>
            <w:tcW w:w="5580" w:type="dxa"/>
          </w:tcPr>
          <w:p w:rsidR="00E63B75" w:rsidRDefault="00E63B75">
            <w:r>
              <w:t>LDC Account Number and associated dollar amount</w:t>
            </w:r>
          </w:p>
        </w:tc>
      </w:tr>
      <w:tr w:rsidR="00E63B75">
        <w:tc>
          <w:tcPr>
            <w:tcW w:w="4698" w:type="dxa"/>
          </w:tcPr>
          <w:p w:rsidR="00E63B75" w:rsidRDefault="00E63B75">
            <w:r>
              <w:t>REF*11*3865186</w:t>
            </w:r>
          </w:p>
        </w:tc>
        <w:tc>
          <w:tcPr>
            <w:tcW w:w="5580" w:type="dxa"/>
          </w:tcPr>
          <w:p w:rsidR="00E63B75" w:rsidRDefault="00E63B75">
            <w:r>
              <w:t>ESP Account Number</w:t>
            </w:r>
          </w:p>
        </w:tc>
      </w:tr>
      <w:tr w:rsidR="00E63B75">
        <w:tc>
          <w:tcPr>
            <w:tcW w:w="4698" w:type="dxa"/>
          </w:tcPr>
          <w:p w:rsidR="00E63B75" w:rsidRDefault="00E63B75">
            <w:r>
              <w:t>REF*6O*LDC19990501-002</w:t>
            </w:r>
          </w:p>
        </w:tc>
        <w:tc>
          <w:tcPr>
            <w:tcW w:w="5580" w:type="dxa"/>
          </w:tcPr>
          <w:p w:rsidR="00E63B75" w:rsidRDefault="00E63B75">
            <w:r>
              <w:t xml:space="preserve">Cross reference number to 867 &amp; 810.  </w:t>
            </w:r>
          </w:p>
        </w:tc>
      </w:tr>
      <w:tr w:rsidR="00E63B75">
        <w:tc>
          <w:tcPr>
            <w:tcW w:w="4698" w:type="dxa"/>
          </w:tcPr>
          <w:p w:rsidR="00E63B75" w:rsidRDefault="00E63B75">
            <w:r>
              <w:rPr>
                <w:b/>
              </w:rPr>
              <w:t>RMR</w:t>
            </w:r>
            <w:r>
              <w:t>*12*3965716927*AJ*-1195.00***CS*-1195.00</w:t>
            </w:r>
          </w:p>
        </w:tc>
        <w:tc>
          <w:tcPr>
            <w:tcW w:w="5580" w:type="dxa"/>
          </w:tcPr>
          <w:p w:rsidR="00E63B75" w:rsidRDefault="00E63B75">
            <w:r>
              <w:t>LDC Account Number and associated dollar amount</w:t>
            </w:r>
          </w:p>
        </w:tc>
      </w:tr>
      <w:tr w:rsidR="00E63B75">
        <w:tc>
          <w:tcPr>
            <w:tcW w:w="4698" w:type="dxa"/>
          </w:tcPr>
          <w:p w:rsidR="00E63B75" w:rsidRDefault="00E63B75">
            <w:r>
              <w:t>REF*11*3859175</w:t>
            </w:r>
          </w:p>
        </w:tc>
        <w:tc>
          <w:tcPr>
            <w:tcW w:w="5580" w:type="dxa"/>
          </w:tcPr>
          <w:p w:rsidR="00E63B75" w:rsidRDefault="00E63B75">
            <w:r>
              <w:t>ESP Account Number</w:t>
            </w:r>
          </w:p>
        </w:tc>
      </w:tr>
      <w:tr w:rsidR="00E63B75">
        <w:tc>
          <w:tcPr>
            <w:tcW w:w="4698" w:type="dxa"/>
          </w:tcPr>
          <w:p w:rsidR="00E63B75" w:rsidRDefault="00E63B75">
            <w:r>
              <w:t>REF*6O*LDC19990501-003</w:t>
            </w:r>
          </w:p>
        </w:tc>
        <w:tc>
          <w:tcPr>
            <w:tcW w:w="5580" w:type="dxa"/>
          </w:tcPr>
          <w:p w:rsidR="00E63B75" w:rsidRDefault="00E63B75">
            <w:r>
              <w:t xml:space="preserve">Cross reference number to 867 &amp; 810.  </w:t>
            </w:r>
          </w:p>
        </w:tc>
      </w:tr>
    </w:tbl>
    <w:p w:rsidR="00E63B75" w:rsidRDefault="00E63B75"/>
    <w:p w:rsidR="00E63B75" w:rsidRDefault="00E63B75">
      <w:r>
        <w:rPr>
          <w:b/>
        </w:rPr>
        <w:t>Note:</w:t>
      </w:r>
      <w:r>
        <w:t xml:space="preserve"> There is no associated CCD+ transaction. </w:t>
      </w:r>
    </w:p>
    <w:p w:rsidR="00E63B75" w:rsidRPr="008C2A68" w:rsidRDefault="00E63B75" w:rsidP="008C2A68">
      <w:pPr>
        <w:jc w:val="center"/>
        <w:rPr>
          <w:b/>
          <w:sz w:val="24"/>
          <w:szCs w:val="24"/>
          <w:u w:val="single"/>
        </w:rPr>
      </w:pPr>
      <w:r>
        <w:br w:type="page"/>
      </w:r>
      <w:bookmarkStart w:id="134" w:name="_Toc470595592"/>
      <w:bookmarkStart w:id="135" w:name="_Toc493255381"/>
      <w:bookmarkStart w:id="136" w:name="_Toc534274940"/>
      <w:bookmarkStart w:id="137" w:name="_Toc382852070"/>
      <w:r w:rsidRPr="008C2A68">
        <w:rPr>
          <w:b/>
          <w:sz w:val="24"/>
          <w:szCs w:val="24"/>
          <w:u w:val="single"/>
        </w:rPr>
        <w:lastRenderedPageBreak/>
        <w:t>Not Making the Other Party Whole Examples</w:t>
      </w:r>
      <w:bookmarkEnd w:id="134"/>
      <w:bookmarkEnd w:id="135"/>
      <w:bookmarkEnd w:id="136"/>
      <w:bookmarkEnd w:id="137"/>
    </w:p>
    <w:p w:rsidR="00E63B75" w:rsidRDefault="00E63B75">
      <w:pPr>
        <w:rPr>
          <w:b/>
          <w:sz w:val="24"/>
        </w:rPr>
      </w:pPr>
    </w:p>
    <w:p w:rsidR="00E63B75" w:rsidRDefault="00E63B75">
      <w:pPr>
        <w:pStyle w:val="Heading2"/>
        <w:rPr>
          <w:sz w:val="24"/>
        </w:rPr>
      </w:pPr>
      <w:bookmarkStart w:id="138" w:name="_Toc470595593"/>
      <w:bookmarkStart w:id="139" w:name="_Toc493255382"/>
      <w:bookmarkStart w:id="140" w:name="_Toc534274826"/>
      <w:bookmarkStart w:id="141" w:name="_Toc534274941"/>
      <w:bookmarkStart w:id="142" w:name="_Toc382852071"/>
      <w:r>
        <w:rPr>
          <w:sz w:val="24"/>
        </w:rPr>
        <w:t>EXAMPLE:  Scenario #1 - Payment accompanies Remittance Advice – CTX Transaction (Positive Remittance)</w:t>
      </w:r>
      <w:bookmarkEnd w:id="138"/>
      <w:bookmarkEnd w:id="139"/>
      <w:bookmarkEnd w:id="140"/>
      <w:bookmarkEnd w:id="141"/>
      <w:bookmarkEnd w:id="14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tc>
          <w:tcPr>
            <w:tcW w:w="4698" w:type="dxa"/>
          </w:tcPr>
          <w:p w:rsidR="00E63B75" w:rsidRPr="00522F9F" w:rsidRDefault="00E63B75">
            <w:pPr>
              <w:pStyle w:val="Header"/>
              <w:tabs>
                <w:tab w:val="clear" w:pos="4320"/>
                <w:tab w:val="clear" w:pos="8640"/>
              </w:tabs>
              <w:rPr>
                <w:lang w:val="de-DE"/>
              </w:rPr>
            </w:pPr>
            <w:r w:rsidRPr="00522F9F">
              <w:rPr>
                <w:lang w:val="de-DE"/>
              </w:rPr>
              <w:t>BPR*C*1000.00*C*ACH*CTX*01*031100047*DA*1234567***01*031201467*DA*7654321*19990520</w:t>
            </w:r>
          </w:p>
        </w:tc>
        <w:tc>
          <w:tcPr>
            <w:tcW w:w="5580" w:type="dxa"/>
          </w:tcPr>
          <w:p w:rsidR="00E63B75" w:rsidRDefault="00E63B75">
            <w:r>
              <w:t>Handling code, total amount, credit indicator, banking information, intended settlement date.</w:t>
            </w:r>
          </w:p>
        </w:tc>
      </w:tr>
      <w:tr w:rsidR="00E63B75">
        <w:tc>
          <w:tcPr>
            <w:tcW w:w="4698" w:type="dxa"/>
          </w:tcPr>
          <w:p w:rsidR="00E63B75" w:rsidRDefault="00E63B75">
            <w:r>
              <w:t>TRN*1*76037298</w:t>
            </w:r>
          </w:p>
        </w:tc>
        <w:tc>
          <w:tcPr>
            <w:tcW w:w="5580" w:type="dxa"/>
          </w:tcPr>
          <w:p w:rsidR="00E63B75" w:rsidRDefault="00E63B75">
            <w:r>
              <w:t>Trace Number</w:t>
            </w:r>
          </w:p>
        </w:tc>
      </w:tr>
      <w:tr w:rsidR="00E63B75">
        <w:tc>
          <w:tcPr>
            <w:tcW w:w="4698" w:type="dxa"/>
          </w:tcPr>
          <w:p w:rsidR="00E63B75" w:rsidRDefault="00E63B75">
            <w:r>
              <w:t>N1*PR*LDC COMPANY*1*007909411</w:t>
            </w:r>
          </w:p>
        </w:tc>
        <w:tc>
          <w:tcPr>
            <w:tcW w:w="5580" w:type="dxa"/>
          </w:tcPr>
          <w:p w:rsidR="00E63B75" w:rsidRDefault="00E63B75">
            <w:r>
              <w:t>Payer Name</w:t>
            </w:r>
          </w:p>
        </w:tc>
      </w:tr>
      <w:tr w:rsidR="00E63B75">
        <w:tc>
          <w:tcPr>
            <w:tcW w:w="4698" w:type="dxa"/>
          </w:tcPr>
          <w:p w:rsidR="00E63B75" w:rsidRDefault="00E63B75">
            <w:r>
              <w:t>N1*PE*ESP COMPANY*1*007909422</w:t>
            </w:r>
          </w:p>
        </w:tc>
        <w:tc>
          <w:tcPr>
            <w:tcW w:w="5580" w:type="dxa"/>
          </w:tcPr>
          <w:p w:rsidR="00E63B75" w:rsidRDefault="00E63B75">
            <w:r>
              <w:t>Payee Name</w:t>
            </w:r>
          </w:p>
        </w:tc>
      </w:tr>
      <w:tr w:rsidR="00E63B75">
        <w:tc>
          <w:tcPr>
            <w:tcW w:w="4698" w:type="dxa"/>
          </w:tcPr>
          <w:p w:rsidR="00E63B75" w:rsidRDefault="00E63B75">
            <w:r>
              <w:t>ENT*1</w:t>
            </w:r>
          </w:p>
        </w:tc>
        <w:tc>
          <w:tcPr>
            <w:tcW w:w="5580" w:type="dxa"/>
          </w:tcPr>
          <w:p w:rsidR="00E63B75" w:rsidRDefault="00E63B75"/>
        </w:tc>
      </w:tr>
      <w:tr w:rsidR="00E63B75">
        <w:tc>
          <w:tcPr>
            <w:tcW w:w="4698" w:type="dxa"/>
          </w:tcPr>
          <w:p w:rsidR="00E63B75" w:rsidRDefault="00E63B75">
            <w:r>
              <w:rPr>
                <w:b/>
              </w:rPr>
              <w:t>RMR</w:t>
            </w:r>
            <w:r>
              <w:t>*12*7799621539*</w:t>
            </w:r>
            <w:smartTag w:uri="urn:schemas-microsoft-com:office:smarttags" w:element="place">
              <w:r>
                <w:t>PO</w:t>
              </w:r>
            </w:smartTag>
            <w:r>
              <w:t>*300.00</w:t>
            </w:r>
          </w:p>
        </w:tc>
        <w:tc>
          <w:tcPr>
            <w:tcW w:w="5580" w:type="dxa"/>
          </w:tcPr>
          <w:p w:rsidR="00E63B75" w:rsidRDefault="00E63B75">
            <w:r>
              <w:t>LDC Account Number and associated dollar amount</w:t>
            </w:r>
          </w:p>
        </w:tc>
      </w:tr>
      <w:tr w:rsidR="00E63B75">
        <w:tc>
          <w:tcPr>
            <w:tcW w:w="4698" w:type="dxa"/>
          </w:tcPr>
          <w:p w:rsidR="00E63B75" w:rsidRDefault="00E63B75">
            <w:r>
              <w:t>REF*11*1394959</w:t>
            </w:r>
          </w:p>
        </w:tc>
        <w:tc>
          <w:tcPr>
            <w:tcW w:w="5580" w:type="dxa"/>
          </w:tcPr>
          <w:p w:rsidR="00E63B75" w:rsidRDefault="00E63B75">
            <w:r>
              <w:t>ESP Account Number</w:t>
            </w:r>
          </w:p>
        </w:tc>
      </w:tr>
      <w:tr w:rsidR="00E63B75">
        <w:tc>
          <w:tcPr>
            <w:tcW w:w="4698" w:type="dxa"/>
          </w:tcPr>
          <w:p w:rsidR="00E63B75" w:rsidRDefault="00E63B75">
            <w:r>
              <w:t>REF*45*2310130586</w:t>
            </w:r>
          </w:p>
        </w:tc>
        <w:tc>
          <w:tcPr>
            <w:tcW w:w="5580" w:type="dxa"/>
          </w:tcPr>
          <w:p w:rsidR="00E63B75" w:rsidRDefault="00E63B75">
            <w:r>
              <w:t>Old LDC Account Number</w:t>
            </w:r>
          </w:p>
        </w:tc>
      </w:tr>
      <w:tr w:rsidR="00E63B75">
        <w:tc>
          <w:tcPr>
            <w:tcW w:w="4698" w:type="dxa"/>
          </w:tcPr>
          <w:p w:rsidR="00E63B75" w:rsidRDefault="00E63B75">
            <w:r>
              <w:t>DTM*809*19990514</w:t>
            </w:r>
          </w:p>
        </w:tc>
        <w:tc>
          <w:tcPr>
            <w:tcW w:w="5580" w:type="dxa"/>
          </w:tcPr>
          <w:p w:rsidR="00E63B75" w:rsidRDefault="00E63B75">
            <w:r>
              <w:t xml:space="preserve">Date customer payment was posted.  </w:t>
            </w:r>
          </w:p>
        </w:tc>
      </w:tr>
      <w:tr w:rsidR="00E63B75">
        <w:tc>
          <w:tcPr>
            <w:tcW w:w="4698" w:type="dxa"/>
          </w:tcPr>
          <w:p w:rsidR="00E63B75" w:rsidRDefault="00E63B75">
            <w:r>
              <w:rPr>
                <w:b/>
              </w:rPr>
              <w:t>RMR</w:t>
            </w:r>
            <w:r>
              <w:t>*12*39481958690*</w:t>
            </w:r>
            <w:smartTag w:uri="urn:schemas-microsoft-com:office:smarttags" w:element="place">
              <w:r>
                <w:t>PO</w:t>
              </w:r>
            </w:smartTag>
            <w:r>
              <w:t>*795.00</w:t>
            </w:r>
          </w:p>
        </w:tc>
        <w:tc>
          <w:tcPr>
            <w:tcW w:w="5580" w:type="dxa"/>
          </w:tcPr>
          <w:p w:rsidR="00E63B75" w:rsidRDefault="00E63B75">
            <w:r>
              <w:t>LDC Account Number and associated dollar amount</w:t>
            </w:r>
          </w:p>
        </w:tc>
      </w:tr>
      <w:tr w:rsidR="00E63B75">
        <w:tc>
          <w:tcPr>
            <w:tcW w:w="4698" w:type="dxa"/>
          </w:tcPr>
          <w:p w:rsidR="00E63B75" w:rsidRDefault="00E63B75">
            <w:r>
              <w:t>REF*11*3865186</w:t>
            </w:r>
          </w:p>
        </w:tc>
        <w:tc>
          <w:tcPr>
            <w:tcW w:w="5580" w:type="dxa"/>
          </w:tcPr>
          <w:p w:rsidR="00E63B75" w:rsidRDefault="00E63B75">
            <w:r>
              <w:t>ESP Account Number</w:t>
            </w:r>
          </w:p>
        </w:tc>
      </w:tr>
      <w:tr w:rsidR="00E63B75">
        <w:tc>
          <w:tcPr>
            <w:tcW w:w="4698" w:type="dxa"/>
          </w:tcPr>
          <w:p w:rsidR="00E63B75" w:rsidRDefault="00E63B75">
            <w:pPr>
              <w:pStyle w:val="Header"/>
              <w:tabs>
                <w:tab w:val="clear" w:pos="4320"/>
                <w:tab w:val="clear" w:pos="8640"/>
              </w:tabs>
            </w:pPr>
            <w:r>
              <w:t>DTM*809*19990514</w:t>
            </w:r>
          </w:p>
        </w:tc>
        <w:tc>
          <w:tcPr>
            <w:tcW w:w="5580" w:type="dxa"/>
          </w:tcPr>
          <w:p w:rsidR="00E63B75" w:rsidRDefault="00E63B75">
            <w:r>
              <w:t xml:space="preserve">Date customer payment was posted.  </w:t>
            </w:r>
          </w:p>
        </w:tc>
      </w:tr>
      <w:tr w:rsidR="00E63B75">
        <w:tc>
          <w:tcPr>
            <w:tcW w:w="4698" w:type="dxa"/>
          </w:tcPr>
          <w:p w:rsidR="00E63B75" w:rsidRDefault="00E63B75">
            <w:r>
              <w:rPr>
                <w:b/>
              </w:rPr>
              <w:t>RMR</w:t>
            </w:r>
            <w:r>
              <w:t>*12*3965716927*AJ*-95.00***CS*-95.00</w:t>
            </w:r>
          </w:p>
        </w:tc>
        <w:tc>
          <w:tcPr>
            <w:tcW w:w="5580" w:type="dxa"/>
          </w:tcPr>
          <w:p w:rsidR="00E63B75" w:rsidRDefault="00E63B75">
            <w:r>
              <w:t>LDC Account Number and associated dollar amount</w:t>
            </w:r>
          </w:p>
        </w:tc>
      </w:tr>
      <w:tr w:rsidR="00E63B75">
        <w:tc>
          <w:tcPr>
            <w:tcW w:w="4698" w:type="dxa"/>
          </w:tcPr>
          <w:p w:rsidR="00E63B75" w:rsidRDefault="00E63B75">
            <w:r>
              <w:t>REF*11*3859175</w:t>
            </w:r>
          </w:p>
        </w:tc>
        <w:tc>
          <w:tcPr>
            <w:tcW w:w="5580" w:type="dxa"/>
          </w:tcPr>
          <w:p w:rsidR="00E63B75" w:rsidRDefault="00E63B75">
            <w:r>
              <w:t>ESP Account Number</w:t>
            </w:r>
          </w:p>
        </w:tc>
      </w:tr>
      <w:tr w:rsidR="00E63B75">
        <w:tc>
          <w:tcPr>
            <w:tcW w:w="4698" w:type="dxa"/>
          </w:tcPr>
          <w:p w:rsidR="00E63B75" w:rsidRDefault="00E63B75">
            <w:r>
              <w:t>DTM*809*19990514</w:t>
            </w:r>
          </w:p>
        </w:tc>
        <w:tc>
          <w:tcPr>
            <w:tcW w:w="5580" w:type="dxa"/>
          </w:tcPr>
          <w:p w:rsidR="00E63B75" w:rsidRDefault="00E63B75">
            <w:r>
              <w:t xml:space="preserve">Date customer payment was posted.  </w:t>
            </w:r>
          </w:p>
        </w:tc>
      </w:tr>
    </w:tbl>
    <w:p w:rsidR="00E63B75" w:rsidRDefault="00E63B75">
      <w:pPr>
        <w:rPr>
          <w:b/>
        </w:rPr>
      </w:pPr>
    </w:p>
    <w:p w:rsidR="00E63B75" w:rsidRDefault="00E63B75">
      <w:pPr>
        <w:rPr>
          <w:b/>
          <w:sz w:val="24"/>
        </w:rPr>
      </w:pPr>
    </w:p>
    <w:p w:rsidR="00E63B75" w:rsidRDefault="00E63B75">
      <w:pPr>
        <w:pStyle w:val="Heading2"/>
        <w:rPr>
          <w:sz w:val="24"/>
        </w:rPr>
      </w:pPr>
      <w:bookmarkStart w:id="143" w:name="_Toc470595594"/>
      <w:bookmarkStart w:id="144" w:name="_Toc493255383"/>
      <w:bookmarkStart w:id="145" w:name="_Toc534274827"/>
      <w:bookmarkStart w:id="146" w:name="_Toc534274942"/>
      <w:bookmarkStart w:id="147" w:name="_Toc382852072"/>
      <w:r>
        <w:rPr>
          <w:sz w:val="24"/>
        </w:rPr>
        <w:t>EXAMPLE:  Scenario #2 - Payment accompanies Remittance Advice – CTX Transaction (Negative Remittance)</w:t>
      </w:r>
      <w:bookmarkEnd w:id="143"/>
      <w:r>
        <w:rPr>
          <w:sz w:val="24"/>
        </w:rPr>
        <w:t xml:space="preserve"> – Option 1</w:t>
      </w:r>
      <w:bookmarkEnd w:id="144"/>
      <w:bookmarkEnd w:id="145"/>
      <w:bookmarkEnd w:id="146"/>
      <w:bookmarkEnd w:id="147"/>
    </w:p>
    <w:p w:rsidR="00E63B75" w:rsidRDefault="00E63B75">
      <w:pPr>
        <w:pStyle w:val="BodyText2"/>
      </w:pPr>
      <w:r>
        <w:t xml:space="preserve">Payment is not made and Remittance Advice is held one business day to see if the remittance becomes positive.  Please see Notes Page in the 820 Payment Remittance EDI Implementation Guide for instructions on how to resolve a negative remittance older than one business day.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tc>
          <w:tcPr>
            <w:tcW w:w="4698" w:type="dxa"/>
          </w:tcPr>
          <w:p w:rsidR="00E63B75" w:rsidRPr="00522F9F" w:rsidRDefault="00E63B75">
            <w:pPr>
              <w:rPr>
                <w:lang w:val="de-DE"/>
              </w:rPr>
            </w:pPr>
            <w:r w:rsidRPr="00522F9F">
              <w:rPr>
                <w:lang w:val="de-DE"/>
              </w:rPr>
              <w:t>BPR*C*</w:t>
            </w:r>
            <w:r w:rsidRPr="00522F9F">
              <w:rPr>
                <w:b/>
                <w:lang w:val="de-DE"/>
              </w:rPr>
              <w:t>-100.00</w:t>
            </w:r>
            <w:r w:rsidRPr="00522F9F">
              <w:rPr>
                <w:lang w:val="de-DE"/>
              </w:rPr>
              <w:t>*C*ACH*CTX*01*031100047*DA*</w:t>
            </w:r>
          </w:p>
          <w:p w:rsidR="00E63B75" w:rsidRDefault="00E63B75">
            <w:r>
              <w:t>1234567***01*031201467*DA*7654321*19990520</w:t>
            </w:r>
          </w:p>
        </w:tc>
        <w:tc>
          <w:tcPr>
            <w:tcW w:w="5580" w:type="dxa"/>
          </w:tcPr>
          <w:p w:rsidR="00E63B75" w:rsidRDefault="00E63B75">
            <w:pPr>
              <w:pStyle w:val="BodyText"/>
            </w:pPr>
            <w:r>
              <w:t>Remittance Advice and Payment Instruction will not be generated and sent because the RMRs do not total to a positive number.</w:t>
            </w:r>
          </w:p>
          <w:p w:rsidR="00E63B75" w:rsidRDefault="00E63B75">
            <w:r>
              <w:t>Handling code, total amount, credit indicator, banking information, intended settlement date.</w:t>
            </w:r>
          </w:p>
        </w:tc>
      </w:tr>
      <w:tr w:rsidR="00E63B75">
        <w:tc>
          <w:tcPr>
            <w:tcW w:w="4698" w:type="dxa"/>
          </w:tcPr>
          <w:p w:rsidR="00E63B75" w:rsidRDefault="00E63B75">
            <w:r>
              <w:t>TRN*1*76037298</w:t>
            </w:r>
          </w:p>
        </w:tc>
        <w:tc>
          <w:tcPr>
            <w:tcW w:w="5580" w:type="dxa"/>
          </w:tcPr>
          <w:p w:rsidR="00E63B75" w:rsidRDefault="00E63B75">
            <w:r>
              <w:t>Trace Number</w:t>
            </w:r>
          </w:p>
        </w:tc>
      </w:tr>
      <w:tr w:rsidR="00E63B75">
        <w:tc>
          <w:tcPr>
            <w:tcW w:w="4698" w:type="dxa"/>
          </w:tcPr>
          <w:p w:rsidR="00E63B75" w:rsidRDefault="00E63B75">
            <w:pPr>
              <w:pStyle w:val="Header"/>
              <w:tabs>
                <w:tab w:val="clear" w:pos="4320"/>
                <w:tab w:val="clear" w:pos="8640"/>
              </w:tabs>
            </w:pPr>
            <w:r>
              <w:t>N1*PR*LDC COMPANY*1*007909411</w:t>
            </w:r>
          </w:p>
        </w:tc>
        <w:tc>
          <w:tcPr>
            <w:tcW w:w="5580" w:type="dxa"/>
          </w:tcPr>
          <w:p w:rsidR="00E63B75" w:rsidRDefault="00E63B75">
            <w:r>
              <w:t>Payer Name</w:t>
            </w:r>
          </w:p>
        </w:tc>
      </w:tr>
      <w:tr w:rsidR="00E63B75">
        <w:tc>
          <w:tcPr>
            <w:tcW w:w="4698" w:type="dxa"/>
          </w:tcPr>
          <w:p w:rsidR="00E63B75" w:rsidRDefault="00E63B75">
            <w:r>
              <w:t>N1*PE*ESP COMPANY*1*007909422</w:t>
            </w:r>
          </w:p>
        </w:tc>
        <w:tc>
          <w:tcPr>
            <w:tcW w:w="5580" w:type="dxa"/>
          </w:tcPr>
          <w:p w:rsidR="00E63B75" w:rsidRDefault="00E63B75">
            <w:r>
              <w:t>Payee Name</w:t>
            </w:r>
          </w:p>
        </w:tc>
      </w:tr>
      <w:tr w:rsidR="00E63B75">
        <w:tc>
          <w:tcPr>
            <w:tcW w:w="4698" w:type="dxa"/>
          </w:tcPr>
          <w:p w:rsidR="00E63B75" w:rsidRDefault="00E63B75">
            <w:r>
              <w:t>ENT*1</w:t>
            </w:r>
          </w:p>
        </w:tc>
        <w:tc>
          <w:tcPr>
            <w:tcW w:w="5580" w:type="dxa"/>
          </w:tcPr>
          <w:p w:rsidR="00E63B75" w:rsidRDefault="00E63B75"/>
        </w:tc>
      </w:tr>
      <w:tr w:rsidR="00E63B75">
        <w:tc>
          <w:tcPr>
            <w:tcW w:w="4698" w:type="dxa"/>
          </w:tcPr>
          <w:p w:rsidR="00E63B75" w:rsidRDefault="00E63B75">
            <w:r>
              <w:rPr>
                <w:b/>
              </w:rPr>
              <w:t>RMR</w:t>
            </w:r>
            <w:r>
              <w:t>*12*7799621539*</w:t>
            </w:r>
            <w:smartTag w:uri="urn:schemas-microsoft-com:office:smarttags" w:element="place">
              <w:r>
                <w:t>PO</w:t>
              </w:r>
            </w:smartTag>
            <w:r>
              <w:t>*300.00</w:t>
            </w:r>
          </w:p>
        </w:tc>
        <w:tc>
          <w:tcPr>
            <w:tcW w:w="5580" w:type="dxa"/>
          </w:tcPr>
          <w:p w:rsidR="00E63B75" w:rsidRDefault="00E63B75">
            <w:r>
              <w:t>LDC Account Number and associated dollar amount</w:t>
            </w:r>
          </w:p>
        </w:tc>
      </w:tr>
      <w:tr w:rsidR="00E63B75">
        <w:tc>
          <w:tcPr>
            <w:tcW w:w="4698" w:type="dxa"/>
          </w:tcPr>
          <w:p w:rsidR="00E63B75" w:rsidRDefault="00E63B75">
            <w:r>
              <w:t>REF*11*1394959</w:t>
            </w:r>
          </w:p>
        </w:tc>
        <w:tc>
          <w:tcPr>
            <w:tcW w:w="5580" w:type="dxa"/>
          </w:tcPr>
          <w:p w:rsidR="00E63B75" w:rsidRDefault="00E63B75">
            <w:r>
              <w:t>ESP Account Number</w:t>
            </w:r>
          </w:p>
        </w:tc>
      </w:tr>
      <w:tr w:rsidR="00E63B75">
        <w:tc>
          <w:tcPr>
            <w:tcW w:w="4698" w:type="dxa"/>
          </w:tcPr>
          <w:p w:rsidR="00E63B75" w:rsidRDefault="00E63B75">
            <w:r>
              <w:t>DTM*809*19990514</w:t>
            </w:r>
          </w:p>
        </w:tc>
        <w:tc>
          <w:tcPr>
            <w:tcW w:w="5580" w:type="dxa"/>
          </w:tcPr>
          <w:p w:rsidR="00E63B75" w:rsidRDefault="00E63B75">
            <w:r>
              <w:t xml:space="preserve">Date customer payment was posted.  </w:t>
            </w:r>
          </w:p>
        </w:tc>
      </w:tr>
      <w:tr w:rsidR="00E63B75">
        <w:tc>
          <w:tcPr>
            <w:tcW w:w="4698" w:type="dxa"/>
          </w:tcPr>
          <w:p w:rsidR="00E63B75" w:rsidRDefault="00E63B75">
            <w:r>
              <w:rPr>
                <w:b/>
              </w:rPr>
              <w:t>RMR</w:t>
            </w:r>
            <w:r>
              <w:t>*12*39481958690*</w:t>
            </w:r>
            <w:smartTag w:uri="urn:schemas-microsoft-com:office:smarttags" w:element="place">
              <w:r>
                <w:t>PO</w:t>
              </w:r>
            </w:smartTag>
            <w:r>
              <w:t>*795.00</w:t>
            </w:r>
          </w:p>
        </w:tc>
        <w:tc>
          <w:tcPr>
            <w:tcW w:w="5580" w:type="dxa"/>
          </w:tcPr>
          <w:p w:rsidR="00E63B75" w:rsidRDefault="00E63B75">
            <w:r>
              <w:t>LDC Account Number and associated dollar amount</w:t>
            </w:r>
          </w:p>
        </w:tc>
      </w:tr>
      <w:tr w:rsidR="00E63B75">
        <w:tc>
          <w:tcPr>
            <w:tcW w:w="4698" w:type="dxa"/>
          </w:tcPr>
          <w:p w:rsidR="00E63B75" w:rsidRDefault="00E63B75">
            <w:r>
              <w:t>REF*11*3865186</w:t>
            </w:r>
          </w:p>
        </w:tc>
        <w:tc>
          <w:tcPr>
            <w:tcW w:w="5580" w:type="dxa"/>
          </w:tcPr>
          <w:p w:rsidR="00E63B75" w:rsidRDefault="00E63B75">
            <w:r>
              <w:t>ESP Account Number</w:t>
            </w:r>
          </w:p>
        </w:tc>
      </w:tr>
      <w:tr w:rsidR="00E63B75">
        <w:tc>
          <w:tcPr>
            <w:tcW w:w="4698" w:type="dxa"/>
          </w:tcPr>
          <w:p w:rsidR="00E63B75" w:rsidRDefault="00E63B75">
            <w:r>
              <w:t>DTM*809*19990514</w:t>
            </w:r>
          </w:p>
        </w:tc>
        <w:tc>
          <w:tcPr>
            <w:tcW w:w="5580" w:type="dxa"/>
          </w:tcPr>
          <w:p w:rsidR="00E63B75" w:rsidRDefault="00E63B75">
            <w:r>
              <w:t xml:space="preserve">Date customer payment was posted.  </w:t>
            </w:r>
          </w:p>
        </w:tc>
      </w:tr>
      <w:tr w:rsidR="00E63B75">
        <w:tc>
          <w:tcPr>
            <w:tcW w:w="4698" w:type="dxa"/>
          </w:tcPr>
          <w:p w:rsidR="00E63B75" w:rsidRDefault="00E63B75">
            <w:r>
              <w:rPr>
                <w:b/>
              </w:rPr>
              <w:t>RMR</w:t>
            </w:r>
            <w:r>
              <w:t>*12*3965716927*AJ*-1195.00***CS*-1195.00</w:t>
            </w:r>
          </w:p>
        </w:tc>
        <w:tc>
          <w:tcPr>
            <w:tcW w:w="5580" w:type="dxa"/>
          </w:tcPr>
          <w:p w:rsidR="00E63B75" w:rsidRDefault="00E63B75">
            <w:r>
              <w:t>LDC Account Number and associated dollar amount</w:t>
            </w:r>
          </w:p>
        </w:tc>
      </w:tr>
      <w:tr w:rsidR="00E63B75">
        <w:tc>
          <w:tcPr>
            <w:tcW w:w="4698" w:type="dxa"/>
          </w:tcPr>
          <w:p w:rsidR="00E63B75" w:rsidRDefault="00E63B75">
            <w:r>
              <w:t>REF*11*3859175</w:t>
            </w:r>
          </w:p>
        </w:tc>
        <w:tc>
          <w:tcPr>
            <w:tcW w:w="5580" w:type="dxa"/>
          </w:tcPr>
          <w:p w:rsidR="00E63B75" w:rsidRDefault="00E63B75">
            <w:r>
              <w:t>ESP Account Number</w:t>
            </w:r>
          </w:p>
        </w:tc>
      </w:tr>
      <w:tr w:rsidR="00E63B75">
        <w:tc>
          <w:tcPr>
            <w:tcW w:w="4698" w:type="dxa"/>
          </w:tcPr>
          <w:p w:rsidR="00E63B75" w:rsidRDefault="00E63B75">
            <w:r>
              <w:t>DTM*809*19990514</w:t>
            </w:r>
          </w:p>
        </w:tc>
        <w:tc>
          <w:tcPr>
            <w:tcW w:w="5580" w:type="dxa"/>
          </w:tcPr>
          <w:p w:rsidR="00E63B75" w:rsidRDefault="00E63B75">
            <w:r>
              <w:t xml:space="preserve">Date customer payment was posted.  </w:t>
            </w:r>
          </w:p>
        </w:tc>
      </w:tr>
    </w:tbl>
    <w:p w:rsidR="00E63B75" w:rsidRDefault="00E63B75"/>
    <w:p w:rsidR="00E63B75" w:rsidRDefault="00E63B75"/>
    <w:p w:rsidR="00E63B75" w:rsidRDefault="00E63B75">
      <w:pPr>
        <w:jc w:val="center"/>
        <w:rPr>
          <w:b/>
          <w:sz w:val="24"/>
        </w:rPr>
      </w:pPr>
      <w:r>
        <w:br w:type="page"/>
      </w:r>
      <w:r>
        <w:rPr>
          <w:b/>
          <w:sz w:val="24"/>
        </w:rPr>
        <w:lastRenderedPageBreak/>
        <w:t>Not Making the Other Party Whole Examples</w:t>
      </w:r>
    </w:p>
    <w:p w:rsidR="00E63B75" w:rsidRDefault="00E63B75">
      <w:pPr>
        <w:rPr>
          <w:b/>
          <w:sz w:val="24"/>
        </w:rPr>
      </w:pPr>
    </w:p>
    <w:p w:rsidR="00E63B75" w:rsidRDefault="00E63B75">
      <w:pPr>
        <w:pStyle w:val="Heading2"/>
        <w:rPr>
          <w:sz w:val="24"/>
        </w:rPr>
      </w:pPr>
      <w:bookmarkStart w:id="148" w:name="_Toc470595595"/>
      <w:bookmarkStart w:id="149" w:name="_Toc493255384"/>
      <w:bookmarkStart w:id="150" w:name="_Toc534274828"/>
      <w:bookmarkStart w:id="151" w:name="_Toc534274943"/>
      <w:bookmarkStart w:id="152" w:name="_Toc382852073"/>
      <w:r>
        <w:rPr>
          <w:sz w:val="24"/>
        </w:rPr>
        <w:t>EXAMPLE:  Scenario #3 - Part A: Payment Only – CCD+ Transaction</w:t>
      </w:r>
      <w:bookmarkEnd w:id="148"/>
      <w:bookmarkEnd w:id="149"/>
      <w:bookmarkEnd w:id="150"/>
      <w:bookmarkEnd w:id="151"/>
      <w:bookmarkEnd w:id="15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tc>
          <w:tcPr>
            <w:tcW w:w="4698" w:type="dxa"/>
          </w:tcPr>
          <w:p w:rsidR="00E63B75" w:rsidRPr="00522F9F" w:rsidRDefault="00E63B75">
            <w:pPr>
              <w:rPr>
                <w:lang w:val="de-DE"/>
              </w:rPr>
            </w:pPr>
            <w:r w:rsidRPr="00522F9F">
              <w:rPr>
                <w:lang w:val="de-DE"/>
              </w:rPr>
              <w:t>BPR*C*1000.00*C*ACH*CCP*01*031100047*DA*1234567***01*031201467*DA*7654321*19990520</w:t>
            </w:r>
          </w:p>
        </w:tc>
        <w:tc>
          <w:tcPr>
            <w:tcW w:w="5580" w:type="dxa"/>
          </w:tcPr>
          <w:p w:rsidR="00E63B75" w:rsidRDefault="00E63B75">
            <w:r>
              <w:t>Handling code, total amount, credit indicator, intended settlement date.</w:t>
            </w:r>
          </w:p>
        </w:tc>
      </w:tr>
      <w:tr w:rsidR="00E63B75">
        <w:tc>
          <w:tcPr>
            <w:tcW w:w="4698" w:type="dxa"/>
          </w:tcPr>
          <w:p w:rsidR="00E63B75" w:rsidRDefault="00E63B75">
            <w:r>
              <w:t>TRN*1*76037298</w:t>
            </w:r>
          </w:p>
        </w:tc>
        <w:tc>
          <w:tcPr>
            <w:tcW w:w="5580" w:type="dxa"/>
          </w:tcPr>
          <w:p w:rsidR="00E63B75" w:rsidRDefault="00E63B75">
            <w:r>
              <w:t>Trace Number</w:t>
            </w:r>
          </w:p>
        </w:tc>
      </w:tr>
      <w:tr w:rsidR="00E63B75">
        <w:tc>
          <w:tcPr>
            <w:tcW w:w="4698" w:type="dxa"/>
          </w:tcPr>
          <w:p w:rsidR="00E63B75" w:rsidRDefault="00E63B75">
            <w:r>
              <w:t>N1*PR*LDC COMPANY*1*007909411</w:t>
            </w:r>
          </w:p>
        </w:tc>
        <w:tc>
          <w:tcPr>
            <w:tcW w:w="5580" w:type="dxa"/>
          </w:tcPr>
          <w:p w:rsidR="00E63B75" w:rsidRDefault="00E63B75">
            <w:r>
              <w:t>Payer Name</w:t>
            </w:r>
          </w:p>
        </w:tc>
      </w:tr>
      <w:tr w:rsidR="00E63B75">
        <w:tc>
          <w:tcPr>
            <w:tcW w:w="4698" w:type="dxa"/>
          </w:tcPr>
          <w:p w:rsidR="00E63B75" w:rsidRDefault="00E63B75">
            <w:r>
              <w:t>N1*PE*ESP COMPANY*1*007909422</w:t>
            </w:r>
          </w:p>
        </w:tc>
        <w:tc>
          <w:tcPr>
            <w:tcW w:w="5580" w:type="dxa"/>
          </w:tcPr>
          <w:p w:rsidR="00E63B75" w:rsidRDefault="00E63B75">
            <w:r>
              <w:t>Payee Name</w:t>
            </w:r>
          </w:p>
        </w:tc>
      </w:tr>
    </w:tbl>
    <w:p w:rsidR="00E63B75" w:rsidRDefault="00E63B75"/>
    <w:p w:rsidR="00E63B75" w:rsidRPr="008C2A68" w:rsidRDefault="00E63B75" w:rsidP="008C2A68">
      <w:pPr>
        <w:pStyle w:val="Heading2"/>
        <w:rPr>
          <w:sz w:val="24"/>
          <w:szCs w:val="24"/>
        </w:rPr>
      </w:pPr>
      <w:bookmarkStart w:id="153" w:name="_Toc470595596"/>
      <w:bookmarkStart w:id="154" w:name="_Toc493255385"/>
      <w:bookmarkStart w:id="155" w:name="_Toc534274829"/>
      <w:bookmarkStart w:id="156" w:name="_Toc534274944"/>
      <w:bookmarkStart w:id="157" w:name="_Toc382852074"/>
      <w:r w:rsidRPr="008C2A68">
        <w:rPr>
          <w:sz w:val="24"/>
          <w:szCs w:val="24"/>
        </w:rPr>
        <w:t>Scenario #3 - Part B: Remittance Only</w:t>
      </w:r>
      <w:bookmarkEnd w:id="153"/>
      <w:bookmarkEnd w:id="154"/>
      <w:bookmarkEnd w:id="155"/>
      <w:bookmarkEnd w:id="156"/>
      <w:bookmarkEnd w:id="157"/>
      <w:r w:rsidRPr="008C2A68">
        <w:rPr>
          <w:sz w:val="24"/>
          <w:szCs w:val="24"/>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tc>
          <w:tcPr>
            <w:tcW w:w="4698" w:type="dxa"/>
          </w:tcPr>
          <w:p w:rsidR="00E63B75" w:rsidRDefault="00E63B75">
            <w:r>
              <w:t>BPR*I*1000.00*C*ACH*CCP***********19990520</w:t>
            </w:r>
          </w:p>
        </w:tc>
        <w:tc>
          <w:tcPr>
            <w:tcW w:w="5580" w:type="dxa"/>
          </w:tcPr>
          <w:p w:rsidR="00E63B75" w:rsidRDefault="00E63B75">
            <w:r>
              <w:t>Handling code, total amount, credit indicator, intended settlement date.</w:t>
            </w:r>
          </w:p>
        </w:tc>
      </w:tr>
      <w:tr w:rsidR="00E63B75">
        <w:tc>
          <w:tcPr>
            <w:tcW w:w="4698" w:type="dxa"/>
          </w:tcPr>
          <w:p w:rsidR="00E63B75" w:rsidRDefault="00E63B75">
            <w:r>
              <w:t>TRN*1*76037298</w:t>
            </w:r>
          </w:p>
        </w:tc>
        <w:tc>
          <w:tcPr>
            <w:tcW w:w="5580" w:type="dxa"/>
          </w:tcPr>
          <w:p w:rsidR="00E63B75" w:rsidRDefault="00E63B75">
            <w:r>
              <w:t>Trace Number</w:t>
            </w:r>
          </w:p>
        </w:tc>
      </w:tr>
      <w:tr w:rsidR="00E63B75">
        <w:tc>
          <w:tcPr>
            <w:tcW w:w="4698" w:type="dxa"/>
          </w:tcPr>
          <w:p w:rsidR="00E63B75" w:rsidRDefault="00E63B75">
            <w:r>
              <w:t>N1*PR*LDC COMPANY*1*007909411</w:t>
            </w:r>
          </w:p>
        </w:tc>
        <w:tc>
          <w:tcPr>
            <w:tcW w:w="5580" w:type="dxa"/>
          </w:tcPr>
          <w:p w:rsidR="00E63B75" w:rsidRDefault="00E63B75">
            <w:r>
              <w:t>Payer Name</w:t>
            </w:r>
          </w:p>
        </w:tc>
      </w:tr>
      <w:tr w:rsidR="00E63B75">
        <w:tc>
          <w:tcPr>
            <w:tcW w:w="4698" w:type="dxa"/>
          </w:tcPr>
          <w:p w:rsidR="00E63B75" w:rsidRDefault="00E63B75">
            <w:r>
              <w:t>N1*PE*ESP COMPANY*1*007909422</w:t>
            </w:r>
          </w:p>
        </w:tc>
        <w:tc>
          <w:tcPr>
            <w:tcW w:w="5580" w:type="dxa"/>
          </w:tcPr>
          <w:p w:rsidR="00E63B75" w:rsidRDefault="00E63B75">
            <w:r>
              <w:t>Payee Name</w:t>
            </w:r>
          </w:p>
        </w:tc>
      </w:tr>
      <w:tr w:rsidR="00E63B75">
        <w:tc>
          <w:tcPr>
            <w:tcW w:w="4698" w:type="dxa"/>
          </w:tcPr>
          <w:p w:rsidR="00E63B75" w:rsidRDefault="00E63B75">
            <w:r>
              <w:t>ENT*1</w:t>
            </w:r>
          </w:p>
        </w:tc>
        <w:tc>
          <w:tcPr>
            <w:tcW w:w="5580" w:type="dxa"/>
          </w:tcPr>
          <w:p w:rsidR="00E63B75" w:rsidRDefault="00E63B75"/>
        </w:tc>
      </w:tr>
      <w:tr w:rsidR="00E63B75">
        <w:tc>
          <w:tcPr>
            <w:tcW w:w="4698" w:type="dxa"/>
          </w:tcPr>
          <w:p w:rsidR="00E63B75" w:rsidRDefault="00E63B75">
            <w:r>
              <w:rPr>
                <w:b/>
              </w:rPr>
              <w:t>RMR</w:t>
            </w:r>
            <w:r>
              <w:t>*12*7799621539*</w:t>
            </w:r>
            <w:smartTag w:uri="urn:schemas-microsoft-com:office:smarttags" w:element="place">
              <w:r>
                <w:t>PO</w:t>
              </w:r>
            </w:smartTag>
            <w:r>
              <w:t>*300.00</w:t>
            </w:r>
          </w:p>
        </w:tc>
        <w:tc>
          <w:tcPr>
            <w:tcW w:w="5580" w:type="dxa"/>
          </w:tcPr>
          <w:p w:rsidR="00E63B75" w:rsidRDefault="00E63B75">
            <w:r>
              <w:t>LDC Account Number and associated dollar amount</w:t>
            </w:r>
          </w:p>
        </w:tc>
      </w:tr>
      <w:tr w:rsidR="00E63B75">
        <w:tc>
          <w:tcPr>
            <w:tcW w:w="4698" w:type="dxa"/>
          </w:tcPr>
          <w:p w:rsidR="00E63B75" w:rsidRDefault="00E63B75">
            <w:r>
              <w:t>REF*11*1394959</w:t>
            </w:r>
          </w:p>
        </w:tc>
        <w:tc>
          <w:tcPr>
            <w:tcW w:w="5580" w:type="dxa"/>
          </w:tcPr>
          <w:p w:rsidR="00E63B75" w:rsidRDefault="00E63B75">
            <w:r>
              <w:t>ESP Account Number</w:t>
            </w:r>
          </w:p>
        </w:tc>
      </w:tr>
      <w:tr w:rsidR="00E63B75">
        <w:tc>
          <w:tcPr>
            <w:tcW w:w="4698" w:type="dxa"/>
          </w:tcPr>
          <w:p w:rsidR="00E63B75" w:rsidRDefault="00E63B75">
            <w:r>
              <w:t>REF*45*2310130586</w:t>
            </w:r>
          </w:p>
        </w:tc>
        <w:tc>
          <w:tcPr>
            <w:tcW w:w="5580" w:type="dxa"/>
          </w:tcPr>
          <w:p w:rsidR="00E63B75" w:rsidRDefault="00E63B75">
            <w:r>
              <w:t>Old LDC Account Number</w:t>
            </w:r>
          </w:p>
        </w:tc>
      </w:tr>
      <w:tr w:rsidR="00E63B75">
        <w:tc>
          <w:tcPr>
            <w:tcW w:w="4698" w:type="dxa"/>
          </w:tcPr>
          <w:p w:rsidR="00E63B75" w:rsidRDefault="00E63B75">
            <w:r>
              <w:t>DTM*809*19990514</w:t>
            </w:r>
          </w:p>
        </w:tc>
        <w:tc>
          <w:tcPr>
            <w:tcW w:w="5580" w:type="dxa"/>
          </w:tcPr>
          <w:p w:rsidR="00E63B75" w:rsidRDefault="00E63B75">
            <w:r>
              <w:t xml:space="preserve">Date customer payment was posted.  </w:t>
            </w:r>
          </w:p>
        </w:tc>
      </w:tr>
      <w:tr w:rsidR="00E63B75">
        <w:tc>
          <w:tcPr>
            <w:tcW w:w="4698" w:type="dxa"/>
          </w:tcPr>
          <w:p w:rsidR="00E63B75" w:rsidRDefault="00E63B75">
            <w:r>
              <w:rPr>
                <w:b/>
              </w:rPr>
              <w:t>RMR</w:t>
            </w:r>
            <w:r>
              <w:t>*12*39481958690*</w:t>
            </w:r>
            <w:smartTag w:uri="urn:schemas-microsoft-com:office:smarttags" w:element="place">
              <w:r>
                <w:t>PO</w:t>
              </w:r>
            </w:smartTag>
            <w:r>
              <w:t>*795.00</w:t>
            </w:r>
          </w:p>
        </w:tc>
        <w:tc>
          <w:tcPr>
            <w:tcW w:w="5580" w:type="dxa"/>
          </w:tcPr>
          <w:p w:rsidR="00E63B75" w:rsidRDefault="00E63B75">
            <w:r>
              <w:t>LDC Account Number and associated dollar amount</w:t>
            </w:r>
          </w:p>
        </w:tc>
      </w:tr>
      <w:tr w:rsidR="00E63B75">
        <w:tc>
          <w:tcPr>
            <w:tcW w:w="4698" w:type="dxa"/>
          </w:tcPr>
          <w:p w:rsidR="00E63B75" w:rsidRDefault="00E63B75">
            <w:r>
              <w:t>REF*11*3865186</w:t>
            </w:r>
          </w:p>
        </w:tc>
        <w:tc>
          <w:tcPr>
            <w:tcW w:w="5580" w:type="dxa"/>
          </w:tcPr>
          <w:p w:rsidR="00E63B75" w:rsidRDefault="00E63B75">
            <w:r>
              <w:t>ESP Account Number</w:t>
            </w:r>
          </w:p>
        </w:tc>
      </w:tr>
      <w:tr w:rsidR="00E63B75">
        <w:tc>
          <w:tcPr>
            <w:tcW w:w="4698" w:type="dxa"/>
          </w:tcPr>
          <w:p w:rsidR="00E63B75" w:rsidRDefault="00E63B75">
            <w:r>
              <w:t>DTM*809*19990514</w:t>
            </w:r>
          </w:p>
        </w:tc>
        <w:tc>
          <w:tcPr>
            <w:tcW w:w="5580" w:type="dxa"/>
          </w:tcPr>
          <w:p w:rsidR="00E63B75" w:rsidRDefault="00E63B75">
            <w:r>
              <w:t>Date customer payment was posted.</w:t>
            </w:r>
          </w:p>
        </w:tc>
      </w:tr>
      <w:tr w:rsidR="00E63B75">
        <w:tc>
          <w:tcPr>
            <w:tcW w:w="4698" w:type="dxa"/>
          </w:tcPr>
          <w:p w:rsidR="00E63B75" w:rsidRDefault="00E63B75">
            <w:r>
              <w:rPr>
                <w:b/>
              </w:rPr>
              <w:t>RMR</w:t>
            </w:r>
            <w:r>
              <w:t>*12*3965716927*AJ*-95.00***CS*-95.00</w:t>
            </w:r>
          </w:p>
        </w:tc>
        <w:tc>
          <w:tcPr>
            <w:tcW w:w="5580" w:type="dxa"/>
          </w:tcPr>
          <w:p w:rsidR="00E63B75" w:rsidRDefault="00E63B75">
            <w:r>
              <w:t>LDC Account Number and associated dollar amount</w:t>
            </w:r>
          </w:p>
        </w:tc>
      </w:tr>
      <w:tr w:rsidR="00E63B75">
        <w:tc>
          <w:tcPr>
            <w:tcW w:w="4698" w:type="dxa"/>
          </w:tcPr>
          <w:p w:rsidR="00E63B75" w:rsidRDefault="00E63B75">
            <w:r>
              <w:t>REF*11*3859175</w:t>
            </w:r>
          </w:p>
        </w:tc>
        <w:tc>
          <w:tcPr>
            <w:tcW w:w="5580" w:type="dxa"/>
          </w:tcPr>
          <w:p w:rsidR="00E63B75" w:rsidRDefault="00E63B75">
            <w:r>
              <w:t>ESP Account Number</w:t>
            </w:r>
          </w:p>
        </w:tc>
      </w:tr>
      <w:tr w:rsidR="00E63B75">
        <w:tc>
          <w:tcPr>
            <w:tcW w:w="4698" w:type="dxa"/>
          </w:tcPr>
          <w:p w:rsidR="00E63B75" w:rsidRDefault="00E63B75">
            <w:r>
              <w:t>DTM*809*19990514</w:t>
            </w:r>
          </w:p>
        </w:tc>
        <w:tc>
          <w:tcPr>
            <w:tcW w:w="5580" w:type="dxa"/>
          </w:tcPr>
          <w:p w:rsidR="00E63B75" w:rsidRDefault="00E63B75">
            <w:r>
              <w:t xml:space="preserve">Date customer payment was posted.  </w:t>
            </w:r>
          </w:p>
        </w:tc>
      </w:tr>
    </w:tbl>
    <w:p w:rsidR="00E63B75" w:rsidRDefault="00E63B75">
      <w:pPr>
        <w:jc w:val="center"/>
      </w:pPr>
      <w:r>
        <w:t>Please note that the TRN is identical in Scenario #3 parts A &amp; B so that they can be re-associated.</w:t>
      </w:r>
    </w:p>
    <w:p w:rsidR="00E63B75" w:rsidRDefault="00E63B75">
      <w:pPr>
        <w:jc w:val="center"/>
      </w:pPr>
    </w:p>
    <w:p w:rsidR="00E63B75" w:rsidRDefault="00E63B75">
      <w:pPr>
        <w:jc w:val="center"/>
        <w:rPr>
          <w:b/>
          <w:sz w:val="24"/>
        </w:rPr>
      </w:pPr>
      <w:r>
        <w:rPr>
          <w:b/>
          <w:sz w:val="24"/>
        </w:rPr>
        <w:t xml:space="preserve"> </w:t>
      </w:r>
    </w:p>
    <w:p w:rsidR="00E63B75" w:rsidRDefault="00E63B75">
      <w:pPr>
        <w:pStyle w:val="Heading2"/>
        <w:rPr>
          <w:sz w:val="24"/>
        </w:rPr>
      </w:pPr>
      <w:bookmarkStart w:id="158" w:name="_Toc470595597"/>
      <w:bookmarkStart w:id="159" w:name="_Toc493255386"/>
      <w:bookmarkStart w:id="160" w:name="_Toc534274830"/>
      <w:bookmarkStart w:id="161" w:name="_Toc534274945"/>
      <w:bookmarkStart w:id="162" w:name="_Toc382852075"/>
      <w:r>
        <w:rPr>
          <w:sz w:val="24"/>
        </w:rPr>
        <w:t>EXAMPLE:  Scenario #4 - Remittance Only – Negative Remittance</w:t>
      </w:r>
      <w:bookmarkEnd w:id="158"/>
      <w:r>
        <w:rPr>
          <w:sz w:val="24"/>
        </w:rPr>
        <w:t xml:space="preserve"> (Option 2)</w:t>
      </w:r>
      <w:bookmarkEnd w:id="159"/>
      <w:bookmarkEnd w:id="160"/>
      <w:bookmarkEnd w:id="161"/>
      <w:bookmarkEnd w:id="162"/>
    </w:p>
    <w:p w:rsidR="00E63B75" w:rsidRDefault="00E63B75">
      <w:pPr>
        <w:pStyle w:val="BodyText2"/>
      </w:pPr>
      <w:r>
        <w:t xml:space="preserve">Payment is not made and Remittance Advice is held one business day to see if the remittance becomes positive. Please see Notes Page in the 820 Payment Remittance EDI Implementation Guide for instructions on how to resolve a negative remittance older than one business day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tc>
          <w:tcPr>
            <w:tcW w:w="4698" w:type="dxa"/>
          </w:tcPr>
          <w:p w:rsidR="00E63B75" w:rsidRDefault="00E63B75">
            <w:r>
              <w:t>BPR*I*</w:t>
            </w:r>
            <w:r>
              <w:rPr>
                <w:b/>
              </w:rPr>
              <w:t>0</w:t>
            </w:r>
            <w:r>
              <w:t>*C*ACH*CCP***********19990220</w:t>
            </w:r>
          </w:p>
        </w:tc>
        <w:tc>
          <w:tcPr>
            <w:tcW w:w="5580" w:type="dxa"/>
          </w:tcPr>
          <w:p w:rsidR="00E63B75" w:rsidRDefault="00E63B75">
            <w:r>
              <w:t>Handling code, total amount, credit indicator, intended settlement date.</w:t>
            </w:r>
          </w:p>
        </w:tc>
      </w:tr>
      <w:tr w:rsidR="00E63B75">
        <w:tc>
          <w:tcPr>
            <w:tcW w:w="4698" w:type="dxa"/>
          </w:tcPr>
          <w:p w:rsidR="00E63B75" w:rsidRDefault="00E63B75">
            <w:r>
              <w:t>TRN*1*76037298</w:t>
            </w:r>
          </w:p>
        </w:tc>
        <w:tc>
          <w:tcPr>
            <w:tcW w:w="5580" w:type="dxa"/>
          </w:tcPr>
          <w:p w:rsidR="00E63B75" w:rsidRDefault="00E63B75">
            <w:r>
              <w:t>Trace Number</w:t>
            </w:r>
          </w:p>
        </w:tc>
      </w:tr>
      <w:tr w:rsidR="00E63B75">
        <w:tc>
          <w:tcPr>
            <w:tcW w:w="4698" w:type="dxa"/>
          </w:tcPr>
          <w:p w:rsidR="00E63B75" w:rsidRDefault="00E63B75">
            <w:r>
              <w:t>N1*PR*LDC COMPANY*1*007909411</w:t>
            </w:r>
          </w:p>
        </w:tc>
        <w:tc>
          <w:tcPr>
            <w:tcW w:w="5580" w:type="dxa"/>
          </w:tcPr>
          <w:p w:rsidR="00E63B75" w:rsidRDefault="00E63B75">
            <w:r>
              <w:t>Payer Name</w:t>
            </w:r>
          </w:p>
        </w:tc>
      </w:tr>
      <w:tr w:rsidR="00E63B75">
        <w:tc>
          <w:tcPr>
            <w:tcW w:w="4698" w:type="dxa"/>
          </w:tcPr>
          <w:p w:rsidR="00E63B75" w:rsidRDefault="00E63B75">
            <w:pPr>
              <w:pStyle w:val="Header"/>
              <w:tabs>
                <w:tab w:val="clear" w:pos="4320"/>
                <w:tab w:val="clear" w:pos="8640"/>
              </w:tabs>
            </w:pPr>
            <w:r>
              <w:t>N1*PE*ESP COMPANY*1*007909422</w:t>
            </w:r>
          </w:p>
        </w:tc>
        <w:tc>
          <w:tcPr>
            <w:tcW w:w="5580" w:type="dxa"/>
          </w:tcPr>
          <w:p w:rsidR="00E63B75" w:rsidRDefault="00E63B75">
            <w:r>
              <w:t>Payee Name</w:t>
            </w:r>
          </w:p>
        </w:tc>
      </w:tr>
      <w:tr w:rsidR="00E63B75">
        <w:tc>
          <w:tcPr>
            <w:tcW w:w="4698" w:type="dxa"/>
          </w:tcPr>
          <w:p w:rsidR="00E63B75" w:rsidRDefault="00E63B75">
            <w:r>
              <w:t>ENT*1</w:t>
            </w:r>
          </w:p>
        </w:tc>
        <w:tc>
          <w:tcPr>
            <w:tcW w:w="5580" w:type="dxa"/>
          </w:tcPr>
          <w:p w:rsidR="00E63B75" w:rsidRDefault="00E63B75"/>
        </w:tc>
      </w:tr>
      <w:tr w:rsidR="00E63B75">
        <w:tc>
          <w:tcPr>
            <w:tcW w:w="4698" w:type="dxa"/>
          </w:tcPr>
          <w:p w:rsidR="00E63B75" w:rsidRDefault="00E63B75">
            <w:r>
              <w:rPr>
                <w:b/>
              </w:rPr>
              <w:t>RMR</w:t>
            </w:r>
            <w:r>
              <w:t>*12*7799621539*</w:t>
            </w:r>
            <w:smartTag w:uri="urn:schemas-microsoft-com:office:smarttags" w:element="place">
              <w:r>
                <w:t>PO</w:t>
              </w:r>
            </w:smartTag>
            <w:r>
              <w:t>*300.00</w:t>
            </w:r>
          </w:p>
        </w:tc>
        <w:tc>
          <w:tcPr>
            <w:tcW w:w="5580" w:type="dxa"/>
          </w:tcPr>
          <w:p w:rsidR="00E63B75" w:rsidRDefault="00E63B75">
            <w:r>
              <w:t>LDC Account Number and associated dollar amount</w:t>
            </w:r>
          </w:p>
        </w:tc>
      </w:tr>
      <w:tr w:rsidR="00E63B75">
        <w:tc>
          <w:tcPr>
            <w:tcW w:w="4698" w:type="dxa"/>
          </w:tcPr>
          <w:p w:rsidR="00E63B75" w:rsidRDefault="00E63B75">
            <w:r>
              <w:t>REF*11*1394959</w:t>
            </w:r>
          </w:p>
        </w:tc>
        <w:tc>
          <w:tcPr>
            <w:tcW w:w="5580" w:type="dxa"/>
          </w:tcPr>
          <w:p w:rsidR="00E63B75" w:rsidRDefault="00E63B75">
            <w:pPr>
              <w:pStyle w:val="Footer"/>
              <w:tabs>
                <w:tab w:val="clear" w:pos="4320"/>
                <w:tab w:val="clear" w:pos="8640"/>
              </w:tabs>
            </w:pPr>
            <w:r>
              <w:t>ESP Account Number</w:t>
            </w:r>
          </w:p>
        </w:tc>
      </w:tr>
      <w:tr w:rsidR="00E63B75">
        <w:tc>
          <w:tcPr>
            <w:tcW w:w="4698" w:type="dxa"/>
          </w:tcPr>
          <w:p w:rsidR="00E63B75" w:rsidRDefault="00E63B75">
            <w:r>
              <w:t>REF*45*2310130586</w:t>
            </w:r>
          </w:p>
        </w:tc>
        <w:tc>
          <w:tcPr>
            <w:tcW w:w="5580" w:type="dxa"/>
          </w:tcPr>
          <w:p w:rsidR="00E63B75" w:rsidRDefault="00E63B75">
            <w:r>
              <w:t>Old LDC Account Number</w:t>
            </w:r>
          </w:p>
        </w:tc>
      </w:tr>
      <w:tr w:rsidR="00E63B75">
        <w:tc>
          <w:tcPr>
            <w:tcW w:w="4698" w:type="dxa"/>
          </w:tcPr>
          <w:p w:rsidR="00E63B75" w:rsidRDefault="00E63B75">
            <w:r>
              <w:t>DTM*809*19990514</w:t>
            </w:r>
          </w:p>
        </w:tc>
        <w:tc>
          <w:tcPr>
            <w:tcW w:w="5580" w:type="dxa"/>
          </w:tcPr>
          <w:p w:rsidR="00E63B75" w:rsidRDefault="00E63B75">
            <w:r>
              <w:t xml:space="preserve">Date customer payment was posted.  </w:t>
            </w:r>
          </w:p>
        </w:tc>
      </w:tr>
      <w:tr w:rsidR="00E63B75">
        <w:tc>
          <w:tcPr>
            <w:tcW w:w="4698" w:type="dxa"/>
          </w:tcPr>
          <w:p w:rsidR="00E63B75" w:rsidRDefault="00E63B75">
            <w:r>
              <w:rPr>
                <w:b/>
              </w:rPr>
              <w:t>RMR</w:t>
            </w:r>
            <w:r>
              <w:t>*12*39481958690*</w:t>
            </w:r>
            <w:smartTag w:uri="urn:schemas-microsoft-com:office:smarttags" w:element="place">
              <w:r>
                <w:t>PO</w:t>
              </w:r>
            </w:smartTag>
            <w:r>
              <w:t>*795.00</w:t>
            </w:r>
          </w:p>
        </w:tc>
        <w:tc>
          <w:tcPr>
            <w:tcW w:w="5580" w:type="dxa"/>
          </w:tcPr>
          <w:p w:rsidR="00E63B75" w:rsidRDefault="00E63B75">
            <w:r>
              <w:t>LDC Account Number and associated dollar amount</w:t>
            </w:r>
          </w:p>
        </w:tc>
      </w:tr>
      <w:tr w:rsidR="00E63B75">
        <w:tc>
          <w:tcPr>
            <w:tcW w:w="4698" w:type="dxa"/>
          </w:tcPr>
          <w:p w:rsidR="00E63B75" w:rsidRDefault="00E63B75">
            <w:r>
              <w:t>REF*11*3865186</w:t>
            </w:r>
          </w:p>
        </w:tc>
        <w:tc>
          <w:tcPr>
            <w:tcW w:w="5580" w:type="dxa"/>
          </w:tcPr>
          <w:p w:rsidR="00E63B75" w:rsidRDefault="00E63B75">
            <w:r>
              <w:t>ESP Account Number</w:t>
            </w:r>
          </w:p>
        </w:tc>
      </w:tr>
      <w:tr w:rsidR="00E63B75">
        <w:tc>
          <w:tcPr>
            <w:tcW w:w="4698" w:type="dxa"/>
          </w:tcPr>
          <w:p w:rsidR="00E63B75" w:rsidRDefault="00E63B75">
            <w:r>
              <w:t>DTM*809*19990514</w:t>
            </w:r>
          </w:p>
        </w:tc>
        <w:tc>
          <w:tcPr>
            <w:tcW w:w="5580" w:type="dxa"/>
          </w:tcPr>
          <w:p w:rsidR="00E63B75" w:rsidRDefault="00E63B75">
            <w:r>
              <w:t xml:space="preserve">Date customer payment was posted.  </w:t>
            </w:r>
          </w:p>
        </w:tc>
      </w:tr>
      <w:tr w:rsidR="00E63B75">
        <w:tc>
          <w:tcPr>
            <w:tcW w:w="4698" w:type="dxa"/>
          </w:tcPr>
          <w:p w:rsidR="00E63B75" w:rsidRDefault="00E63B75">
            <w:r>
              <w:rPr>
                <w:b/>
              </w:rPr>
              <w:t>RMR</w:t>
            </w:r>
            <w:r>
              <w:t>*12*3965716927*AJ*-1195.00***CS*-1195.00</w:t>
            </w:r>
          </w:p>
        </w:tc>
        <w:tc>
          <w:tcPr>
            <w:tcW w:w="5580" w:type="dxa"/>
          </w:tcPr>
          <w:p w:rsidR="00E63B75" w:rsidRDefault="00E63B75">
            <w:r>
              <w:t>LDC Account Number and associated dollar amount</w:t>
            </w:r>
          </w:p>
        </w:tc>
      </w:tr>
      <w:tr w:rsidR="00E63B75">
        <w:tc>
          <w:tcPr>
            <w:tcW w:w="4698" w:type="dxa"/>
          </w:tcPr>
          <w:p w:rsidR="00E63B75" w:rsidRDefault="00E63B75">
            <w:r>
              <w:t>REF*11*3859175</w:t>
            </w:r>
          </w:p>
        </w:tc>
        <w:tc>
          <w:tcPr>
            <w:tcW w:w="5580" w:type="dxa"/>
          </w:tcPr>
          <w:p w:rsidR="00E63B75" w:rsidRDefault="00E63B75">
            <w:r>
              <w:t>ESP Account Number</w:t>
            </w:r>
          </w:p>
        </w:tc>
      </w:tr>
      <w:tr w:rsidR="00E63B75">
        <w:tc>
          <w:tcPr>
            <w:tcW w:w="4698" w:type="dxa"/>
          </w:tcPr>
          <w:p w:rsidR="00E63B75" w:rsidRDefault="00E63B75">
            <w:r>
              <w:t>DTM*809*19990514</w:t>
            </w:r>
          </w:p>
        </w:tc>
        <w:tc>
          <w:tcPr>
            <w:tcW w:w="5580" w:type="dxa"/>
          </w:tcPr>
          <w:p w:rsidR="00E63B75" w:rsidRDefault="00E63B75">
            <w:r>
              <w:t xml:space="preserve">Date customer payment was posted.  </w:t>
            </w:r>
          </w:p>
        </w:tc>
      </w:tr>
    </w:tbl>
    <w:p w:rsidR="00E63B75" w:rsidRDefault="00E63B75"/>
    <w:p w:rsidR="00E63B75" w:rsidRDefault="00E63B75">
      <w:r>
        <w:rPr>
          <w:b/>
        </w:rPr>
        <w:t>Note:</w:t>
      </w:r>
      <w:r>
        <w:t xml:space="preserve"> There is no associated CCD+ transaction.</w:t>
      </w:r>
    </w:p>
    <w:sectPr w:rsidR="00E63B75" w:rsidSect="003F59D0">
      <w:headerReference w:type="even" r:id="rId8"/>
      <w:headerReference w:type="default" r:id="rId9"/>
      <w:footerReference w:type="even" r:id="rId10"/>
      <w:footerReference w:type="default" r:id="rId11"/>
      <w:endnotePr>
        <w:numFmt w:val="decimal"/>
      </w:endnotePr>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A26" w:rsidRDefault="005A4A26" w:rsidP="00E63B75">
      <w:r>
        <w:separator/>
      </w:r>
    </w:p>
  </w:endnote>
  <w:endnote w:type="continuationSeparator" w:id="0">
    <w:p w:rsidR="005A4A26" w:rsidRDefault="005A4A26" w:rsidP="00E6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B75" w:rsidRDefault="0099254A">
    <w:pPr>
      <w:pStyle w:val="Footer"/>
      <w:framePr w:wrap="auto" w:vAnchor="text" w:hAnchor="margin" w:xAlign="outside" w:y="1"/>
      <w:rPr>
        <w:rStyle w:val="PageNumber"/>
        <w:rFonts w:ascii="Arial" w:hAnsi="Arial"/>
        <w:b/>
        <w:sz w:val="24"/>
      </w:rPr>
    </w:pPr>
    <w:r>
      <w:rPr>
        <w:rStyle w:val="PageNumber"/>
        <w:rFonts w:ascii="Arial" w:hAnsi="Arial"/>
        <w:b/>
        <w:sz w:val="24"/>
      </w:rPr>
      <w:fldChar w:fldCharType="begin"/>
    </w:r>
    <w:r w:rsidR="00E63B75">
      <w:rPr>
        <w:rStyle w:val="PageNumber"/>
        <w:rFonts w:ascii="Arial" w:hAnsi="Arial"/>
        <w:b/>
        <w:sz w:val="24"/>
      </w:rPr>
      <w:instrText xml:space="preserve">page  </w:instrText>
    </w:r>
    <w:r>
      <w:rPr>
        <w:rStyle w:val="PageNumber"/>
        <w:rFonts w:ascii="Arial" w:hAnsi="Arial"/>
        <w:b/>
        <w:sz w:val="24"/>
      </w:rPr>
      <w:fldChar w:fldCharType="separate"/>
    </w:r>
    <w:r w:rsidR="00E63B75">
      <w:rPr>
        <w:rStyle w:val="PageNumber"/>
        <w:rFonts w:ascii="Arial" w:hAnsi="Arial"/>
        <w:b/>
        <w:sz w:val="24"/>
      </w:rPr>
      <w:t>28</w:t>
    </w:r>
    <w:r>
      <w:rPr>
        <w:rStyle w:val="PageNumber"/>
        <w:rFonts w:ascii="Arial" w:hAnsi="Arial"/>
        <w:b/>
        <w:sz w:val="24"/>
      </w:rPr>
      <w:fldChar w:fldCharType="end"/>
    </w:r>
  </w:p>
  <w:p w:rsidR="00E63B75" w:rsidRDefault="00E63B75">
    <w:pPr>
      <w:pStyle w:val="Footer"/>
      <w:ind w:right="360" w:firstLine="360"/>
      <w:jc w:val="right"/>
      <w:rPr>
        <w:rFonts w:ascii="Arial" w:hAnsi="Arial"/>
      </w:rPr>
    </w:pPr>
    <w:r>
      <w:rPr>
        <w:rFonts w:ascii="Arial" w:hAnsi="Arial"/>
      </w:rPr>
      <w:t>AUGUST 1, 1998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B75" w:rsidRDefault="00E63B75">
    <w:pPr>
      <w:tabs>
        <w:tab w:val="center" w:pos="4680"/>
        <w:tab w:val="right" w:pos="9360"/>
      </w:tabs>
    </w:pPr>
    <w:r>
      <w:t>820 Payment/Remittance (4010)</w:t>
    </w:r>
    <w:r>
      <w:tab/>
    </w:r>
    <w:r>
      <w:pgNum/>
    </w:r>
    <w:r>
      <w:tab/>
    </w:r>
    <w:fldSimple w:instr=" FILENAME ">
      <w:r w:rsidR="00DA41B9">
        <w:rPr>
          <w:noProof/>
        </w:rPr>
        <w:t>IG820v</w:t>
      </w:r>
      <w:r w:rsidR="00BE794C">
        <w:rPr>
          <w:noProof/>
        </w:rPr>
        <w:t>6</w:t>
      </w:r>
      <w:r w:rsidR="00DA41B9">
        <w:rPr>
          <w:noProof/>
        </w:rPr>
        <w:t>-</w:t>
      </w:r>
      <w:r w:rsidR="00E86E8B">
        <w:rPr>
          <w:noProof/>
        </w:rPr>
        <w:t>1</w:t>
      </w:r>
      <w:r w:rsidR="00FB0AD9">
        <w:rPr>
          <w:noProof/>
        </w:rPr>
        <w:t>.doc</w:t>
      </w:r>
    </w:fldSimple>
    <w:r w:rsidR="00DA41B9">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A26" w:rsidRDefault="005A4A26" w:rsidP="00E63B75">
      <w:r>
        <w:separator/>
      </w:r>
    </w:p>
  </w:footnote>
  <w:footnote w:type="continuationSeparator" w:id="0">
    <w:p w:rsidR="005A4A26" w:rsidRDefault="005A4A26" w:rsidP="00E63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968"/>
      <w:gridCol w:w="4968"/>
    </w:tblGrid>
    <w:tr w:rsidR="00E63B75">
      <w:tc>
        <w:tcPr>
          <w:tcW w:w="4968" w:type="dxa"/>
        </w:tcPr>
        <w:p w:rsidR="00E63B75" w:rsidRDefault="00E63B75">
          <w:pPr>
            <w:pStyle w:val="Header"/>
            <w:rPr>
              <w:rFonts w:ascii="Arial" w:hAnsi="Arial"/>
              <w:sz w:val="18"/>
            </w:rPr>
          </w:pPr>
          <w:r>
            <w:rPr>
              <w:rFonts w:ascii="Arial" w:hAnsi="Arial"/>
              <w:sz w:val="18"/>
            </w:rPr>
            <w:t xml:space="preserve">820 </w:t>
          </w:r>
          <w:r>
            <w:rPr>
              <w:rFonts w:ascii="Arial" w:hAnsi="Arial"/>
              <w:sz w:val="18"/>
            </w:rPr>
            <w:sym w:font="Symbol" w:char="F0B7"/>
          </w:r>
          <w:r>
            <w:rPr>
              <w:rFonts w:ascii="Arial" w:hAnsi="Arial"/>
              <w:sz w:val="18"/>
            </w:rPr>
            <w:t xml:space="preserve"> VERSION 003 RELEASE 070</w:t>
          </w:r>
        </w:p>
      </w:tc>
      <w:tc>
        <w:tcPr>
          <w:tcW w:w="4968" w:type="dxa"/>
        </w:tcPr>
        <w:p w:rsidR="00E63B75" w:rsidRDefault="00E63B75">
          <w:pPr>
            <w:pStyle w:val="Header"/>
            <w:jc w:val="right"/>
            <w:rPr>
              <w:rFonts w:ascii="Arial" w:hAnsi="Arial"/>
              <w:sz w:val="18"/>
            </w:rPr>
          </w:pPr>
          <w:r>
            <w:rPr>
              <w:rFonts w:ascii="Arial" w:hAnsi="Arial"/>
              <w:sz w:val="18"/>
            </w:rPr>
            <w:t>A UTILITY INDUSTRY GROUP IMPLEMENTATION</w:t>
          </w:r>
        </w:p>
      </w:tc>
    </w:tr>
    <w:tr w:rsidR="00E63B75">
      <w:tc>
        <w:tcPr>
          <w:tcW w:w="4968" w:type="dxa"/>
          <w:tcBorders>
            <w:bottom w:val="single" w:sz="6" w:space="0" w:color="auto"/>
          </w:tcBorders>
        </w:tcPr>
        <w:p w:rsidR="00E63B75" w:rsidRDefault="00E63B75">
          <w:pPr>
            <w:pStyle w:val="Header"/>
            <w:rPr>
              <w:rFonts w:ascii="Arial" w:hAnsi="Arial"/>
              <w:sz w:val="18"/>
            </w:rPr>
          </w:pPr>
          <w:r>
            <w:rPr>
              <w:rFonts w:ascii="Arial" w:hAnsi="Arial"/>
              <w:sz w:val="18"/>
            </w:rPr>
            <w:t>PAYMENT ORDER/REMITTANCE ADVICE</w:t>
          </w:r>
        </w:p>
      </w:tc>
      <w:tc>
        <w:tcPr>
          <w:tcW w:w="4968" w:type="dxa"/>
          <w:tcBorders>
            <w:bottom w:val="single" w:sz="6" w:space="0" w:color="auto"/>
          </w:tcBorders>
        </w:tcPr>
        <w:p w:rsidR="00E63B75" w:rsidRDefault="00E63B75">
          <w:pPr>
            <w:pStyle w:val="Header"/>
            <w:jc w:val="right"/>
            <w:rPr>
              <w:rFonts w:ascii="Arial" w:hAnsi="Arial"/>
              <w:sz w:val="18"/>
            </w:rPr>
          </w:pPr>
          <w:r>
            <w:rPr>
              <w:rFonts w:ascii="Arial" w:hAnsi="Arial"/>
              <w:sz w:val="18"/>
            </w:rPr>
            <w:t>GUIDELINE FOR ELECTRONIC DATA INTERCHANGE</w:t>
          </w:r>
        </w:p>
      </w:tc>
    </w:tr>
  </w:tbl>
  <w:p w:rsidR="00E63B75" w:rsidRDefault="00E63B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B75" w:rsidRDefault="00BE794C">
    <w:pPr>
      <w:pStyle w:val="Header"/>
      <w:jc w:val="right"/>
      <w:rPr>
        <w:b/>
        <w:sz w:val="24"/>
      </w:rPr>
    </w:pPr>
    <w:r>
      <w:rPr>
        <w:b/>
        <w:sz w:val="24"/>
      </w:rPr>
      <w:t xml:space="preserve">March </w:t>
    </w:r>
    <w:r w:rsidR="008C2A68">
      <w:rPr>
        <w:b/>
        <w:sz w:val="24"/>
      </w:rPr>
      <w:t>1</w:t>
    </w:r>
    <w:r w:rsidR="00E86E8B">
      <w:rPr>
        <w:b/>
        <w:sz w:val="24"/>
      </w:rPr>
      <w:t>7, 2014</w:t>
    </w:r>
  </w:p>
  <w:p w:rsidR="00E63B75" w:rsidRDefault="00DA41B9">
    <w:pPr>
      <w:pStyle w:val="Header"/>
      <w:jc w:val="right"/>
      <w:rPr>
        <w:sz w:val="24"/>
      </w:rPr>
    </w:pPr>
    <w:r>
      <w:rPr>
        <w:sz w:val="24"/>
      </w:rPr>
      <w:t xml:space="preserve">Version </w:t>
    </w:r>
    <w:r w:rsidR="00BE794C">
      <w:rPr>
        <w:sz w:val="24"/>
      </w:rPr>
      <w:t>6</w:t>
    </w:r>
    <w:r>
      <w:rPr>
        <w:sz w:val="24"/>
      </w:rPr>
      <w:t>.</w:t>
    </w:r>
    <w:r w:rsidR="00E86E8B">
      <w:rPr>
        <w:sz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C430E"/>
    <w:lvl w:ilvl="0">
      <w:start w:val="1"/>
      <w:numFmt w:val="decimal"/>
      <w:lvlText w:val="%1."/>
      <w:lvlJc w:val="left"/>
      <w:pPr>
        <w:tabs>
          <w:tab w:val="num" w:pos="1800"/>
        </w:tabs>
        <w:ind w:left="1800" w:hanging="360"/>
      </w:pPr>
    </w:lvl>
  </w:abstractNum>
  <w:abstractNum w:abstractNumId="1">
    <w:nsid w:val="FFFFFF7D"/>
    <w:multiLevelType w:val="singleLevel"/>
    <w:tmpl w:val="675CCFEC"/>
    <w:lvl w:ilvl="0">
      <w:start w:val="1"/>
      <w:numFmt w:val="decimal"/>
      <w:lvlText w:val="%1."/>
      <w:lvlJc w:val="left"/>
      <w:pPr>
        <w:tabs>
          <w:tab w:val="num" w:pos="1440"/>
        </w:tabs>
        <w:ind w:left="1440" w:hanging="360"/>
      </w:pPr>
    </w:lvl>
  </w:abstractNum>
  <w:abstractNum w:abstractNumId="2">
    <w:nsid w:val="FFFFFF7E"/>
    <w:multiLevelType w:val="singleLevel"/>
    <w:tmpl w:val="AF0617DA"/>
    <w:lvl w:ilvl="0">
      <w:start w:val="1"/>
      <w:numFmt w:val="decimal"/>
      <w:lvlText w:val="%1."/>
      <w:lvlJc w:val="left"/>
      <w:pPr>
        <w:tabs>
          <w:tab w:val="num" w:pos="1080"/>
        </w:tabs>
        <w:ind w:left="1080" w:hanging="360"/>
      </w:pPr>
    </w:lvl>
  </w:abstractNum>
  <w:abstractNum w:abstractNumId="3">
    <w:nsid w:val="FFFFFF7F"/>
    <w:multiLevelType w:val="singleLevel"/>
    <w:tmpl w:val="B4A842DE"/>
    <w:lvl w:ilvl="0">
      <w:start w:val="1"/>
      <w:numFmt w:val="decimal"/>
      <w:lvlText w:val="%1."/>
      <w:lvlJc w:val="left"/>
      <w:pPr>
        <w:tabs>
          <w:tab w:val="num" w:pos="720"/>
        </w:tabs>
        <w:ind w:left="720" w:hanging="360"/>
      </w:pPr>
    </w:lvl>
  </w:abstractNum>
  <w:abstractNum w:abstractNumId="4">
    <w:nsid w:val="FFFFFF80"/>
    <w:multiLevelType w:val="singleLevel"/>
    <w:tmpl w:val="514672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B2C0E7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0CC60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409A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068AAF2"/>
    <w:lvl w:ilvl="0">
      <w:start w:val="1"/>
      <w:numFmt w:val="decimal"/>
      <w:lvlText w:val="%1."/>
      <w:lvlJc w:val="left"/>
      <w:pPr>
        <w:tabs>
          <w:tab w:val="num" w:pos="360"/>
        </w:tabs>
        <w:ind w:left="360" w:hanging="360"/>
      </w:pPr>
    </w:lvl>
  </w:abstractNum>
  <w:abstractNum w:abstractNumId="9">
    <w:nsid w:val="FFFFFF89"/>
    <w:multiLevelType w:val="singleLevel"/>
    <w:tmpl w:val="42D09A6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94665D"/>
    <w:multiLevelType w:val="hybridMultilevel"/>
    <w:tmpl w:val="B734F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02A10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94836C1"/>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0D674F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0F416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8040C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18DD14E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9">
    <w:nsid w:val="1921299C"/>
    <w:multiLevelType w:val="hybridMultilevel"/>
    <w:tmpl w:val="A7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BC6D66"/>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1DCD068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nsid w:val="213C41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53056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9043476"/>
    <w:multiLevelType w:val="hybridMultilevel"/>
    <w:tmpl w:val="822E87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2C5D2B42"/>
    <w:multiLevelType w:val="hybridMultilevel"/>
    <w:tmpl w:val="8228CD0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2EB22F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6A75C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D672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4D410DB"/>
    <w:multiLevelType w:val="hybridMultilevel"/>
    <w:tmpl w:val="AECC3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33458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4">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EBD33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A9E05E3"/>
    <w:multiLevelType w:val="multilevel"/>
    <w:tmpl w:val="8228CD06"/>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nsid w:val="6D094BD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8">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39">
    <w:nsid w:val="716920B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0">
    <w:nsid w:val="755B0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772182F"/>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42">
    <w:nsid w:val="7A8B03C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13"/>
  </w:num>
  <w:num w:numId="4">
    <w:abstractNumId w:val="39"/>
  </w:num>
  <w:num w:numId="5">
    <w:abstractNumId w:val="33"/>
  </w:num>
  <w:num w:numId="6">
    <w:abstractNumId w:val="21"/>
  </w:num>
  <w:num w:numId="7">
    <w:abstractNumId w:val="37"/>
  </w:num>
  <w:num w:numId="8">
    <w:abstractNumId w:val="30"/>
  </w:num>
  <w:num w:numId="9">
    <w:abstractNumId w:val="31"/>
  </w:num>
  <w:num w:numId="10">
    <w:abstractNumId w:val="28"/>
  </w:num>
  <w:num w:numId="11">
    <w:abstractNumId w:val="14"/>
  </w:num>
  <w:num w:numId="12">
    <w:abstractNumId w:val="26"/>
  </w:num>
  <w:num w:numId="13">
    <w:abstractNumId w:val="38"/>
  </w:num>
  <w:num w:numId="14">
    <w:abstractNumId w:val="42"/>
  </w:num>
  <w:num w:numId="15">
    <w:abstractNumId w:val="35"/>
  </w:num>
  <w:num w:numId="16">
    <w:abstractNumId w:val="23"/>
  </w:num>
  <w:num w:numId="17">
    <w:abstractNumId w:val="22"/>
  </w:num>
  <w:num w:numId="18">
    <w:abstractNumId w:val="18"/>
  </w:num>
  <w:num w:numId="19">
    <w:abstractNumId w:val="34"/>
  </w:num>
  <w:num w:numId="20">
    <w:abstractNumId w:val="17"/>
  </w:num>
  <w:num w:numId="21">
    <w:abstractNumId w:val="12"/>
  </w:num>
  <w:num w:numId="22">
    <w:abstractNumId w:val="40"/>
  </w:num>
  <w:num w:numId="23">
    <w:abstractNumId w:val="29"/>
  </w:num>
  <w:num w:numId="24">
    <w:abstractNumId w:val="15"/>
  </w:num>
  <w:num w:numId="25">
    <w:abstractNumId w:val="41"/>
  </w:num>
  <w:num w:numId="26">
    <w:abstractNumId w:val="19"/>
  </w:num>
  <w:num w:numId="27">
    <w:abstractNumId w:val="3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7"/>
  </w:num>
  <w:num w:numId="39">
    <w:abstractNumId w:val="36"/>
  </w:num>
  <w:num w:numId="40">
    <w:abstractNumId w:val="11"/>
  </w:num>
  <w:num w:numId="41">
    <w:abstractNumId w:val="25"/>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405"/>
    <w:rsid w:val="00087FD0"/>
    <w:rsid w:val="00115DB2"/>
    <w:rsid w:val="00121CEB"/>
    <w:rsid w:val="001934A2"/>
    <w:rsid w:val="001D52A3"/>
    <w:rsid w:val="001F22B9"/>
    <w:rsid w:val="00286507"/>
    <w:rsid w:val="003C2F37"/>
    <w:rsid w:val="003C7F6E"/>
    <w:rsid w:val="003E2495"/>
    <w:rsid w:val="003E7405"/>
    <w:rsid w:val="003F59D0"/>
    <w:rsid w:val="00413E64"/>
    <w:rsid w:val="004645AB"/>
    <w:rsid w:val="004D2A59"/>
    <w:rsid w:val="004F0365"/>
    <w:rsid w:val="00522F9F"/>
    <w:rsid w:val="005278EF"/>
    <w:rsid w:val="005A4A26"/>
    <w:rsid w:val="00667150"/>
    <w:rsid w:val="006F506E"/>
    <w:rsid w:val="0072013C"/>
    <w:rsid w:val="007B5F76"/>
    <w:rsid w:val="007F0EF9"/>
    <w:rsid w:val="00896546"/>
    <w:rsid w:val="008B5640"/>
    <w:rsid w:val="008C2A68"/>
    <w:rsid w:val="009008E2"/>
    <w:rsid w:val="0093029C"/>
    <w:rsid w:val="0099254A"/>
    <w:rsid w:val="00A04CC2"/>
    <w:rsid w:val="00A7496D"/>
    <w:rsid w:val="00A90BB8"/>
    <w:rsid w:val="00B261C7"/>
    <w:rsid w:val="00B3537E"/>
    <w:rsid w:val="00B83E4B"/>
    <w:rsid w:val="00BE2EB8"/>
    <w:rsid w:val="00BE794C"/>
    <w:rsid w:val="00C40675"/>
    <w:rsid w:val="00D742DC"/>
    <w:rsid w:val="00DA41B9"/>
    <w:rsid w:val="00DC28ED"/>
    <w:rsid w:val="00DD6FFA"/>
    <w:rsid w:val="00E134E6"/>
    <w:rsid w:val="00E46C6F"/>
    <w:rsid w:val="00E63B75"/>
    <w:rsid w:val="00E86E8B"/>
    <w:rsid w:val="00FB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D0"/>
  </w:style>
  <w:style w:type="paragraph" w:styleId="Heading1">
    <w:name w:val="heading 1"/>
    <w:basedOn w:val="Normal"/>
    <w:next w:val="Normal"/>
    <w:qFormat/>
    <w:rsid w:val="003F59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sz w:val="48"/>
    </w:rPr>
  </w:style>
  <w:style w:type="paragraph" w:styleId="Heading2">
    <w:name w:val="heading 2"/>
    <w:basedOn w:val="Normal"/>
    <w:next w:val="Normal"/>
    <w:qFormat/>
    <w:rsid w:val="003F59D0"/>
    <w:pPr>
      <w:keepNext/>
      <w:ind w:right="144"/>
      <w:outlineLvl w:val="1"/>
    </w:pPr>
    <w:rPr>
      <w:b/>
    </w:rPr>
  </w:style>
  <w:style w:type="paragraph" w:styleId="Heading3">
    <w:name w:val="heading 3"/>
    <w:basedOn w:val="Normal"/>
    <w:next w:val="Normal"/>
    <w:qFormat/>
    <w:rsid w:val="003F59D0"/>
    <w:pPr>
      <w:keepNext/>
      <w:outlineLvl w:val="2"/>
    </w:pPr>
    <w:rPr>
      <w:sz w:val="40"/>
    </w:rPr>
  </w:style>
  <w:style w:type="paragraph" w:styleId="Heading4">
    <w:name w:val="heading 4"/>
    <w:basedOn w:val="Normal"/>
    <w:next w:val="Normal"/>
    <w:qFormat/>
    <w:rsid w:val="003F59D0"/>
    <w:pPr>
      <w:keepNext/>
      <w:tabs>
        <w:tab w:val="right" w:pos="1800"/>
        <w:tab w:val="left" w:pos="2160"/>
      </w:tabs>
      <w:ind w:left="2160" w:hanging="2160"/>
      <w:outlineLvl w:val="3"/>
    </w:pPr>
    <w:rPr>
      <w:sz w:val="36"/>
    </w:rPr>
  </w:style>
  <w:style w:type="paragraph" w:styleId="Heading5">
    <w:name w:val="heading 5"/>
    <w:basedOn w:val="Normal"/>
    <w:next w:val="Normal"/>
    <w:qFormat/>
    <w:rsid w:val="003F59D0"/>
    <w:pPr>
      <w:keepNext/>
      <w:tabs>
        <w:tab w:val="left" w:pos="684"/>
      </w:tabs>
      <w:outlineLvl w:val="4"/>
    </w:pPr>
    <w:rPr>
      <w:rFonts w:ascii="Arial" w:hAnsi="Arial"/>
      <w:snapToGrid w:val="0"/>
    </w:rPr>
  </w:style>
  <w:style w:type="paragraph" w:styleId="Heading6">
    <w:name w:val="heading 6"/>
    <w:basedOn w:val="Normal"/>
    <w:next w:val="Normal"/>
    <w:qFormat/>
    <w:rsid w:val="003F59D0"/>
    <w:pPr>
      <w:keepNext/>
      <w:ind w:right="144"/>
      <w:jc w:val="center"/>
      <w:outlineLvl w:val="5"/>
    </w:pPr>
    <w:rPr>
      <w:sz w:val="16"/>
    </w:rPr>
  </w:style>
  <w:style w:type="paragraph" w:styleId="Heading7">
    <w:name w:val="heading 7"/>
    <w:basedOn w:val="Normal"/>
    <w:next w:val="Normal"/>
    <w:qFormat/>
    <w:rsid w:val="003F59D0"/>
    <w:pPr>
      <w:keepNext/>
      <w:ind w:right="144"/>
      <w:outlineLvl w:val="6"/>
    </w:pPr>
    <w:rPr>
      <w:b/>
      <w:sz w:val="18"/>
    </w:rPr>
  </w:style>
  <w:style w:type="paragraph" w:styleId="Heading8">
    <w:name w:val="heading 8"/>
    <w:basedOn w:val="Normal"/>
    <w:next w:val="Normal"/>
    <w:qFormat/>
    <w:rsid w:val="003F59D0"/>
    <w:pPr>
      <w:keepNext/>
      <w:jc w:val="center"/>
      <w:outlineLvl w:val="7"/>
    </w:pPr>
    <w:rPr>
      <w:sz w:val="72"/>
    </w:rPr>
  </w:style>
  <w:style w:type="paragraph" w:styleId="Heading9">
    <w:name w:val="heading 9"/>
    <w:basedOn w:val="Normal"/>
    <w:next w:val="Normal"/>
    <w:qFormat/>
    <w:rsid w:val="003F59D0"/>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59D0"/>
    <w:pPr>
      <w:tabs>
        <w:tab w:val="center" w:pos="4320"/>
        <w:tab w:val="right" w:pos="8640"/>
      </w:tabs>
    </w:pPr>
  </w:style>
  <w:style w:type="paragraph" w:styleId="Header">
    <w:name w:val="header"/>
    <w:basedOn w:val="Normal"/>
    <w:semiHidden/>
    <w:rsid w:val="003F59D0"/>
    <w:pPr>
      <w:tabs>
        <w:tab w:val="center" w:pos="4320"/>
        <w:tab w:val="right" w:pos="8640"/>
      </w:tabs>
    </w:pPr>
  </w:style>
  <w:style w:type="character" w:styleId="PageNumber">
    <w:name w:val="page number"/>
    <w:basedOn w:val="DefaultParagraphFont"/>
    <w:semiHidden/>
    <w:rsid w:val="003F59D0"/>
    <w:rPr>
      <w:sz w:val="20"/>
    </w:rPr>
  </w:style>
  <w:style w:type="paragraph" w:customStyle="1" w:styleId="Element">
    <w:name w:val="Element"/>
    <w:basedOn w:val="Normal"/>
    <w:rsid w:val="003F59D0"/>
    <w:pPr>
      <w:spacing w:before="60"/>
      <w:ind w:right="144"/>
    </w:pPr>
    <w:rPr>
      <w:rFonts w:ascii="Arial" w:hAnsi="Arial"/>
    </w:rPr>
  </w:style>
  <w:style w:type="paragraph" w:customStyle="1" w:styleId="Definition">
    <w:name w:val="Definition"/>
    <w:basedOn w:val="Normal"/>
    <w:rsid w:val="003F59D0"/>
    <w:pPr>
      <w:spacing w:after="60"/>
      <w:ind w:right="144"/>
    </w:pPr>
    <w:rPr>
      <w:rFonts w:ascii="Arial" w:hAnsi="Arial"/>
      <w:sz w:val="16"/>
    </w:rPr>
  </w:style>
  <w:style w:type="paragraph" w:styleId="DocumentMap">
    <w:name w:val="Document Map"/>
    <w:basedOn w:val="Normal"/>
    <w:semiHidden/>
    <w:rsid w:val="003F59D0"/>
    <w:pPr>
      <w:shd w:val="clear" w:color="auto" w:fill="000080"/>
    </w:pPr>
    <w:rPr>
      <w:rFonts w:ascii="Tahoma" w:hAnsi="Tahoma"/>
    </w:rPr>
  </w:style>
  <w:style w:type="paragraph" w:styleId="BodyText">
    <w:name w:val="Body Text"/>
    <w:basedOn w:val="Normal"/>
    <w:semiHidden/>
    <w:rsid w:val="003F59D0"/>
    <w:rPr>
      <w:i/>
    </w:rPr>
  </w:style>
  <w:style w:type="paragraph" w:styleId="BodyText2">
    <w:name w:val="Body Text 2"/>
    <w:basedOn w:val="Normal"/>
    <w:semiHidden/>
    <w:rsid w:val="003F59D0"/>
    <w:rPr>
      <w:sz w:val="22"/>
    </w:rPr>
  </w:style>
  <w:style w:type="paragraph" w:styleId="TOC1">
    <w:name w:val="toc 1"/>
    <w:basedOn w:val="Normal"/>
    <w:next w:val="Normal"/>
    <w:autoRedefine/>
    <w:uiPriority w:val="39"/>
    <w:rsid w:val="003F59D0"/>
  </w:style>
  <w:style w:type="paragraph" w:styleId="TOC2">
    <w:name w:val="toc 2"/>
    <w:basedOn w:val="Normal"/>
    <w:next w:val="Normal"/>
    <w:autoRedefine/>
    <w:uiPriority w:val="39"/>
    <w:rsid w:val="003F59D0"/>
    <w:pPr>
      <w:ind w:left="200"/>
    </w:pPr>
  </w:style>
  <w:style w:type="paragraph" w:styleId="TOC3">
    <w:name w:val="toc 3"/>
    <w:basedOn w:val="Normal"/>
    <w:next w:val="Normal"/>
    <w:autoRedefine/>
    <w:uiPriority w:val="39"/>
    <w:rsid w:val="003F59D0"/>
    <w:pPr>
      <w:ind w:left="400"/>
    </w:pPr>
  </w:style>
  <w:style w:type="paragraph" w:styleId="TOC4">
    <w:name w:val="toc 4"/>
    <w:basedOn w:val="Normal"/>
    <w:next w:val="Normal"/>
    <w:autoRedefine/>
    <w:semiHidden/>
    <w:rsid w:val="003F59D0"/>
    <w:pPr>
      <w:ind w:left="600"/>
    </w:pPr>
  </w:style>
  <w:style w:type="paragraph" w:styleId="TOC5">
    <w:name w:val="toc 5"/>
    <w:basedOn w:val="Normal"/>
    <w:next w:val="Normal"/>
    <w:autoRedefine/>
    <w:semiHidden/>
    <w:rsid w:val="003F59D0"/>
    <w:pPr>
      <w:ind w:left="800"/>
    </w:pPr>
  </w:style>
  <w:style w:type="paragraph" w:styleId="TOC6">
    <w:name w:val="toc 6"/>
    <w:basedOn w:val="Normal"/>
    <w:next w:val="Normal"/>
    <w:autoRedefine/>
    <w:semiHidden/>
    <w:rsid w:val="003F59D0"/>
    <w:pPr>
      <w:ind w:left="1000"/>
    </w:pPr>
  </w:style>
  <w:style w:type="paragraph" w:styleId="TOC7">
    <w:name w:val="toc 7"/>
    <w:basedOn w:val="Normal"/>
    <w:next w:val="Normal"/>
    <w:autoRedefine/>
    <w:semiHidden/>
    <w:rsid w:val="003F59D0"/>
    <w:pPr>
      <w:ind w:left="1200"/>
    </w:pPr>
  </w:style>
  <w:style w:type="paragraph" w:styleId="TOC8">
    <w:name w:val="toc 8"/>
    <w:basedOn w:val="Normal"/>
    <w:next w:val="Normal"/>
    <w:autoRedefine/>
    <w:semiHidden/>
    <w:rsid w:val="003F59D0"/>
    <w:pPr>
      <w:ind w:left="1400"/>
    </w:pPr>
  </w:style>
  <w:style w:type="paragraph" w:styleId="TOC9">
    <w:name w:val="toc 9"/>
    <w:basedOn w:val="Normal"/>
    <w:next w:val="Normal"/>
    <w:autoRedefine/>
    <w:semiHidden/>
    <w:rsid w:val="003F59D0"/>
    <w:pPr>
      <w:ind w:left="1600"/>
    </w:pPr>
  </w:style>
  <w:style w:type="paragraph" w:styleId="BodyTextIndent">
    <w:name w:val="Body Text Indent"/>
    <w:basedOn w:val="Normal"/>
    <w:semiHidden/>
    <w:rsid w:val="003F59D0"/>
    <w:pPr>
      <w:tabs>
        <w:tab w:val="right" w:pos="1800"/>
        <w:tab w:val="left" w:pos="2160"/>
        <w:tab w:val="left" w:pos="2520"/>
      </w:tabs>
      <w:ind w:left="2520" w:hanging="2520"/>
    </w:pPr>
    <w:rPr>
      <w:snapToGrid w:val="0"/>
    </w:rPr>
  </w:style>
  <w:style w:type="paragraph" w:styleId="BlockText">
    <w:name w:val="Block Text"/>
    <w:basedOn w:val="Normal"/>
    <w:semiHidden/>
    <w:rsid w:val="003F59D0"/>
    <w:pPr>
      <w:spacing w:after="60"/>
    </w:pPr>
    <w:rPr>
      <w:rFonts w:ascii="Arial" w:hAnsi="Arial"/>
      <w:snapToGrid w:val="0"/>
    </w:rPr>
  </w:style>
  <w:style w:type="paragraph" w:styleId="BalloonText">
    <w:name w:val="Balloon Text"/>
    <w:basedOn w:val="Normal"/>
    <w:link w:val="BalloonTextChar"/>
    <w:uiPriority w:val="99"/>
    <w:semiHidden/>
    <w:unhideWhenUsed/>
    <w:rsid w:val="003E7405"/>
    <w:rPr>
      <w:rFonts w:ascii="Tahoma" w:hAnsi="Tahoma" w:cs="Tahoma"/>
      <w:sz w:val="16"/>
      <w:szCs w:val="16"/>
    </w:rPr>
  </w:style>
  <w:style w:type="character" w:customStyle="1" w:styleId="BalloonTextChar">
    <w:name w:val="Balloon Text Char"/>
    <w:basedOn w:val="DefaultParagraphFont"/>
    <w:link w:val="BalloonText"/>
    <w:uiPriority w:val="99"/>
    <w:semiHidden/>
    <w:rsid w:val="003E7405"/>
    <w:rPr>
      <w:rFonts w:ascii="Tahoma" w:hAnsi="Tahoma" w:cs="Tahoma"/>
      <w:sz w:val="16"/>
      <w:szCs w:val="16"/>
    </w:rPr>
  </w:style>
  <w:style w:type="character" w:styleId="CommentReference">
    <w:name w:val="annotation reference"/>
    <w:basedOn w:val="DefaultParagraphFont"/>
    <w:rsid w:val="00B261C7"/>
    <w:rPr>
      <w:sz w:val="16"/>
      <w:szCs w:val="16"/>
    </w:rPr>
  </w:style>
  <w:style w:type="paragraph" w:styleId="CommentText">
    <w:name w:val="annotation text"/>
    <w:basedOn w:val="Normal"/>
    <w:link w:val="CommentTextChar"/>
    <w:rsid w:val="00B261C7"/>
    <w:rPr>
      <w:rFonts w:ascii="Arial" w:hAnsi="Arial"/>
    </w:rPr>
  </w:style>
  <w:style w:type="character" w:customStyle="1" w:styleId="CommentTextChar">
    <w:name w:val="Comment Text Char"/>
    <w:basedOn w:val="DefaultParagraphFont"/>
    <w:link w:val="CommentText"/>
    <w:rsid w:val="00B261C7"/>
    <w:rPr>
      <w:rFonts w:ascii="Arial" w:hAnsi="Arial"/>
    </w:rPr>
  </w:style>
  <w:style w:type="paragraph" w:styleId="CommentSubject">
    <w:name w:val="annotation subject"/>
    <w:basedOn w:val="CommentText"/>
    <w:next w:val="CommentText"/>
    <w:link w:val="CommentSubjectChar"/>
    <w:uiPriority w:val="99"/>
    <w:semiHidden/>
    <w:unhideWhenUsed/>
    <w:rsid w:val="00C40675"/>
    <w:rPr>
      <w:rFonts w:ascii="Times New Roman" w:hAnsi="Times New Roman"/>
      <w:b/>
      <w:bCs/>
    </w:rPr>
  </w:style>
  <w:style w:type="character" w:customStyle="1" w:styleId="CommentSubjectChar">
    <w:name w:val="Comment Subject Char"/>
    <w:basedOn w:val="CommentTextChar"/>
    <w:link w:val="CommentSubject"/>
    <w:uiPriority w:val="99"/>
    <w:semiHidden/>
    <w:rsid w:val="00C40675"/>
    <w:rPr>
      <w:rFonts w:ascii="Arial" w:hAnsi="Arial"/>
      <w:b/>
      <w:bCs/>
    </w:rPr>
  </w:style>
  <w:style w:type="character" w:customStyle="1" w:styleId="FooterChar">
    <w:name w:val="Footer Char"/>
    <w:basedOn w:val="DefaultParagraphFont"/>
    <w:link w:val="Footer"/>
    <w:uiPriority w:val="99"/>
    <w:rsid w:val="00BE7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D0"/>
  </w:style>
  <w:style w:type="paragraph" w:styleId="Heading1">
    <w:name w:val="heading 1"/>
    <w:basedOn w:val="Normal"/>
    <w:next w:val="Normal"/>
    <w:qFormat/>
    <w:rsid w:val="003F59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sz w:val="48"/>
    </w:rPr>
  </w:style>
  <w:style w:type="paragraph" w:styleId="Heading2">
    <w:name w:val="heading 2"/>
    <w:basedOn w:val="Normal"/>
    <w:next w:val="Normal"/>
    <w:qFormat/>
    <w:rsid w:val="003F59D0"/>
    <w:pPr>
      <w:keepNext/>
      <w:ind w:right="144"/>
      <w:outlineLvl w:val="1"/>
    </w:pPr>
    <w:rPr>
      <w:b/>
    </w:rPr>
  </w:style>
  <w:style w:type="paragraph" w:styleId="Heading3">
    <w:name w:val="heading 3"/>
    <w:basedOn w:val="Normal"/>
    <w:next w:val="Normal"/>
    <w:qFormat/>
    <w:rsid w:val="003F59D0"/>
    <w:pPr>
      <w:keepNext/>
      <w:outlineLvl w:val="2"/>
    </w:pPr>
    <w:rPr>
      <w:sz w:val="40"/>
    </w:rPr>
  </w:style>
  <w:style w:type="paragraph" w:styleId="Heading4">
    <w:name w:val="heading 4"/>
    <w:basedOn w:val="Normal"/>
    <w:next w:val="Normal"/>
    <w:qFormat/>
    <w:rsid w:val="003F59D0"/>
    <w:pPr>
      <w:keepNext/>
      <w:tabs>
        <w:tab w:val="right" w:pos="1800"/>
        <w:tab w:val="left" w:pos="2160"/>
      </w:tabs>
      <w:ind w:left="2160" w:hanging="2160"/>
      <w:outlineLvl w:val="3"/>
    </w:pPr>
    <w:rPr>
      <w:sz w:val="36"/>
    </w:rPr>
  </w:style>
  <w:style w:type="paragraph" w:styleId="Heading5">
    <w:name w:val="heading 5"/>
    <w:basedOn w:val="Normal"/>
    <w:next w:val="Normal"/>
    <w:qFormat/>
    <w:rsid w:val="003F59D0"/>
    <w:pPr>
      <w:keepNext/>
      <w:tabs>
        <w:tab w:val="left" w:pos="684"/>
      </w:tabs>
      <w:outlineLvl w:val="4"/>
    </w:pPr>
    <w:rPr>
      <w:rFonts w:ascii="Arial" w:hAnsi="Arial"/>
      <w:snapToGrid w:val="0"/>
    </w:rPr>
  </w:style>
  <w:style w:type="paragraph" w:styleId="Heading6">
    <w:name w:val="heading 6"/>
    <w:basedOn w:val="Normal"/>
    <w:next w:val="Normal"/>
    <w:qFormat/>
    <w:rsid w:val="003F59D0"/>
    <w:pPr>
      <w:keepNext/>
      <w:ind w:right="144"/>
      <w:jc w:val="center"/>
      <w:outlineLvl w:val="5"/>
    </w:pPr>
    <w:rPr>
      <w:sz w:val="16"/>
    </w:rPr>
  </w:style>
  <w:style w:type="paragraph" w:styleId="Heading7">
    <w:name w:val="heading 7"/>
    <w:basedOn w:val="Normal"/>
    <w:next w:val="Normal"/>
    <w:qFormat/>
    <w:rsid w:val="003F59D0"/>
    <w:pPr>
      <w:keepNext/>
      <w:ind w:right="144"/>
      <w:outlineLvl w:val="6"/>
    </w:pPr>
    <w:rPr>
      <w:b/>
      <w:sz w:val="18"/>
    </w:rPr>
  </w:style>
  <w:style w:type="paragraph" w:styleId="Heading8">
    <w:name w:val="heading 8"/>
    <w:basedOn w:val="Normal"/>
    <w:next w:val="Normal"/>
    <w:qFormat/>
    <w:rsid w:val="003F59D0"/>
    <w:pPr>
      <w:keepNext/>
      <w:jc w:val="center"/>
      <w:outlineLvl w:val="7"/>
    </w:pPr>
    <w:rPr>
      <w:sz w:val="72"/>
    </w:rPr>
  </w:style>
  <w:style w:type="paragraph" w:styleId="Heading9">
    <w:name w:val="heading 9"/>
    <w:basedOn w:val="Normal"/>
    <w:next w:val="Normal"/>
    <w:qFormat/>
    <w:rsid w:val="003F59D0"/>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59D0"/>
    <w:pPr>
      <w:tabs>
        <w:tab w:val="center" w:pos="4320"/>
        <w:tab w:val="right" w:pos="8640"/>
      </w:tabs>
    </w:pPr>
  </w:style>
  <w:style w:type="paragraph" w:styleId="Header">
    <w:name w:val="header"/>
    <w:basedOn w:val="Normal"/>
    <w:semiHidden/>
    <w:rsid w:val="003F59D0"/>
    <w:pPr>
      <w:tabs>
        <w:tab w:val="center" w:pos="4320"/>
        <w:tab w:val="right" w:pos="8640"/>
      </w:tabs>
    </w:pPr>
  </w:style>
  <w:style w:type="character" w:styleId="PageNumber">
    <w:name w:val="page number"/>
    <w:basedOn w:val="DefaultParagraphFont"/>
    <w:semiHidden/>
    <w:rsid w:val="003F59D0"/>
    <w:rPr>
      <w:sz w:val="20"/>
    </w:rPr>
  </w:style>
  <w:style w:type="paragraph" w:customStyle="1" w:styleId="Element">
    <w:name w:val="Element"/>
    <w:basedOn w:val="Normal"/>
    <w:rsid w:val="003F59D0"/>
    <w:pPr>
      <w:spacing w:before="60"/>
      <w:ind w:right="144"/>
    </w:pPr>
    <w:rPr>
      <w:rFonts w:ascii="Arial" w:hAnsi="Arial"/>
    </w:rPr>
  </w:style>
  <w:style w:type="paragraph" w:customStyle="1" w:styleId="Definition">
    <w:name w:val="Definition"/>
    <w:basedOn w:val="Normal"/>
    <w:rsid w:val="003F59D0"/>
    <w:pPr>
      <w:spacing w:after="60"/>
      <w:ind w:right="144"/>
    </w:pPr>
    <w:rPr>
      <w:rFonts w:ascii="Arial" w:hAnsi="Arial"/>
      <w:sz w:val="16"/>
    </w:rPr>
  </w:style>
  <w:style w:type="paragraph" w:styleId="DocumentMap">
    <w:name w:val="Document Map"/>
    <w:basedOn w:val="Normal"/>
    <w:semiHidden/>
    <w:rsid w:val="003F59D0"/>
    <w:pPr>
      <w:shd w:val="clear" w:color="auto" w:fill="000080"/>
    </w:pPr>
    <w:rPr>
      <w:rFonts w:ascii="Tahoma" w:hAnsi="Tahoma"/>
    </w:rPr>
  </w:style>
  <w:style w:type="paragraph" w:styleId="BodyText">
    <w:name w:val="Body Text"/>
    <w:basedOn w:val="Normal"/>
    <w:semiHidden/>
    <w:rsid w:val="003F59D0"/>
    <w:rPr>
      <w:i/>
    </w:rPr>
  </w:style>
  <w:style w:type="paragraph" w:styleId="BodyText2">
    <w:name w:val="Body Text 2"/>
    <w:basedOn w:val="Normal"/>
    <w:semiHidden/>
    <w:rsid w:val="003F59D0"/>
    <w:rPr>
      <w:sz w:val="22"/>
    </w:rPr>
  </w:style>
  <w:style w:type="paragraph" w:styleId="TOC1">
    <w:name w:val="toc 1"/>
    <w:basedOn w:val="Normal"/>
    <w:next w:val="Normal"/>
    <w:autoRedefine/>
    <w:uiPriority w:val="39"/>
    <w:rsid w:val="003F59D0"/>
  </w:style>
  <w:style w:type="paragraph" w:styleId="TOC2">
    <w:name w:val="toc 2"/>
    <w:basedOn w:val="Normal"/>
    <w:next w:val="Normal"/>
    <w:autoRedefine/>
    <w:uiPriority w:val="39"/>
    <w:rsid w:val="003F59D0"/>
    <w:pPr>
      <w:ind w:left="200"/>
    </w:pPr>
  </w:style>
  <w:style w:type="paragraph" w:styleId="TOC3">
    <w:name w:val="toc 3"/>
    <w:basedOn w:val="Normal"/>
    <w:next w:val="Normal"/>
    <w:autoRedefine/>
    <w:uiPriority w:val="39"/>
    <w:rsid w:val="003F59D0"/>
    <w:pPr>
      <w:ind w:left="400"/>
    </w:pPr>
  </w:style>
  <w:style w:type="paragraph" w:styleId="TOC4">
    <w:name w:val="toc 4"/>
    <w:basedOn w:val="Normal"/>
    <w:next w:val="Normal"/>
    <w:autoRedefine/>
    <w:semiHidden/>
    <w:rsid w:val="003F59D0"/>
    <w:pPr>
      <w:ind w:left="600"/>
    </w:pPr>
  </w:style>
  <w:style w:type="paragraph" w:styleId="TOC5">
    <w:name w:val="toc 5"/>
    <w:basedOn w:val="Normal"/>
    <w:next w:val="Normal"/>
    <w:autoRedefine/>
    <w:semiHidden/>
    <w:rsid w:val="003F59D0"/>
    <w:pPr>
      <w:ind w:left="800"/>
    </w:pPr>
  </w:style>
  <w:style w:type="paragraph" w:styleId="TOC6">
    <w:name w:val="toc 6"/>
    <w:basedOn w:val="Normal"/>
    <w:next w:val="Normal"/>
    <w:autoRedefine/>
    <w:semiHidden/>
    <w:rsid w:val="003F59D0"/>
    <w:pPr>
      <w:ind w:left="1000"/>
    </w:pPr>
  </w:style>
  <w:style w:type="paragraph" w:styleId="TOC7">
    <w:name w:val="toc 7"/>
    <w:basedOn w:val="Normal"/>
    <w:next w:val="Normal"/>
    <w:autoRedefine/>
    <w:semiHidden/>
    <w:rsid w:val="003F59D0"/>
    <w:pPr>
      <w:ind w:left="1200"/>
    </w:pPr>
  </w:style>
  <w:style w:type="paragraph" w:styleId="TOC8">
    <w:name w:val="toc 8"/>
    <w:basedOn w:val="Normal"/>
    <w:next w:val="Normal"/>
    <w:autoRedefine/>
    <w:semiHidden/>
    <w:rsid w:val="003F59D0"/>
    <w:pPr>
      <w:ind w:left="1400"/>
    </w:pPr>
  </w:style>
  <w:style w:type="paragraph" w:styleId="TOC9">
    <w:name w:val="toc 9"/>
    <w:basedOn w:val="Normal"/>
    <w:next w:val="Normal"/>
    <w:autoRedefine/>
    <w:semiHidden/>
    <w:rsid w:val="003F59D0"/>
    <w:pPr>
      <w:ind w:left="1600"/>
    </w:pPr>
  </w:style>
  <w:style w:type="paragraph" w:styleId="BodyTextIndent">
    <w:name w:val="Body Text Indent"/>
    <w:basedOn w:val="Normal"/>
    <w:semiHidden/>
    <w:rsid w:val="003F59D0"/>
    <w:pPr>
      <w:tabs>
        <w:tab w:val="right" w:pos="1800"/>
        <w:tab w:val="left" w:pos="2160"/>
        <w:tab w:val="left" w:pos="2520"/>
      </w:tabs>
      <w:ind w:left="2520" w:hanging="2520"/>
    </w:pPr>
    <w:rPr>
      <w:snapToGrid w:val="0"/>
    </w:rPr>
  </w:style>
  <w:style w:type="paragraph" w:styleId="BlockText">
    <w:name w:val="Block Text"/>
    <w:basedOn w:val="Normal"/>
    <w:semiHidden/>
    <w:rsid w:val="003F59D0"/>
    <w:pPr>
      <w:spacing w:after="60"/>
    </w:pPr>
    <w:rPr>
      <w:rFonts w:ascii="Arial" w:hAnsi="Arial"/>
      <w:snapToGrid w:val="0"/>
    </w:rPr>
  </w:style>
  <w:style w:type="paragraph" w:styleId="BalloonText">
    <w:name w:val="Balloon Text"/>
    <w:basedOn w:val="Normal"/>
    <w:link w:val="BalloonTextChar"/>
    <w:uiPriority w:val="99"/>
    <w:semiHidden/>
    <w:unhideWhenUsed/>
    <w:rsid w:val="003E7405"/>
    <w:rPr>
      <w:rFonts w:ascii="Tahoma" w:hAnsi="Tahoma" w:cs="Tahoma"/>
      <w:sz w:val="16"/>
      <w:szCs w:val="16"/>
    </w:rPr>
  </w:style>
  <w:style w:type="character" w:customStyle="1" w:styleId="BalloonTextChar">
    <w:name w:val="Balloon Text Char"/>
    <w:basedOn w:val="DefaultParagraphFont"/>
    <w:link w:val="BalloonText"/>
    <w:uiPriority w:val="99"/>
    <w:semiHidden/>
    <w:rsid w:val="003E7405"/>
    <w:rPr>
      <w:rFonts w:ascii="Tahoma" w:hAnsi="Tahoma" w:cs="Tahoma"/>
      <w:sz w:val="16"/>
      <w:szCs w:val="16"/>
    </w:rPr>
  </w:style>
  <w:style w:type="character" w:styleId="CommentReference">
    <w:name w:val="annotation reference"/>
    <w:basedOn w:val="DefaultParagraphFont"/>
    <w:rsid w:val="00B261C7"/>
    <w:rPr>
      <w:sz w:val="16"/>
      <w:szCs w:val="16"/>
    </w:rPr>
  </w:style>
  <w:style w:type="paragraph" w:styleId="CommentText">
    <w:name w:val="annotation text"/>
    <w:basedOn w:val="Normal"/>
    <w:link w:val="CommentTextChar"/>
    <w:rsid w:val="00B261C7"/>
    <w:rPr>
      <w:rFonts w:ascii="Arial" w:hAnsi="Arial"/>
    </w:rPr>
  </w:style>
  <w:style w:type="character" w:customStyle="1" w:styleId="CommentTextChar">
    <w:name w:val="Comment Text Char"/>
    <w:basedOn w:val="DefaultParagraphFont"/>
    <w:link w:val="CommentText"/>
    <w:rsid w:val="00B261C7"/>
    <w:rPr>
      <w:rFonts w:ascii="Arial" w:hAnsi="Arial"/>
    </w:rPr>
  </w:style>
  <w:style w:type="paragraph" w:styleId="CommentSubject">
    <w:name w:val="annotation subject"/>
    <w:basedOn w:val="CommentText"/>
    <w:next w:val="CommentText"/>
    <w:link w:val="CommentSubjectChar"/>
    <w:uiPriority w:val="99"/>
    <w:semiHidden/>
    <w:unhideWhenUsed/>
    <w:rsid w:val="00C40675"/>
    <w:rPr>
      <w:rFonts w:ascii="Times New Roman" w:hAnsi="Times New Roman"/>
      <w:b/>
      <w:bCs/>
    </w:rPr>
  </w:style>
  <w:style w:type="character" w:customStyle="1" w:styleId="CommentSubjectChar">
    <w:name w:val="Comment Subject Char"/>
    <w:basedOn w:val="CommentTextChar"/>
    <w:link w:val="CommentSubject"/>
    <w:uiPriority w:val="99"/>
    <w:semiHidden/>
    <w:rsid w:val="00C40675"/>
    <w:rPr>
      <w:rFonts w:ascii="Arial" w:hAnsi="Arial"/>
      <w:b/>
      <w:bCs/>
    </w:rPr>
  </w:style>
  <w:style w:type="character" w:customStyle="1" w:styleId="FooterChar">
    <w:name w:val="Footer Char"/>
    <w:basedOn w:val="DefaultParagraphFont"/>
    <w:link w:val="Footer"/>
    <w:uiPriority w:val="99"/>
    <w:rsid w:val="00BE7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33</Pages>
  <Words>9061</Words>
  <Characters>51648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IG820</vt:lpstr>
    </vt:vector>
  </TitlesOfParts>
  <Company>Duquesne Light Company</Company>
  <LinksUpToDate>false</LinksUpToDate>
  <CharactersWithSpaces>60588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IG820</dc:title>
  <dc:creator>MARINO</dc:creator>
  <cp:lastModifiedBy>Brandon Siegel</cp:lastModifiedBy>
  <cp:revision>3</cp:revision>
  <cp:lastPrinted>1999-07-01T19:46:00Z</cp:lastPrinted>
  <dcterms:created xsi:type="dcterms:W3CDTF">2014-01-24T21:42:00Z</dcterms:created>
  <dcterms:modified xsi:type="dcterms:W3CDTF">2014-03-18T00:39:00Z</dcterms:modified>
</cp:coreProperties>
</file>